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874" w:rsidRPr="00DE1676" w:rsidRDefault="001D2874">
      <w:pPr>
        <w:pStyle w:val="Hemstlrubrik"/>
      </w:pPr>
      <w:r w:rsidRPr="00DE1676">
        <w:t>Förslag till riksdagsbeslut</w:t>
      </w:r>
    </w:p>
    <w:p w:rsidR="001D2874" w:rsidRPr="00DE1676" w:rsidRDefault="001D2874">
      <w:pPr>
        <w:pStyle w:val="Hemstlatt"/>
        <w:ind w:left="0"/>
      </w:pPr>
      <w:r w:rsidRPr="00DE1676">
        <w:t>Riksdagen tillkännager för regeringen som sin mening vad som anförs i motionen om turordningsreglerna.</w:t>
      </w:r>
    </w:p>
    <w:p w:rsidR="001D2874" w:rsidRPr="00DE1676" w:rsidRDefault="001D2874">
      <w:pPr>
        <w:pStyle w:val="Rubrik1"/>
      </w:pPr>
      <w:r w:rsidRPr="00DE1676">
        <w:t>Motivering</w:t>
      </w:r>
    </w:p>
    <w:p w:rsidR="001D2874" w:rsidRPr="00DE1676" w:rsidRDefault="001D2874">
      <w:r w:rsidRPr="00DE1676">
        <w:t>Hösten 2000 beslutade en riksdagsmajoritet, bestående av de borgerliga part</w:t>
      </w:r>
      <w:r w:rsidRPr="00DE1676">
        <w:t>i</w:t>
      </w:r>
      <w:r w:rsidRPr="00DE1676">
        <w:t>erna och Miljöpartiet, att två personer skulle få undantas från turordningsre</w:t>
      </w:r>
      <w:r w:rsidRPr="00DE1676">
        <w:t>g</w:t>
      </w:r>
      <w:r w:rsidRPr="00DE1676">
        <w:t>lerna i LAS (lagen om anställningsskydd) i de fall uppsägning blir aktuell. Detta skulle gälla i företag med färre än tio anställda.</w:t>
      </w:r>
    </w:p>
    <w:p w:rsidR="001D2874" w:rsidRPr="00DE1676" w:rsidRDefault="001D2874">
      <w:pPr>
        <w:pStyle w:val="Normaltindrag"/>
      </w:pPr>
      <w:r w:rsidRPr="00DE1676">
        <w:t>Arbetsrätten är ett medel för jämställda spelregler i arbetslivet, för att mo</w:t>
      </w:r>
      <w:r w:rsidRPr="00DE1676">
        <w:t>t</w:t>
      </w:r>
      <w:r w:rsidRPr="00DE1676">
        <w:t>verka diskriminering och för att tillhandahålla anställningsformer som tillg</w:t>
      </w:r>
      <w:r w:rsidRPr="00DE1676">
        <w:t>o</w:t>
      </w:r>
      <w:r w:rsidRPr="00DE1676">
        <w:t>doser både arbetstagare och arbetsgivare. LAS är en skyddslagstiftning till förmån för den svagare parten i ett anställningsförhållande. Det har också visat sig att lagändringen har fått de negativa följder som kritikerna varnade för. Detta framgår av rapporter från fackliga organisationer.</w:t>
      </w:r>
    </w:p>
    <w:p w:rsidR="001D2874" w:rsidRPr="00DE1676" w:rsidRDefault="001D2874">
      <w:pPr>
        <w:pStyle w:val="Normaltindrag"/>
      </w:pPr>
      <w:r w:rsidRPr="00DE1676">
        <w:t>Metoden att i förhandlingar mellan arbetsgivaren och arbetstagarnas org</w:t>
      </w:r>
      <w:r w:rsidRPr="00DE1676">
        <w:t>a</w:t>
      </w:r>
      <w:r w:rsidRPr="00DE1676">
        <w:t>nisationer diskutera turordningen, och när så bedöms som lämpligt göra de avvikelser som för båda sidor framstår som den bästa lösningen, är väl etabl</w:t>
      </w:r>
      <w:r w:rsidRPr="00DE1676">
        <w:t>e</w:t>
      </w:r>
      <w:r w:rsidRPr="00DE1676">
        <w:t>rad på arbetsmarknaden.</w:t>
      </w:r>
    </w:p>
    <w:p w:rsidR="001D2874" w:rsidRPr="00DE1676" w:rsidRDefault="001D2874">
      <w:pPr>
        <w:pStyle w:val="Normaltindrag"/>
      </w:pPr>
      <w:r w:rsidRPr="00DE1676">
        <w:t>Att ha en lagstiftning som bygger på godtycke är inte acceptabelt och kan leda till diskriminering av människor. Det finns fortfarande inga skäl för det beslut som togs hösten 2000 om undantag i turordningsreglerna. Det bör dä</w:t>
      </w:r>
      <w:r w:rsidRPr="00DE1676">
        <w:t>r</w:t>
      </w:r>
      <w:r w:rsidRPr="00DE1676">
        <w:t>för upphävas.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676">
        <w:trPr>
          <w:cantSplit/>
        </w:trPr>
        <w:tc>
          <w:tcPr>
            <w:tcW w:w="3046" w:type="dxa"/>
          </w:tcPr>
          <w:p w:rsidR="001D2874" w:rsidRPr="00DE1676" w:rsidRDefault="001D2874">
            <w:pPr>
              <w:pStyle w:val="UnderskriftDatum"/>
              <w:spacing w:before="240"/>
            </w:pPr>
            <w:r w:rsidRPr="00DE1676">
              <w:t>Stockholm den 1 oktober 2007</w:t>
            </w:r>
          </w:p>
        </w:tc>
        <w:tc>
          <w:tcPr>
            <w:tcW w:w="3047" w:type="dxa"/>
          </w:tcPr>
          <w:p w:rsidR="001D2874" w:rsidRPr="00DE1676" w:rsidRDefault="001D2874">
            <w:pPr>
              <w:pStyle w:val="Underskrifter"/>
              <w:spacing w:before="240"/>
            </w:pPr>
          </w:p>
        </w:tc>
      </w:tr>
      <w:tr w:rsidR="00000000" w:rsidRPr="00DE1676">
        <w:trPr>
          <w:cantSplit/>
        </w:trPr>
        <w:tc>
          <w:tcPr>
            <w:tcW w:w="3046" w:type="dxa"/>
          </w:tcPr>
          <w:p w:rsidR="001D2874" w:rsidRPr="00DE1676" w:rsidRDefault="001D2874">
            <w:pPr>
              <w:pStyle w:val="Underskrifter"/>
            </w:pPr>
            <w:r w:rsidRPr="00DE1676">
              <w:t>Kerstin Haglö (s)</w:t>
            </w:r>
          </w:p>
        </w:tc>
        <w:tc>
          <w:tcPr>
            <w:tcW w:w="3046" w:type="dxa"/>
          </w:tcPr>
          <w:p w:rsidR="001D2874" w:rsidRPr="00DE1676" w:rsidRDefault="001D2874">
            <w:pPr>
              <w:pStyle w:val="Underskrifter"/>
            </w:pPr>
          </w:p>
        </w:tc>
      </w:tr>
      <w:tr w:rsidR="00000000" w:rsidRPr="00DE1676">
        <w:trPr>
          <w:cantSplit/>
        </w:trPr>
        <w:tc>
          <w:tcPr>
            <w:tcW w:w="3046" w:type="dxa"/>
          </w:tcPr>
          <w:p w:rsidR="001D2874" w:rsidRPr="00DE1676" w:rsidRDefault="001D2874">
            <w:pPr>
              <w:pStyle w:val="Underskrifter"/>
            </w:pPr>
            <w:r w:rsidRPr="00DE1676">
              <w:t>Jan Björkman (s)</w:t>
            </w:r>
          </w:p>
        </w:tc>
        <w:tc>
          <w:tcPr>
            <w:tcW w:w="3046" w:type="dxa"/>
          </w:tcPr>
          <w:p w:rsidR="001D2874" w:rsidRPr="00DE1676" w:rsidRDefault="001D2874">
            <w:pPr>
              <w:pStyle w:val="Underskrifter"/>
            </w:pPr>
            <w:r w:rsidRPr="00DE1676">
              <w:t>Peter Jeppsson (s)</w:t>
            </w:r>
          </w:p>
        </w:tc>
      </w:tr>
    </w:tbl>
    <w:p w:rsidR="001D2874" w:rsidRPr="00DE1676" w:rsidRDefault="001D2874">
      <w:pPr>
        <w:pStyle w:val="Normaltindrag"/>
      </w:pPr>
    </w:p>
    <w:sectPr w:rsidR="001D2874" w:rsidRPr="00DE16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874" w:rsidRPr="00DE1676" w:rsidRDefault="001D2874">
      <w:r w:rsidRPr="00DE1676">
        <w:separator/>
      </w:r>
    </w:p>
  </w:endnote>
  <w:endnote w:type="continuationSeparator" w:id="0">
    <w:p w:rsidR="001D2874" w:rsidRPr="00DE1676" w:rsidRDefault="001D2874">
      <w:r w:rsidRPr="00DE1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DE1676">
    <w:pPr>
      <w:pStyle w:val="Sidfot"/>
    </w:pPr>
    <w:r w:rsidRPr="00DE1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49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874" w:rsidRDefault="001D2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874" w:rsidRDefault="001D2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DE1676">
    <w:pPr>
      <w:pStyle w:val="Sidfot"/>
    </w:pPr>
    <w:r w:rsidRPr="00DE1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923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874" w:rsidRDefault="001D287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874" w:rsidRDefault="001D287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DE1676">
    <w:pPr>
      <w:pStyle w:val="Sidfot"/>
    </w:pPr>
    <w:r w:rsidRPr="00DE1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87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874" w:rsidRDefault="001D2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874" w:rsidRDefault="001D2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874" w:rsidRPr="00DE1676" w:rsidRDefault="001D2874">
      <w:r w:rsidRPr="00DE1676">
        <w:separator/>
      </w:r>
    </w:p>
  </w:footnote>
  <w:footnote w:type="continuationSeparator" w:id="0">
    <w:p w:rsidR="001D2874" w:rsidRPr="00DE1676" w:rsidRDefault="001D2874">
      <w:r w:rsidRPr="00DE1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DE1676">
    <w:pPr>
      <w:pStyle w:val="Sidhuvud"/>
    </w:pPr>
    <w:r w:rsidRPr="00DE1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003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874" w:rsidRDefault="001D28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874" w:rsidRDefault="001D28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DE1676">
    <w:pPr>
      <w:pStyle w:val="Sidhuvud"/>
    </w:pPr>
    <w:r w:rsidRPr="00DE1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62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874" w:rsidRDefault="001D28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874" w:rsidRDefault="001D28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874" w:rsidRPr="00DE1676" w:rsidRDefault="001D2874">
    <w:pPr>
      <w:pStyle w:val="FSHNormal"/>
      <w:tabs>
        <w:tab w:val="right" w:pos="5840"/>
      </w:tabs>
    </w:pPr>
    <w:r w:rsidRPr="00DE1676">
      <w:br/>
    </w:r>
    <w:r w:rsidRPr="00DE1676">
      <w:fldChar w:fldCharType="begin" w:fldLock="1"/>
    </w:r>
    <w:r w:rsidRPr="00DE1676">
      <w:instrText xml:space="preserve"> DOCPROPERTY</w:instrText>
    </w:r>
    <w:r w:rsidRPr="00DE1676">
      <w:rPr>
        <w:sz w:val="18"/>
      </w:rPr>
      <w:instrText xml:space="preserve"> "YearUser" *\charformat </w:instrText>
    </w:r>
    <w:r w:rsidRPr="00DE1676">
      <w:fldChar w:fldCharType="separate"/>
    </w:r>
    <w:r w:rsidRPr="00DE1676">
      <w:t>2007/08</w:t>
    </w:r>
    <w:r w:rsidRPr="00DE1676">
      <w:fldChar w:fldCharType="end"/>
    </w:r>
    <w:r w:rsidRPr="00DE1676">
      <w:t xml:space="preserve"> </w:t>
    </w:r>
    <w:r w:rsidRPr="00DE1676">
      <w:tab/>
      <w:t xml:space="preserve">mnr: </w:t>
    </w:r>
    <w:r w:rsidRPr="00DE1676">
      <w:fldChar w:fldCharType="begin" w:fldLock="1"/>
    </w:r>
    <w:r w:rsidRPr="00DE1676">
      <w:instrText xml:space="preserve"> DOCPROPERTY</w:instrText>
    </w:r>
    <w:r w:rsidRPr="00DE1676">
      <w:rPr>
        <w:sz w:val="18"/>
      </w:rPr>
      <w:instrText xml:space="preserve"> "Motionsnummer" *\charformat </w:instrText>
    </w:r>
    <w:r w:rsidRPr="00DE1676">
      <w:fldChar w:fldCharType="separate"/>
    </w:r>
    <w:r w:rsidRPr="00DE1676">
      <w:t>A295</w:t>
    </w:r>
    <w:r w:rsidRPr="00DE1676">
      <w:fldChar w:fldCharType="end"/>
    </w:r>
    <w:r w:rsidRPr="00DE1676">
      <w:br/>
    </w:r>
    <w:r w:rsidRPr="00DE1676">
      <w:fldChar w:fldCharType="begin" w:fldLock="1"/>
    </w:r>
    <w:r w:rsidRPr="00DE1676">
      <w:instrText xml:space="preserve"> DOCPROPERTY</w:instrText>
    </w:r>
    <w:r w:rsidRPr="00DE1676">
      <w:rPr>
        <w:sz w:val="18"/>
      </w:rPr>
      <w:instrText xml:space="preserve"> "Samling" *\charformat </w:instrText>
    </w:r>
    <w:r w:rsidRPr="00DE1676">
      <w:fldChar w:fldCharType="end"/>
    </w:r>
    <w:r w:rsidRPr="00DE1676">
      <w:tab/>
      <w:t xml:space="preserve">pnr: </w:t>
    </w:r>
    <w:r w:rsidRPr="00DE1676">
      <w:fldChar w:fldCharType="begin" w:fldLock="1"/>
    </w:r>
    <w:r w:rsidRPr="00DE1676">
      <w:instrText xml:space="preserve"> DOCPROPERTY</w:instrText>
    </w:r>
    <w:r w:rsidRPr="00DE1676">
      <w:rPr>
        <w:sz w:val="18"/>
      </w:rPr>
      <w:instrText xml:space="preserve"> "Partinummer" *\charformat </w:instrText>
    </w:r>
    <w:r w:rsidRPr="00DE1676">
      <w:fldChar w:fldCharType="separate"/>
    </w:r>
    <w:r w:rsidRPr="00DE1676">
      <w:t>s27068</w:t>
    </w:r>
    <w:r w:rsidRPr="00DE1676">
      <w:fldChar w:fldCharType="end"/>
    </w:r>
  </w:p>
  <w:p w:rsidR="001D2874" w:rsidRPr="00DE1676" w:rsidRDefault="001D2874">
    <w:pPr>
      <w:pStyle w:val="FSHRub1"/>
    </w:pPr>
    <w:r w:rsidRPr="00DE1676">
      <w:t>Motion till riksdagen</w:t>
    </w:r>
    <w:r w:rsidRPr="00DE1676">
      <w:br/>
    </w:r>
    <w:r w:rsidRPr="00DE1676">
      <w:fldChar w:fldCharType="begin" w:fldLock="1"/>
    </w:r>
    <w:r w:rsidRPr="00DE1676">
      <w:instrText xml:space="preserve"> DOCPROPERTY "YearUser" *\charformat </w:instrText>
    </w:r>
    <w:r w:rsidRPr="00DE1676">
      <w:fldChar w:fldCharType="separate"/>
    </w:r>
    <w:r w:rsidRPr="00DE1676">
      <w:t>2007/08</w:t>
    </w:r>
    <w:r w:rsidRPr="00DE1676">
      <w:fldChar w:fldCharType="end"/>
    </w:r>
    <w:r w:rsidRPr="00DE1676">
      <w:t>:</w:t>
    </w:r>
    <w:r w:rsidRPr="00DE1676">
      <w:fldChar w:fldCharType="begin" w:fldLock="1"/>
    </w:r>
    <w:r w:rsidRPr="00DE1676">
      <w:instrText xml:space="preserve"> DOCPROPERTY "Motionsnummer" *\charformat </w:instrText>
    </w:r>
    <w:r w:rsidRPr="00DE1676">
      <w:fldChar w:fldCharType="separate"/>
    </w:r>
    <w:r w:rsidRPr="00DE1676">
      <w:t>A295</w:t>
    </w:r>
    <w:r w:rsidRPr="00DE1676">
      <w:fldChar w:fldCharType="end"/>
    </w:r>
  </w:p>
  <w:p w:rsidR="001D2874" w:rsidRPr="00DE1676" w:rsidRDefault="001D2874">
    <w:pPr>
      <w:pStyle w:val="FSHNormalS5"/>
    </w:pPr>
    <w:r w:rsidRPr="00DE1676">
      <w:fldChar w:fldCharType="begin" w:fldLock="1"/>
    </w:r>
    <w:r w:rsidRPr="00DE1676">
      <w:instrText xml:space="preserve"> DOCPROPERTY "MotionarText" *\charformat </w:instrText>
    </w:r>
    <w:r w:rsidRPr="00DE1676">
      <w:fldChar w:fldCharType="separate"/>
    </w:r>
    <w:r w:rsidRPr="00DE1676">
      <w:t>av Kerstin Haglö m.fl. (s)</w:t>
    </w:r>
    <w:r w:rsidRPr="00DE1676">
      <w:fldChar w:fldCharType="end"/>
    </w:r>
    <w:r w:rsidRPr="00DE1676">
      <w:br/>
    </w:r>
    <w:r w:rsidRPr="00DE1676">
      <w:fldChar w:fldCharType="begin" w:fldLock="1"/>
    </w:r>
    <w:r w:rsidRPr="00DE1676">
      <w:instrText xml:space="preserve"> DOCPROPERTY "SvarFrasKort" *\charformat </w:instrText>
    </w:r>
    <w:r w:rsidRPr="00DE1676">
      <w:fldChar w:fldCharType="end"/>
    </w:r>
  </w:p>
  <w:p w:rsidR="001D2874" w:rsidRPr="00DE1676" w:rsidRDefault="001D2874">
    <w:pPr>
      <w:pStyle w:val="FSHTitel"/>
    </w:pPr>
    <w:r w:rsidRPr="00DE1676">
      <w:fldChar w:fldCharType="begin" w:fldLock="1"/>
    </w:r>
    <w:r w:rsidRPr="00DE1676">
      <w:instrText xml:space="preserve"> DOCPROPERTY</w:instrText>
    </w:r>
    <w:r w:rsidRPr="00DE1676">
      <w:rPr>
        <w:sz w:val="18"/>
      </w:rPr>
      <w:instrText xml:space="preserve"> "RubrikSvar" *\charformat </w:instrText>
    </w:r>
    <w:r w:rsidRPr="00DE1676">
      <w:fldChar w:fldCharType="separate"/>
    </w:r>
    <w:r w:rsidRPr="00DE1676">
      <w:t>Turordningsregler</w:t>
    </w:r>
    <w:r w:rsidRPr="00DE1676">
      <w:fldChar w:fldCharType="end"/>
    </w:r>
  </w:p>
  <w:p w:rsidR="001D2874" w:rsidRPr="00DE1676" w:rsidRDefault="001D2874">
    <w:pPr>
      <w:pStyle w:val="Normal00"/>
    </w:pPr>
  </w:p>
  <w:p w:rsidR="001D2874" w:rsidRPr="00DE1676" w:rsidRDefault="001D2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4701487">
    <w:abstractNumId w:val="8"/>
  </w:num>
  <w:num w:numId="2" w16cid:durableId="2140685331">
    <w:abstractNumId w:val="9"/>
  </w:num>
  <w:num w:numId="3" w16cid:durableId="1446073970">
    <w:abstractNumId w:val="8"/>
  </w:num>
  <w:num w:numId="4" w16cid:durableId="230234824">
    <w:abstractNumId w:val="9"/>
  </w:num>
  <w:num w:numId="5" w16cid:durableId="636224112">
    <w:abstractNumId w:val="13"/>
  </w:num>
  <w:num w:numId="6" w16cid:durableId="640697530">
    <w:abstractNumId w:val="10"/>
  </w:num>
  <w:num w:numId="7" w16cid:durableId="1512330724">
    <w:abstractNumId w:val="11"/>
  </w:num>
  <w:num w:numId="8" w16cid:durableId="1176769358">
    <w:abstractNumId w:val="12"/>
  </w:num>
  <w:num w:numId="9" w16cid:durableId="1279529960">
    <w:abstractNumId w:val="8"/>
  </w:num>
  <w:num w:numId="10" w16cid:durableId="1522552081">
    <w:abstractNumId w:val="3"/>
  </w:num>
  <w:num w:numId="11" w16cid:durableId="1563102291">
    <w:abstractNumId w:val="2"/>
  </w:num>
  <w:num w:numId="12" w16cid:durableId="244267400">
    <w:abstractNumId w:val="1"/>
  </w:num>
  <w:num w:numId="13" w16cid:durableId="1403332286">
    <w:abstractNumId w:val="0"/>
  </w:num>
  <w:num w:numId="14" w16cid:durableId="1905022876">
    <w:abstractNumId w:val="9"/>
  </w:num>
  <w:num w:numId="15" w16cid:durableId="992178658">
    <w:abstractNumId w:val="7"/>
  </w:num>
  <w:num w:numId="16" w16cid:durableId="769007051">
    <w:abstractNumId w:val="6"/>
  </w:num>
  <w:num w:numId="17" w16cid:durableId="842205250">
    <w:abstractNumId w:val="5"/>
  </w:num>
  <w:num w:numId="18" w16cid:durableId="1900165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13ECFEA-3CBC-48C9-A9B4-3509B8B5DE6D},{DFEB2DE4-9B3D-41CA-B854-8590CB951C66},{5D7CB1CA-7CAE-491A-8DC2-13763CCF2B7E}"/>
  </w:docVars>
  <w:rsids>
    <w:rsidRoot w:val="00EA666F"/>
    <w:rsid w:val="001D2874"/>
    <w:rsid w:val="00DE1676"/>
    <w:rsid w:val="00EA66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4A7428-7835-4FE4-A745-BA880BD2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1287</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s27068</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s27068</dc:title>
  <dc:subject>s27068</dc:subject>
  <dc:creator>Riksdagen</dc:creator>
  <cp:keywords>Riksdagen</cp:keywords>
  <dc:description>TKG-ktrl, MSMQ4mb, PersReg-Distribution mm</dc:description>
  <cp:lastModifiedBy>Lars Brink</cp:lastModifiedBy>
  <cp:revision>2</cp:revision>
  <cp:lastPrinted>2007-11-02T12:53:00Z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20072008000000000115000270680069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20072008000000000115000270680069</vt:lpwstr>
  </property>
  <property fmtid="{D5CDD505-2E9C-101B-9397-08002B2CF9AE}" pid="50" name="nummer">
    <vt:lpwstr>295</vt:lpwstr>
  </property>
  <property fmtid="{D5CDD505-2E9C-101B-9397-08002B2CF9AE}" pid="51" name="utskottsbeteckning">
    <vt:lpwstr>A</vt:lpwstr>
  </property>
  <property fmtid="{D5CDD505-2E9C-101B-9397-08002B2CF9AE}" pid="52" name="GlobalUID">
    <vt:lpwstr>{64208DD5-BD74-4612-8335-FA902C4D6E6A}</vt:lpwstr>
  </property>
  <property fmtid="{D5CDD505-2E9C-101B-9397-08002B2CF9AE}" pid="53" name="Överföringar">
    <vt:i4>0</vt:i4>
  </property>
  <property fmtid="{D5CDD505-2E9C-101B-9397-08002B2CF9AE}" pid="54" name="Checksum">
    <vt:lpwstr>*0004327469632*</vt:lpwstr>
  </property>
  <property fmtid="{D5CDD505-2E9C-101B-9397-08002B2CF9AE}" pid="55" name="skuggnummer">
    <vt:lpwstr>1005</vt:lpwstr>
  </property>
  <property fmtid="{D5CDD505-2E9C-101B-9397-08002B2CF9AE}" pid="56" name="urixVersion">
    <vt:lpwstr>3.2.0.8</vt:lpwstr>
  </property>
  <property fmtid="{D5CDD505-2E9C-101B-9397-08002B2CF9AE}" pid="57" name="urixOrigin">
    <vt:lpwstr>071102 13:54:01.443</vt:lpwstr>
  </property>
  <property fmtid="{D5CDD505-2E9C-101B-9397-08002B2CF9AE}" pid="58" name="urixGuid">
    <vt:lpwstr>{5AC9EECD-46A3-4964-B650-F1FBCDCB8464}</vt:lpwstr>
  </property>
</Properties>
</file>