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A2765" w:rsidTr="001D63FD">
        <w:tblPrEx>
          <w:tblCellMar>
            <w:top w:w="0" w:type="dxa"/>
            <w:bottom w:w="0" w:type="dxa"/>
          </w:tblCellMar>
        </w:tblPrEx>
        <w:tc>
          <w:tcPr>
            <w:tcW w:w="2268" w:type="dxa"/>
          </w:tcPr>
          <w:p w:rsidR="006E4E11" w:rsidRPr="006A276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A2765" w:rsidRDefault="006E4E11" w:rsidP="007242A3">
            <w:pPr>
              <w:framePr w:w="5035" w:h="1644" w:wrap="notBeside" w:vAnchor="page" w:hAnchor="page" w:x="6573" w:y="721"/>
              <w:rPr>
                <w:rFonts w:ascii="TradeGothic" w:hAnsi="TradeGothic"/>
                <w:i/>
                <w:sz w:val="18"/>
              </w:rPr>
            </w:pPr>
          </w:p>
        </w:tc>
      </w:tr>
      <w:tr w:rsidR="001D63FD" w:rsidRPr="006A2765" w:rsidTr="001D63FD">
        <w:tblPrEx>
          <w:tblCellMar>
            <w:top w:w="0" w:type="dxa"/>
            <w:bottom w:w="0" w:type="dxa"/>
          </w:tblCellMar>
        </w:tblPrEx>
        <w:tc>
          <w:tcPr>
            <w:tcW w:w="5267" w:type="dxa"/>
            <w:gridSpan w:val="3"/>
          </w:tcPr>
          <w:p w:rsidR="001D63FD" w:rsidRPr="006A2765" w:rsidRDefault="001D63FD" w:rsidP="007242A3">
            <w:pPr>
              <w:framePr w:w="5035" w:h="1644" w:wrap="notBeside" w:vAnchor="page" w:hAnchor="page" w:x="6573" w:y="721"/>
              <w:rPr>
                <w:rFonts w:ascii="TradeGothic" w:hAnsi="TradeGothic"/>
                <w:b/>
                <w:sz w:val="22"/>
              </w:rPr>
            </w:pPr>
            <w:r w:rsidRPr="006A2765">
              <w:rPr>
                <w:rFonts w:ascii="TradeGothic" w:hAnsi="TradeGothic"/>
                <w:b/>
                <w:sz w:val="22"/>
              </w:rPr>
              <w:t>Rådspromemoria</w:t>
            </w:r>
          </w:p>
        </w:tc>
      </w:tr>
      <w:tr w:rsidR="006E4E11" w:rsidRPr="006A2765" w:rsidTr="001D63FD">
        <w:tblPrEx>
          <w:tblCellMar>
            <w:top w:w="0" w:type="dxa"/>
            <w:bottom w:w="0" w:type="dxa"/>
          </w:tblCellMar>
        </w:tblPrEx>
        <w:tc>
          <w:tcPr>
            <w:tcW w:w="3402" w:type="dxa"/>
            <w:gridSpan w:val="2"/>
          </w:tcPr>
          <w:p w:rsidR="006E4E11" w:rsidRPr="006A2765" w:rsidRDefault="006E4E11" w:rsidP="007242A3">
            <w:pPr>
              <w:framePr w:w="5035" w:h="1644" w:wrap="notBeside" w:vAnchor="page" w:hAnchor="page" w:x="6573" w:y="721"/>
            </w:pPr>
          </w:p>
        </w:tc>
        <w:tc>
          <w:tcPr>
            <w:tcW w:w="1865" w:type="dxa"/>
          </w:tcPr>
          <w:p w:rsidR="006E4E11" w:rsidRPr="006A2765" w:rsidRDefault="006E4E11" w:rsidP="007242A3">
            <w:pPr>
              <w:framePr w:w="5035" w:h="1644" w:wrap="notBeside" w:vAnchor="page" w:hAnchor="page" w:x="6573" w:y="721"/>
            </w:pPr>
          </w:p>
        </w:tc>
      </w:tr>
      <w:tr w:rsidR="006E4E11" w:rsidRPr="006A2765" w:rsidTr="001D63FD">
        <w:tblPrEx>
          <w:tblCellMar>
            <w:top w:w="0" w:type="dxa"/>
            <w:bottom w:w="0" w:type="dxa"/>
          </w:tblCellMar>
        </w:tblPrEx>
        <w:tc>
          <w:tcPr>
            <w:tcW w:w="2268" w:type="dxa"/>
          </w:tcPr>
          <w:p w:rsidR="006E4E11" w:rsidRPr="006A2765" w:rsidRDefault="001432FD" w:rsidP="007242A3">
            <w:pPr>
              <w:framePr w:w="5035" w:h="1644" w:wrap="notBeside" w:vAnchor="page" w:hAnchor="page" w:x="6573" w:y="721"/>
            </w:pPr>
            <w:r w:rsidRPr="006A2765">
              <w:t>2009-05-</w:t>
            </w:r>
            <w:r w:rsidR="00E44515" w:rsidRPr="006A2765">
              <w:t>25</w:t>
            </w:r>
          </w:p>
        </w:tc>
        <w:tc>
          <w:tcPr>
            <w:tcW w:w="2999" w:type="dxa"/>
            <w:gridSpan w:val="2"/>
          </w:tcPr>
          <w:p w:rsidR="006E4E11" w:rsidRPr="006A2765" w:rsidRDefault="006E4E11" w:rsidP="007242A3">
            <w:pPr>
              <w:framePr w:w="5035" w:h="1644" w:wrap="notBeside" w:vAnchor="page" w:hAnchor="page" w:x="6573" w:y="721"/>
            </w:pPr>
          </w:p>
        </w:tc>
      </w:tr>
      <w:tr w:rsidR="006E4E11" w:rsidRPr="006A2765" w:rsidTr="001D63FD">
        <w:tblPrEx>
          <w:tblCellMar>
            <w:top w:w="0" w:type="dxa"/>
            <w:bottom w:w="0" w:type="dxa"/>
          </w:tblCellMar>
        </w:tblPrEx>
        <w:tc>
          <w:tcPr>
            <w:tcW w:w="2268" w:type="dxa"/>
          </w:tcPr>
          <w:p w:rsidR="006E4E11" w:rsidRPr="006A2765" w:rsidRDefault="006E4E11" w:rsidP="007242A3">
            <w:pPr>
              <w:framePr w:w="5035" w:h="1644" w:wrap="notBeside" w:vAnchor="page" w:hAnchor="page" w:x="6573" w:y="721"/>
            </w:pPr>
          </w:p>
        </w:tc>
        <w:tc>
          <w:tcPr>
            <w:tcW w:w="2999" w:type="dxa"/>
            <w:gridSpan w:val="2"/>
          </w:tcPr>
          <w:p w:rsidR="006E4E11" w:rsidRPr="006A276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A2765">
        <w:tblPrEx>
          <w:tblCellMar>
            <w:top w:w="0" w:type="dxa"/>
            <w:bottom w:w="0" w:type="dxa"/>
          </w:tblCellMar>
        </w:tblPrEx>
        <w:trPr>
          <w:trHeight w:val="284"/>
        </w:trPr>
        <w:tc>
          <w:tcPr>
            <w:tcW w:w="4911" w:type="dxa"/>
          </w:tcPr>
          <w:p w:rsidR="006E4E11" w:rsidRPr="006A2765" w:rsidRDefault="001D63FD">
            <w:pPr>
              <w:pStyle w:val="Avsndare"/>
              <w:framePr w:h="2483" w:wrap="notBeside" w:x="1504"/>
              <w:rPr>
                <w:b/>
                <w:i w:val="0"/>
                <w:sz w:val="22"/>
              </w:rPr>
            </w:pPr>
            <w:r w:rsidRPr="006A2765">
              <w:rPr>
                <w:b/>
                <w:i w:val="0"/>
                <w:sz w:val="22"/>
              </w:rPr>
              <w:t>Justitiedepartementet</w:t>
            </w: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EB6070">
            <w:pPr>
              <w:pStyle w:val="Avsndare"/>
              <w:framePr w:h="2483" w:wrap="notBeside" w:x="1504"/>
              <w:rPr>
                <w:bCs/>
                <w:iCs/>
              </w:rPr>
            </w:pPr>
            <w:r w:rsidRPr="006A2765">
              <w:rPr>
                <w:bCs/>
                <w:iCs/>
              </w:rPr>
              <w:t>Enheten för polisfrågor samt</w:t>
            </w:r>
          </w:p>
          <w:p w:rsidR="00EB6070" w:rsidRPr="006A2765" w:rsidRDefault="00EB6070">
            <w:pPr>
              <w:pStyle w:val="Avsndare"/>
              <w:framePr w:h="2483" w:wrap="notBeside" w:x="1504"/>
              <w:rPr>
                <w:bCs/>
                <w:iCs/>
              </w:rPr>
            </w:pPr>
            <w:r w:rsidRPr="006A2765">
              <w:rPr>
                <w:bCs/>
                <w:iCs/>
              </w:rPr>
              <w:t>allmän ordning och säkerhet</w:t>
            </w:r>
          </w:p>
          <w:p w:rsidR="00EB6070" w:rsidRPr="006A2765" w:rsidRDefault="00EB6070">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r w:rsidR="006E4E11" w:rsidRPr="006A2765">
        <w:tblPrEx>
          <w:tblCellMar>
            <w:top w:w="0" w:type="dxa"/>
            <w:bottom w:w="0" w:type="dxa"/>
          </w:tblCellMar>
        </w:tblPrEx>
        <w:trPr>
          <w:trHeight w:val="284"/>
        </w:trPr>
        <w:tc>
          <w:tcPr>
            <w:tcW w:w="4911" w:type="dxa"/>
          </w:tcPr>
          <w:p w:rsidR="006E4E11" w:rsidRPr="006A2765" w:rsidRDefault="006E4E11">
            <w:pPr>
              <w:pStyle w:val="Avsndare"/>
              <w:framePr w:h="2483" w:wrap="notBeside" w:x="1504"/>
              <w:rPr>
                <w:bCs/>
                <w:iCs/>
              </w:rPr>
            </w:pPr>
          </w:p>
        </w:tc>
      </w:tr>
    </w:tbl>
    <w:p w:rsidR="006E4E11" w:rsidRPr="006A2765" w:rsidRDefault="006E4E11">
      <w:pPr>
        <w:framePr w:w="4400" w:h="2523" w:wrap="notBeside" w:vAnchor="page" w:hAnchor="page" w:x="6453" w:y="2445"/>
        <w:ind w:left="142"/>
        <w:rPr>
          <w:b/>
        </w:rPr>
      </w:pPr>
    </w:p>
    <w:p w:rsidR="001D63FD" w:rsidRPr="006A2765" w:rsidRDefault="001432FD">
      <w:pPr>
        <w:pStyle w:val="RKrubrik"/>
        <w:pBdr>
          <w:bottom w:val="single" w:sz="6" w:space="1" w:color="auto"/>
        </w:pBdr>
      </w:pPr>
      <w:bookmarkStart w:id="0" w:name="bRubrik"/>
      <w:bookmarkEnd w:id="0"/>
      <w:r w:rsidRPr="006A2765">
        <w:t>Rådets möte</w:t>
      </w:r>
      <w:r w:rsidR="005B6CAB" w:rsidRPr="006A2765">
        <w:t xml:space="preserve"> för rättsliga och inrikes frågor</w:t>
      </w:r>
      <w:r w:rsidRPr="006A2765">
        <w:t xml:space="preserve"> (RIF</w:t>
      </w:r>
      <w:r w:rsidR="001D63FD" w:rsidRPr="006A2765">
        <w:t xml:space="preserve">) den </w:t>
      </w:r>
      <w:r w:rsidRPr="006A2765">
        <w:t>4-5 juni</w:t>
      </w:r>
      <w:r w:rsidR="005B6CAB" w:rsidRPr="006A2765">
        <w:t xml:space="preserve"> i Luxemburg</w:t>
      </w:r>
    </w:p>
    <w:p w:rsidR="001D63FD" w:rsidRPr="006A2765" w:rsidRDefault="001D63FD">
      <w:pPr>
        <w:pStyle w:val="RKnormal"/>
      </w:pPr>
    </w:p>
    <w:p w:rsidR="001D63FD" w:rsidRPr="006A2765" w:rsidRDefault="001D63FD">
      <w:pPr>
        <w:pStyle w:val="RKnormal"/>
      </w:pPr>
      <w:r w:rsidRPr="006A2765">
        <w:t xml:space="preserve">Dagordningspunkt </w:t>
      </w:r>
      <w:r w:rsidR="005B6CAB" w:rsidRPr="006A2765">
        <w:t>13</w:t>
      </w:r>
    </w:p>
    <w:p w:rsidR="001D63FD" w:rsidRPr="006A2765" w:rsidRDefault="001D63FD">
      <w:pPr>
        <w:pStyle w:val="RKnormal"/>
      </w:pPr>
    </w:p>
    <w:p w:rsidR="00D87F35" w:rsidRPr="006A2765" w:rsidRDefault="001D63FD" w:rsidP="00D87F35">
      <w:pPr>
        <w:pStyle w:val="RKnormal"/>
      </w:pPr>
      <w:r w:rsidRPr="006A2765">
        <w:t>Rubrik:</w:t>
      </w:r>
      <w:r w:rsidR="00D87F35" w:rsidRPr="006A2765">
        <w:t xml:space="preserve"> </w:t>
      </w:r>
      <w:r w:rsidR="00E77A14" w:rsidRPr="006A2765">
        <w:t xml:space="preserve">Utkast till rådets slutsatser om gemensam hållning avseende stängningen av </w:t>
      </w:r>
      <w:smartTag w:uri="urn:schemas-microsoft-com:office:smarttags" w:element="City">
        <w:smartTag w:uri="urn:schemas-microsoft-com:office:smarttags" w:element="place">
          <w:r w:rsidR="00E77A14" w:rsidRPr="006A2765">
            <w:t>Guantanamo</w:t>
          </w:r>
        </w:smartTag>
      </w:smartTag>
    </w:p>
    <w:p w:rsidR="001D63FD" w:rsidRPr="006A2765" w:rsidRDefault="001D63FD">
      <w:pPr>
        <w:pStyle w:val="RKnormal"/>
      </w:pPr>
    </w:p>
    <w:p w:rsidR="001D63FD" w:rsidRPr="006A2765" w:rsidRDefault="001D63FD">
      <w:pPr>
        <w:pStyle w:val="RKnormal"/>
      </w:pPr>
      <w:r w:rsidRPr="006A2765">
        <w:t>Dokument:</w:t>
      </w:r>
      <w:r w:rsidR="00D87F35" w:rsidRPr="006A2765">
        <w:t xml:space="preserve"> </w:t>
      </w:r>
      <w:r w:rsidR="005B6CAB" w:rsidRPr="006A2765">
        <w:t>har ännu inte distribuerats</w:t>
      </w:r>
      <w:r w:rsidR="00D87F35" w:rsidRPr="006A2765">
        <w:t xml:space="preserve"> </w:t>
      </w:r>
    </w:p>
    <w:p w:rsidR="001D63FD" w:rsidRPr="006A2765" w:rsidRDefault="001D63FD">
      <w:pPr>
        <w:pStyle w:val="RKnormal"/>
      </w:pPr>
    </w:p>
    <w:p w:rsidR="001D63FD" w:rsidRPr="006A2765" w:rsidRDefault="001D63FD">
      <w:pPr>
        <w:pStyle w:val="RKnormal"/>
      </w:pPr>
      <w:r w:rsidRPr="006A2765">
        <w:t>Tidigare dokument</w:t>
      </w:r>
      <w:r w:rsidR="001432FD" w:rsidRPr="006A2765">
        <w:t>:</w:t>
      </w:r>
      <w:r w:rsidR="00D87F35" w:rsidRPr="006A2765">
        <w:t xml:space="preserve"> 9967/09 Draft Conclu</w:t>
      </w:r>
      <w:r w:rsidR="00A236D7" w:rsidRPr="006A2765">
        <w:t>s</w:t>
      </w:r>
      <w:r w:rsidR="00D87F35" w:rsidRPr="006A2765">
        <w:t>ions of the Council and the representatives of the Governments of the Member States on the closure of the Guantanamo Bay Detention Centre.</w:t>
      </w:r>
    </w:p>
    <w:p w:rsidR="001D63FD" w:rsidRPr="006A2765" w:rsidRDefault="001D63FD">
      <w:pPr>
        <w:pStyle w:val="RKnormal"/>
      </w:pPr>
    </w:p>
    <w:p w:rsidR="00D87F35" w:rsidRPr="006A2765" w:rsidRDefault="001D63FD" w:rsidP="00D87F35">
      <w:pPr>
        <w:pStyle w:val="RKnormal"/>
      </w:pPr>
      <w:r w:rsidRPr="006A2765">
        <w:t>Tidigare behandlad vid samråd med EU-nämnden:</w:t>
      </w:r>
      <w:r w:rsidR="001432FD" w:rsidRPr="006A2765">
        <w:t xml:space="preserve"> </w:t>
      </w:r>
      <w:r w:rsidR="00D87F35" w:rsidRPr="006A2765">
        <w:t>Frågan har inte tidigare behandlats i EU-nämnden.</w:t>
      </w:r>
    </w:p>
    <w:p w:rsidR="001D63FD" w:rsidRPr="006A2765" w:rsidRDefault="001D63FD">
      <w:pPr>
        <w:pStyle w:val="RKrubrik"/>
      </w:pPr>
      <w:r w:rsidRPr="006A2765">
        <w:t>Bakgrund (inkl. syftet med behandlingen i rådet)</w:t>
      </w:r>
    </w:p>
    <w:p w:rsidR="00EB6070" w:rsidRPr="006A2765" w:rsidRDefault="00EB6070" w:rsidP="00EB6070">
      <w:pPr>
        <w:pStyle w:val="RKnormal"/>
      </w:pPr>
      <w:r w:rsidRPr="006A2765">
        <w:t>President Obama beslutade den 22 januari 2009 att stänga Guantanamo lägret inom ett år. Sveriges regering har välkomnat president Obamas beslut att stänga Guantanamolägret liksom de övriga beslut som undertecknats av presidenten gällande en allmän översyn av USA:s politik rörande kvarhållande, överföring, lagföring och förhör i kampen mot terrorism.</w:t>
      </w:r>
    </w:p>
    <w:p w:rsidR="00EB6070" w:rsidRPr="006A2765" w:rsidRDefault="00EB6070" w:rsidP="00EB6070">
      <w:pPr>
        <w:pStyle w:val="RKnormal"/>
      </w:pPr>
    </w:p>
    <w:p w:rsidR="00EB6070" w:rsidRPr="006A2765" w:rsidRDefault="00EB6070" w:rsidP="00EB6070">
      <w:pPr>
        <w:pStyle w:val="RKnormal"/>
      </w:pPr>
      <w:r w:rsidRPr="006A2765">
        <w:t>Stängningen av lägret har aktualiserat ett flertal frågeställningar om bl</w:t>
      </w:r>
      <w:r w:rsidR="001F1F23" w:rsidRPr="006A2765">
        <w:t>.</w:t>
      </w:r>
      <w:r w:rsidRPr="006A2765">
        <w:t>a</w:t>
      </w:r>
      <w:r w:rsidR="001F1F23" w:rsidRPr="006A2765">
        <w:t>.</w:t>
      </w:r>
      <w:r w:rsidRPr="006A2765">
        <w:t xml:space="preserve"> den allmänna </w:t>
      </w:r>
      <w:r w:rsidR="005D5CDD" w:rsidRPr="006A2765">
        <w:t xml:space="preserve">utrikespolitiska </w:t>
      </w:r>
      <w:r w:rsidRPr="006A2765">
        <w:t>dialogen med USA, möjlig reaktion från EU som helhet och eventuellt mottagande av f.d. fångar inom EU.</w:t>
      </w:r>
    </w:p>
    <w:p w:rsidR="00A236D7" w:rsidRPr="006A2765" w:rsidRDefault="00A236D7" w:rsidP="00A236D7">
      <w:pPr>
        <w:pStyle w:val="RKnormal"/>
      </w:pPr>
    </w:p>
    <w:p w:rsidR="00A236D7" w:rsidRPr="006A2765" w:rsidRDefault="00A236D7" w:rsidP="00A236D7">
      <w:pPr>
        <w:pStyle w:val="RKnormal"/>
      </w:pPr>
      <w:r w:rsidRPr="006A2765">
        <w:t>Frågan om konsekvenserna av stängningen av Guantanamo har diskuterats flera gånger både i RIF-rådet och GAERC. Det har ansetts att EU på lämpligt sätt bör hjälpa USA, även om det i första hand är USA:s ansvar att ta hand om vad de själva skapat.</w:t>
      </w:r>
    </w:p>
    <w:p w:rsidR="00EB6070" w:rsidRPr="006A2765" w:rsidRDefault="00EB6070" w:rsidP="00EB6070">
      <w:pPr>
        <w:pStyle w:val="RKnormal"/>
      </w:pPr>
    </w:p>
    <w:p w:rsidR="00EB6070" w:rsidRPr="006A2765" w:rsidRDefault="00EB6070" w:rsidP="00EB6070">
      <w:pPr>
        <w:pStyle w:val="RKnormal"/>
      </w:pPr>
      <w:r w:rsidRPr="006A2765">
        <w:t xml:space="preserve">Ett flertal av </w:t>
      </w:r>
      <w:r w:rsidR="0096409C" w:rsidRPr="006A2765">
        <w:t>fångarna</w:t>
      </w:r>
      <w:r w:rsidRPr="006A2765">
        <w:t xml:space="preserve"> </w:t>
      </w:r>
      <w:r w:rsidR="00A236D7" w:rsidRPr="006A2765">
        <w:t xml:space="preserve">i lägret </w:t>
      </w:r>
      <w:r w:rsidRPr="006A2765">
        <w:t>kan inte återföras till sina hemländer då de riskerar tortyr eller annan behandling som är oförenlig med de mänskliga rättigheterna.</w:t>
      </w:r>
      <w:r w:rsidR="002D1E30" w:rsidRPr="006A2765">
        <w:t xml:space="preserve"> </w:t>
      </w:r>
      <w:r w:rsidRPr="006A2765">
        <w:t>Det råder således en viss brådska då lägret måste stängas senast den 22 januari och eventuell överföring måste ske under sommaren och hösten.</w:t>
      </w:r>
    </w:p>
    <w:p w:rsidR="00EB6070" w:rsidRPr="006A2765" w:rsidRDefault="00EB6070" w:rsidP="00EB6070">
      <w:pPr>
        <w:pStyle w:val="RKnormal"/>
      </w:pPr>
    </w:p>
    <w:p w:rsidR="00F65145" w:rsidRPr="006A2765" w:rsidRDefault="00A236D7" w:rsidP="00F65145">
      <w:pPr>
        <w:pStyle w:val="RKnormal"/>
      </w:pPr>
      <w:r w:rsidRPr="006A2765">
        <w:t xml:space="preserve">EU:s </w:t>
      </w:r>
      <w:r w:rsidR="00F65145" w:rsidRPr="006A2765">
        <w:t xml:space="preserve">medlemsstater </w:t>
      </w:r>
      <w:r w:rsidRPr="006A2765">
        <w:t xml:space="preserve">har </w:t>
      </w:r>
      <w:r w:rsidR="00F65145" w:rsidRPr="006A2765">
        <w:t>själva ansvaret för s</w:t>
      </w:r>
      <w:r w:rsidR="007F59AE" w:rsidRPr="006A2765">
        <w:t>äkerheten i sina länder</w:t>
      </w:r>
      <w:r w:rsidR="00F65145" w:rsidRPr="006A2765">
        <w:t xml:space="preserve">. Det är för varje enskilt medlemsland att avgöra om man vill ta emot f.d. fångar i enlighet med sina nationella regelverk. </w:t>
      </w:r>
      <w:r w:rsidR="002D1E30" w:rsidRPr="006A2765">
        <w:t>Regeringen har upplyst om att i Sverige beslutar Migrationsverket om eventuell vidarebosättning här, i första hand efter framställan av UNHCR.</w:t>
      </w:r>
      <w:r w:rsidR="00234671" w:rsidRPr="006A2765">
        <w:t xml:space="preserve"> </w:t>
      </w:r>
      <w:r w:rsidR="00F65145" w:rsidRPr="006A2765">
        <w:t xml:space="preserve">Om f.d. fångar förs över för vidarebosättning i ett land inom EU bör </w:t>
      </w:r>
      <w:r w:rsidRPr="006A2765">
        <w:t xml:space="preserve">emellertid </w:t>
      </w:r>
      <w:r w:rsidR="00F65145" w:rsidRPr="006A2765">
        <w:t>även EU involveras eftersom den inre gränskontrollen avskaffats genom Schengen-regelverket.</w:t>
      </w:r>
      <w:r w:rsidR="008D321E" w:rsidRPr="006A2765">
        <w:t xml:space="preserve"> Därmed berörs hela EU och</w:t>
      </w:r>
      <w:r w:rsidR="00234671" w:rsidRPr="006A2765">
        <w:t xml:space="preserve"> Schengenanslutna stater</w:t>
      </w:r>
      <w:r w:rsidR="008D321E" w:rsidRPr="006A2765">
        <w:t xml:space="preserve"> av ett beslut om mottagande av f.d. fånge</w:t>
      </w:r>
      <w:r w:rsidR="00F65145" w:rsidRPr="006A2765">
        <w:t xml:space="preserve">. </w:t>
      </w:r>
    </w:p>
    <w:p w:rsidR="00EB6070" w:rsidRPr="006A2765" w:rsidRDefault="00EB6070" w:rsidP="00EB6070">
      <w:pPr>
        <w:pStyle w:val="RKnormal"/>
      </w:pPr>
    </w:p>
    <w:p w:rsidR="00234671" w:rsidRPr="006A2765" w:rsidRDefault="002D1E30" w:rsidP="00234671">
      <w:pPr>
        <w:pStyle w:val="RKnormal"/>
      </w:pPr>
      <w:r w:rsidRPr="006A2765">
        <w:t xml:space="preserve">Inom EU har </w:t>
      </w:r>
      <w:r w:rsidR="00A236D7" w:rsidRPr="006A2765">
        <w:t xml:space="preserve">därför </w:t>
      </w:r>
      <w:r w:rsidRPr="006A2765">
        <w:t xml:space="preserve"> frågan</w:t>
      </w:r>
      <w:r w:rsidR="00A236D7" w:rsidRPr="006A2765">
        <w:t xml:space="preserve"> väckts</w:t>
      </w:r>
      <w:r w:rsidRPr="006A2765">
        <w:t xml:space="preserve"> om att säkerställa fungerande information och erfarenhetsutbyte avseende vidarebosättning av f.d. fångar. Därför har inom rådsstrukturen </w:t>
      </w:r>
      <w:r w:rsidR="00EB6070" w:rsidRPr="006A2765">
        <w:t>diskuterats en mekanism om konsultation och informationsutbyte.</w:t>
      </w:r>
      <w:r w:rsidR="00234671" w:rsidRPr="006A2765">
        <w:t xml:space="preserve"> Frågan om informationsutbyte involverar för Sveriges del bl.a. Säkerhetspolisen.</w:t>
      </w:r>
    </w:p>
    <w:p w:rsidR="00234671" w:rsidRPr="006A2765" w:rsidRDefault="00234671" w:rsidP="00EB6070">
      <w:pPr>
        <w:pStyle w:val="RKnormal"/>
      </w:pPr>
    </w:p>
    <w:p w:rsidR="00A236D7" w:rsidRPr="006A2765" w:rsidRDefault="00234671" w:rsidP="00A236D7">
      <w:pPr>
        <w:pStyle w:val="RKnormal"/>
      </w:pPr>
      <w:r w:rsidRPr="006A2765">
        <w:t xml:space="preserve">Syftet med behandlingen är att </w:t>
      </w:r>
      <w:r w:rsidR="001F1F23" w:rsidRPr="006A2765">
        <w:t>anta rådsslutsatser om en sådan</w:t>
      </w:r>
      <w:r w:rsidRPr="006A2765">
        <w:t xml:space="preserve"> informationsmekanism</w:t>
      </w:r>
      <w:r w:rsidR="001F1F23" w:rsidRPr="006A2765">
        <w:t>.</w:t>
      </w:r>
      <w:r w:rsidR="005529E9" w:rsidRPr="006A2765">
        <w:t xml:space="preserve"> </w:t>
      </w:r>
      <w:r w:rsidR="00A236D7" w:rsidRPr="006A2765">
        <w:t xml:space="preserve">I det vidare perspektivet har också diskuterats om man skall göra någon form av gemensam EU-USA-deklaration som bl.a. </w:t>
      </w:r>
      <w:r w:rsidR="00B31D71" w:rsidRPr="006A2765">
        <w:t xml:space="preserve">skulle behandla internationell rätt, inklusive mänskliga rättigheter och förbudet mot tortyr samt kampen mot terrorism </w:t>
      </w:r>
      <w:r w:rsidR="00A236D7" w:rsidRPr="006A2765">
        <w:t>. Dessa förslag kommer att diskuteras först vid senare tillfälle, förmodligen under svenskt ordförandeskap.</w:t>
      </w:r>
    </w:p>
    <w:p w:rsidR="00A236D7" w:rsidRPr="006A2765" w:rsidRDefault="00A236D7" w:rsidP="00EB6070">
      <w:pPr>
        <w:pStyle w:val="RKnormal"/>
      </w:pPr>
    </w:p>
    <w:p w:rsidR="001D63FD" w:rsidRPr="006A2765" w:rsidRDefault="001D63FD">
      <w:pPr>
        <w:pStyle w:val="RKrubrik"/>
      </w:pPr>
      <w:r w:rsidRPr="006A2765">
        <w:t>Rättslig grund och beslutsförfarande</w:t>
      </w:r>
    </w:p>
    <w:p w:rsidR="001D63FD" w:rsidRPr="006A2765" w:rsidRDefault="00234671">
      <w:pPr>
        <w:pStyle w:val="RKnormal"/>
      </w:pPr>
      <w:r w:rsidRPr="006A2765">
        <w:t>-</w:t>
      </w:r>
    </w:p>
    <w:p w:rsidR="001D63FD" w:rsidRPr="006A2765" w:rsidRDefault="001D63FD">
      <w:pPr>
        <w:pStyle w:val="RKrubrik"/>
        <w:rPr>
          <w:i/>
          <w:iCs/>
        </w:rPr>
      </w:pPr>
      <w:r w:rsidRPr="006A2765">
        <w:rPr>
          <w:i/>
          <w:iCs/>
        </w:rPr>
        <w:t>Svensk ståndpunkt</w:t>
      </w:r>
    </w:p>
    <w:p w:rsidR="00234671" w:rsidRPr="006A2765" w:rsidRDefault="00234671" w:rsidP="00234671">
      <w:pPr>
        <w:pStyle w:val="RKnormal"/>
      </w:pPr>
      <w:r w:rsidRPr="006A2765">
        <w:t xml:space="preserve">Avseende informationsmekanismen har den svenska ståndpunkten varit att man skall utbyta information genom redan existerande kanaler samt att uppgifter som innehåller persondata utbyts mellan bl.a. säkerhetstjänsterna och att endast generell information och erfarenheter skall delges rådsarbetsgrupper eller Coreper. </w:t>
      </w:r>
      <w:r w:rsidR="00F81FED" w:rsidRPr="006A2765">
        <w:t>Sverige</w:t>
      </w:r>
      <w:r w:rsidRPr="006A2765">
        <w:t xml:space="preserve"> har strävat efter att göra mekanismen så </w:t>
      </w:r>
      <w:r w:rsidR="00A236D7" w:rsidRPr="006A2765">
        <w:t>enkel</w:t>
      </w:r>
      <w:r w:rsidR="00F81FED" w:rsidRPr="006A2765">
        <w:t xml:space="preserve"> s</w:t>
      </w:r>
      <w:r w:rsidRPr="006A2765">
        <w:t>om möjligt. De svenska synpunkterna har så</w:t>
      </w:r>
      <w:r w:rsidR="00F81FED" w:rsidRPr="006A2765">
        <w:t xml:space="preserve"> </w:t>
      </w:r>
      <w:r w:rsidRPr="006A2765">
        <w:t>här långt tillgodosetts.</w:t>
      </w:r>
    </w:p>
    <w:p w:rsidR="00234671" w:rsidRPr="006A2765" w:rsidRDefault="00234671" w:rsidP="00234671">
      <w:pPr>
        <w:pStyle w:val="RKnormal"/>
      </w:pPr>
    </w:p>
    <w:p w:rsidR="00234671" w:rsidRPr="006A2765" w:rsidRDefault="00234671" w:rsidP="00234671">
      <w:pPr>
        <w:pStyle w:val="RKnormal"/>
      </w:pPr>
    </w:p>
    <w:p w:rsidR="001D63FD" w:rsidRPr="006A2765" w:rsidRDefault="001D63FD">
      <w:pPr>
        <w:pStyle w:val="RKrubrik"/>
      </w:pPr>
      <w:r w:rsidRPr="006A2765">
        <w:t>Europaparlamentets inställning</w:t>
      </w:r>
    </w:p>
    <w:p w:rsidR="001D63FD" w:rsidRPr="006A2765" w:rsidRDefault="00234671">
      <w:pPr>
        <w:pStyle w:val="RKnormal"/>
      </w:pPr>
      <w:r w:rsidRPr="006A2765">
        <w:t>-</w:t>
      </w:r>
    </w:p>
    <w:p w:rsidR="001D63FD" w:rsidRPr="006A2765" w:rsidRDefault="001D63FD">
      <w:pPr>
        <w:pStyle w:val="RKrubrik"/>
        <w:rPr>
          <w:i/>
          <w:iCs/>
        </w:rPr>
      </w:pPr>
      <w:r w:rsidRPr="006A2765">
        <w:rPr>
          <w:i/>
          <w:iCs/>
        </w:rPr>
        <w:t>Förslaget</w:t>
      </w:r>
    </w:p>
    <w:p w:rsidR="001D63FD" w:rsidRPr="006A2765" w:rsidRDefault="00A236D7">
      <w:pPr>
        <w:pStyle w:val="RKnormal"/>
      </w:pPr>
      <w:r w:rsidRPr="006A2765">
        <w:t>Det tjeckiska ordförandeskapet</w:t>
      </w:r>
      <w:r w:rsidR="000C339F" w:rsidRPr="006A2765">
        <w:t xml:space="preserve"> har föreslagit ett utkast till rådsslutsatser </w:t>
      </w:r>
      <w:r w:rsidR="001F1F23" w:rsidRPr="006A2765">
        <w:t>som väntas beskriva</w:t>
      </w:r>
      <w:r w:rsidR="000C339F" w:rsidRPr="006A2765">
        <w:t xml:space="preserve"> en info</w:t>
      </w:r>
      <w:r w:rsidR="00E05698" w:rsidRPr="006A2765">
        <w:t>rmationsmekanism vilken</w:t>
      </w:r>
      <w:r w:rsidR="000C339F" w:rsidRPr="006A2765">
        <w:t xml:space="preserve"> </w:t>
      </w:r>
      <w:r w:rsidR="00234671" w:rsidRPr="006A2765">
        <w:t>omfatta</w:t>
      </w:r>
      <w:r w:rsidR="00E05698" w:rsidRPr="006A2765">
        <w:t>r</w:t>
      </w:r>
      <w:r w:rsidR="00234671" w:rsidRPr="006A2765">
        <w:t xml:space="preserve"> </w:t>
      </w:r>
      <w:r w:rsidR="005379EC" w:rsidRPr="006A2765">
        <w:t>Schengen</w:t>
      </w:r>
      <w:r w:rsidR="000C339F" w:rsidRPr="006A2765">
        <w:t>anslutna stater.</w:t>
      </w:r>
    </w:p>
    <w:p w:rsidR="000C339F" w:rsidRPr="006A2765" w:rsidRDefault="000C339F">
      <w:pPr>
        <w:pStyle w:val="RKnormal"/>
      </w:pPr>
    </w:p>
    <w:p w:rsidR="000C339F" w:rsidRPr="006A2765" w:rsidRDefault="001F1F23">
      <w:pPr>
        <w:pStyle w:val="RKnormal"/>
      </w:pPr>
      <w:r w:rsidRPr="006A2765">
        <w:t>Förslaget till rådsslutsatser kommer troligen välkomna</w:t>
      </w:r>
      <w:r w:rsidR="000C339F" w:rsidRPr="006A2765">
        <w:t xml:space="preserve"> stängningen av lägret och ändringen av USA:s politik på områd</w:t>
      </w:r>
      <w:r w:rsidR="003958E1" w:rsidRPr="006A2765">
        <w:t xml:space="preserve">et, </w:t>
      </w:r>
      <w:r w:rsidR="00B42476" w:rsidRPr="006A2765">
        <w:t>och klargöra att det är upp</w:t>
      </w:r>
      <w:r w:rsidR="003958E1" w:rsidRPr="006A2765">
        <w:t xml:space="preserve"> till varje medlemsstat själv att besluta om eventuellt mottagande av f.d. fångar, </w:t>
      </w:r>
      <w:r w:rsidR="00B42476" w:rsidRPr="006A2765">
        <w:t xml:space="preserve">samt </w:t>
      </w:r>
      <w:r w:rsidR="003958E1" w:rsidRPr="006A2765">
        <w:t>att Schengenregelverket innebär att de anslutna medlemsstaterna har ett ansvar gentemot varandra för att upprätthålla säkerheten inom EU.</w:t>
      </w:r>
    </w:p>
    <w:p w:rsidR="003958E1" w:rsidRPr="006A2765" w:rsidRDefault="003958E1">
      <w:pPr>
        <w:pStyle w:val="RKnormal"/>
      </w:pPr>
    </w:p>
    <w:p w:rsidR="003958E1" w:rsidRPr="006A2765" w:rsidRDefault="00B42476">
      <w:pPr>
        <w:pStyle w:val="RKnormal"/>
      </w:pPr>
      <w:r w:rsidRPr="006A2765">
        <w:t xml:space="preserve">Vidare väntas slutsatserna innehålla en överenskommelse </w:t>
      </w:r>
      <w:r w:rsidR="003958E1" w:rsidRPr="006A2765">
        <w:t xml:space="preserve"> </w:t>
      </w:r>
      <w:r w:rsidRPr="006A2765">
        <w:t xml:space="preserve">mellan </w:t>
      </w:r>
      <w:r w:rsidR="003958E1" w:rsidRPr="006A2765">
        <w:t>EU:s medlemsstater och Schengenanslutna stater om att utbyta information och erfarenheter k</w:t>
      </w:r>
      <w:r w:rsidR="005529E9" w:rsidRPr="006A2765">
        <w:t>ring mottagandet av f.d. fångar</w:t>
      </w:r>
      <w:r w:rsidR="00E05698" w:rsidRPr="006A2765">
        <w:t xml:space="preserve">. </w:t>
      </w:r>
      <w:r w:rsidR="00E75FD6" w:rsidRPr="006A2765">
        <w:t>Denna i</w:t>
      </w:r>
      <w:r w:rsidR="003958E1" w:rsidRPr="006A2765">
        <w:t xml:space="preserve">nformationsmekanism </w:t>
      </w:r>
      <w:r w:rsidRPr="006A2765">
        <w:t xml:space="preserve">ska vara </w:t>
      </w:r>
      <w:r w:rsidR="003958E1" w:rsidRPr="006A2765">
        <w:t>uppdelad i två faser. Den första fasen avser tid</w:t>
      </w:r>
      <w:r w:rsidR="00E05698" w:rsidRPr="006A2765">
        <w:t>en före mottagande av f.d. fångar</w:t>
      </w:r>
      <w:r w:rsidR="003958E1" w:rsidRPr="006A2765">
        <w:t xml:space="preserve"> </w:t>
      </w:r>
      <w:r w:rsidR="008B7FB2" w:rsidRPr="006A2765">
        <w:t xml:space="preserve">då </w:t>
      </w:r>
      <w:r w:rsidR="003958E1" w:rsidRPr="006A2765">
        <w:t xml:space="preserve">informationsutbytet ska ske </w:t>
      </w:r>
      <w:r w:rsidR="00E05698" w:rsidRPr="006A2765">
        <w:t>genom</w:t>
      </w:r>
      <w:r w:rsidR="003958E1" w:rsidRPr="006A2765">
        <w:t xml:space="preserve"> redan existerande kanaler (i huvudsak mellan säkerhetst</w:t>
      </w:r>
      <w:r w:rsidR="00D87F35" w:rsidRPr="006A2765">
        <w:t xml:space="preserve">jänsterna) samt </w:t>
      </w:r>
      <w:r w:rsidR="008B7FB2" w:rsidRPr="006A2765">
        <w:t xml:space="preserve">genom </w:t>
      </w:r>
      <w:r w:rsidR="00D87F35" w:rsidRPr="006A2765">
        <w:t>infor</w:t>
      </w:r>
      <w:r w:rsidR="00E05698" w:rsidRPr="006A2765">
        <w:t>mation i rådsstrukturen</w:t>
      </w:r>
      <w:r w:rsidR="003958E1" w:rsidRPr="006A2765">
        <w:t xml:space="preserve"> </w:t>
      </w:r>
      <w:r w:rsidR="00D87F35" w:rsidRPr="006A2765">
        <w:t>om när en stat överväger mottagande</w:t>
      </w:r>
      <w:r w:rsidR="008B7FB2" w:rsidRPr="006A2765">
        <w:t>.</w:t>
      </w:r>
      <w:r w:rsidR="00D87F35" w:rsidRPr="006A2765">
        <w:t xml:space="preserve"> Den andra fasen</w:t>
      </w:r>
      <w:r w:rsidR="008B7FB2" w:rsidRPr="006A2765">
        <w:t>, efter mottagandet,</w:t>
      </w:r>
      <w:r w:rsidR="00D87F35" w:rsidRPr="006A2765">
        <w:t xml:space="preserve"> </w:t>
      </w:r>
      <w:r w:rsidRPr="006A2765">
        <w:t xml:space="preserve">väntas </w:t>
      </w:r>
      <w:r w:rsidR="008B7FB2" w:rsidRPr="006A2765">
        <w:t>innebära</w:t>
      </w:r>
      <w:r w:rsidRPr="006A2765">
        <w:t xml:space="preserve"> att det vid</w:t>
      </w:r>
      <w:r w:rsidR="00E75FD6" w:rsidRPr="006A2765">
        <w:t xml:space="preserve"> behov </w:t>
      </w:r>
      <w:r w:rsidR="00D87F35" w:rsidRPr="006A2765">
        <w:t xml:space="preserve">ska ske ett utbyte av information mellan rättsliga myndigheter </w:t>
      </w:r>
      <w:r w:rsidR="008B7FB2" w:rsidRPr="006A2765">
        <w:t xml:space="preserve">samt </w:t>
      </w:r>
      <w:r w:rsidR="002C1D18" w:rsidRPr="006A2765">
        <w:t xml:space="preserve">i form av </w:t>
      </w:r>
      <w:r w:rsidR="00D87F35" w:rsidRPr="006A2765">
        <w:t>generell information och erfarenhetsutbyte på EU</w:t>
      </w:r>
      <w:r w:rsidR="00E75FD6" w:rsidRPr="006A2765">
        <w:t>-</w:t>
      </w:r>
      <w:r w:rsidR="00D87F35" w:rsidRPr="006A2765">
        <w:t>nivå i rådsstrukturen</w:t>
      </w:r>
      <w:r w:rsidR="008B7FB2" w:rsidRPr="006A2765">
        <w:t>.</w:t>
      </w:r>
      <w:r w:rsidR="00E05698" w:rsidRPr="006A2765">
        <w:t xml:space="preserve"> </w:t>
      </w:r>
      <w:r w:rsidR="00E75FD6" w:rsidRPr="006A2765">
        <w:t>Detta generella erfarenhetsutbyte skulle t.ex</w:t>
      </w:r>
      <w:r w:rsidR="002C1D18" w:rsidRPr="006A2765">
        <w:t>.</w:t>
      </w:r>
      <w:r w:rsidR="00E75FD6" w:rsidRPr="006A2765">
        <w:t xml:space="preserve"> röra </w:t>
      </w:r>
      <w:r w:rsidR="002C1D18" w:rsidRPr="006A2765">
        <w:t xml:space="preserve">god praxis för </w:t>
      </w:r>
      <w:r w:rsidR="00E75FD6" w:rsidRPr="006A2765">
        <w:t>integration i samhället.</w:t>
      </w:r>
    </w:p>
    <w:p w:rsidR="003958E1" w:rsidRPr="006A2765" w:rsidRDefault="003958E1">
      <w:pPr>
        <w:pStyle w:val="RKnormal"/>
      </w:pPr>
    </w:p>
    <w:p w:rsidR="001D63FD" w:rsidRPr="006A2765" w:rsidRDefault="001D63FD">
      <w:pPr>
        <w:pStyle w:val="RKrubrik"/>
        <w:rPr>
          <w:i/>
          <w:iCs/>
        </w:rPr>
      </w:pPr>
      <w:r w:rsidRPr="006A2765">
        <w:rPr>
          <w:i/>
          <w:iCs/>
        </w:rPr>
        <w:t>Gällande svenska regler och förslagets effekter på dessa</w:t>
      </w:r>
    </w:p>
    <w:p w:rsidR="001D63FD" w:rsidRPr="006A2765" w:rsidRDefault="00234671">
      <w:pPr>
        <w:pStyle w:val="RKnormal"/>
      </w:pPr>
      <w:r w:rsidRPr="006A2765">
        <w:t>-</w:t>
      </w:r>
    </w:p>
    <w:p w:rsidR="001D63FD" w:rsidRPr="006A2765" w:rsidRDefault="001D63FD">
      <w:pPr>
        <w:pStyle w:val="RKrubrik"/>
      </w:pPr>
      <w:r w:rsidRPr="006A2765">
        <w:t>Ekonomiska konsekvenser</w:t>
      </w:r>
    </w:p>
    <w:p w:rsidR="00234671" w:rsidRPr="006A2765" w:rsidRDefault="00234671" w:rsidP="00234671">
      <w:pPr>
        <w:pStyle w:val="RKnormal"/>
      </w:pPr>
      <w:r w:rsidRPr="006A2765">
        <w:t xml:space="preserve">Förslaget förväntas inte få några ekonomiska konsekvenser. </w:t>
      </w:r>
    </w:p>
    <w:p w:rsidR="001D63FD" w:rsidRPr="006A2765" w:rsidRDefault="001D63FD">
      <w:pPr>
        <w:pStyle w:val="RKrubrik"/>
      </w:pPr>
      <w:r w:rsidRPr="006A2765">
        <w:t>Övrigt</w:t>
      </w:r>
    </w:p>
    <w:p w:rsidR="001D63FD" w:rsidRPr="006A2765" w:rsidRDefault="00D87F35">
      <w:pPr>
        <w:pStyle w:val="RKnormal"/>
        <w:rPr>
          <w:i/>
          <w:iCs/>
        </w:rPr>
      </w:pPr>
      <w:r w:rsidRPr="006A2765">
        <w:rPr>
          <w:i/>
          <w:iCs/>
        </w:rPr>
        <w:t>_____________________</w:t>
      </w:r>
    </w:p>
    <w:sectPr w:rsidR="001D63FD" w:rsidRPr="006A2765">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9E9" w:rsidRPr="006A2765" w:rsidRDefault="005529E9">
      <w:r w:rsidRPr="006A2765">
        <w:separator/>
      </w:r>
    </w:p>
  </w:endnote>
  <w:endnote w:type="continuationSeparator" w:id="0">
    <w:p w:rsidR="005529E9" w:rsidRPr="006A2765" w:rsidRDefault="005529E9">
      <w:r w:rsidRPr="006A2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9E9" w:rsidRPr="006A2765" w:rsidRDefault="005529E9">
      <w:r w:rsidRPr="006A2765">
        <w:separator/>
      </w:r>
    </w:p>
  </w:footnote>
  <w:footnote w:type="continuationSeparator" w:id="0">
    <w:p w:rsidR="005529E9" w:rsidRPr="006A2765" w:rsidRDefault="005529E9">
      <w:r w:rsidRPr="006A2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E9" w:rsidRPr="006A2765" w:rsidRDefault="005529E9">
    <w:pPr>
      <w:pStyle w:val="Sidhuvud"/>
      <w:framePr w:wrap="around" w:vAnchor="text" w:hAnchor="margin" w:xAlign="right" w:y="1"/>
      <w:rPr>
        <w:rStyle w:val="Sidnummer"/>
      </w:rPr>
    </w:pPr>
    <w:r w:rsidRPr="006A2765">
      <w:rPr>
        <w:rStyle w:val="Sidnummer"/>
      </w:rPr>
      <w:fldChar w:fldCharType="begin" w:fldLock="1"/>
    </w:r>
    <w:r w:rsidRPr="006A2765">
      <w:rPr>
        <w:rStyle w:val="Sidnummer"/>
      </w:rPr>
      <w:instrText xml:space="preserve">PAGE  </w:instrText>
    </w:r>
    <w:r w:rsidRPr="006A2765">
      <w:rPr>
        <w:rStyle w:val="Sidnummer"/>
      </w:rPr>
      <w:fldChar w:fldCharType="separate"/>
    </w:r>
    <w:r w:rsidR="00BE0297" w:rsidRPr="006A2765">
      <w:rPr>
        <w:rStyle w:val="Sidnummer"/>
      </w:rPr>
      <w:t>2</w:t>
    </w:r>
    <w:r w:rsidRPr="006A27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29E9" w:rsidRPr="006A2765">
      <w:tblPrEx>
        <w:tblCellMar>
          <w:top w:w="0" w:type="dxa"/>
          <w:bottom w:w="0" w:type="dxa"/>
        </w:tblCellMar>
      </w:tblPrEx>
      <w:trPr>
        <w:cantSplit/>
      </w:trPr>
      <w:tc>
        <w:tcPr>
          <w:tcW w:w="3119" w:type="dxa"/>
        </w:tcPr>
        <w:p w:rsidR="005529E9" w:rsidRPr="006A2765" w:rsidRDefault="005529E9">
          <w:pPr>
            <w:pStyle w:val="Sidhuvud"/>
            <w:spacing w:line="200" w:lineRule="atLeast"/>
            <w:ind w:right="357"/>
            <w:rPr>
              <w:rFonts w:ascii="TradeGothic" w:hAnsi="TradeGothic"/>
              <w:b/>
              <w:bCs/>
              <w:sz w:val="16"/>
            </w:rPr>
          </w:pPr>
        </w:p>
      </w:tc>
      <w:tc>
        <w:tcPr>
          <w:tcW w:w="4111" w:type="dxa"/>
          <w:tcMar>
            <w:left w:w="567" w:type="dxa"/>
          </w:tcMar>
        </w:tcPr>
        <w:p w:rsidR="005529E9" w:rsidRPr="006A2765" w:rsidRDefault="005529E9">
          <w:pPr>
            <w:pStyle w:val="Sidhuvud"/>
            <w:ind w:right="360"/>
          </w:pPr>
        </w:p>
      </w:tc>
      <w:tc>
        <w:tcPr>
          <w:tcW w:w="1525" w:type="dxa"/>
        </w:tcPr>
        <w:p w:rsidR="005529E9" w:rsidRPr="006A2765" w:rsidRDefault="005529E9">
          <w:pPr>
            <w:pStyle w:val="Sidhuvud"/>
            <w:ind w:right="360"/>
          </w:pPr>
        </w:p>
      </w:tc>
    </w:tr>
  </w:tbl>
  <w:p w:rsidR="005529E9" w:rsidRPr="006A2765" w:rsidRDefault="005529E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E9" w:rsidRPr="006A2765" w:rsidRDefault="005529E9">
    <w:pPr>
      <w:pStyle w:val="Sidhuvud"/>
      <w:framePr w:wrap="around" w:vAnchor="text" w:hAnchor="margin" w:xAlign="right" w:y="1"/>
      <w:rPr>
        <w:rStyle w:val="Sidnummer"/>
      </w:rPr>
    </w:pPr>
    <w:r w:rsidRPr="006A2765">
      <w:rPr>
        <w:rStyle w:val="Sidnummer"/>
      </w:rPr>
      <w:fldChar w:fldCharType="begin" w:fldLock="1"/>
    </w:r>
    <w:r w:rsidRPr="006A2765">
      <w:rPr>
        <w:rStyle w:val="Sidnummer"/>
      </w:rPr>
      <w:instrText xml:space="preserve">PAGE  </w:instrText>
    </w:r>
    <w:r w:rsidRPr="006A2765">
      <w:rPr>
        <w:rStyle w:val="Sidnummer"/>
      </w:rPr>
      <w:fldChar w:fldCharType="separate"/>
    </w:r>
    <w:r w:rsidR="00BE0297" w:rsidRPr="006A2765">
      <w:rPr>
        <w:rStyle w:val="Sidnummer"/>
      </w:rPr>
      <w:t>3</w:t>
    </w:r>
    <w:r w:rsidRPr="006A27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29E9" w:rsidRPr="006A2765">
      <w:tblPrEx>
        <w:tblCellMar>
          <w:top w:w="0" w:type="dxa"/>
          <w:bottom w:w="0" w:type="dxa"/>
        </w:tblCellMar>
      </w:tblPrEx>
      <w:trPr>
        <w:cantSplit/>
      </w:trPr>
      <w:tc>
        <w:tcPr>
          <w:tcW w:w="3119" w:type="dxa"/>
        </w:tcPr>
        <w:p w:rsidR="005529E9" w:rsidRPr="006A2765" w:rsidRDefault="005529E9">
          <w:pPr>
            <w:pStyle w:val="Sidhuvud"/>
            <w:spacing w:line="200" w:lineRule="atLeast"/>
            <w:ind w:right="357"/>
            <w:rPr>
              <w:rFonts w:ascii="TradeGothic" w:hAnsi="TradeGothic"/>
              <w:b/>
              <w:bCs/>
              <w:sz w:val="16"/>
            </w:rPr>
          </w:pPr>
        </w:p>
      </w:tc>
      <w:tc>
        <w:tcPr>
          <w:tcW w:w="4111" w:type="dxa"/>
          <w:tcMar>
            <w:left w:w="567" w:type="dxa"/>
          </w:tcMar>
        </w:tcPr>
        <w:p w:rsidR="005529E9" w:rsidRPr="006A2765" w:rsidRDefault="005529E9">
          <w:pPr>
            <w:pStyle w:val="Sidhuvud"/>
            <w:ind w:right="360"/>
          </w:pPr>
        </w:p>
      </w:tc>
      <w:tc>
        <w:tcPr>
          <w:tcW w:w="1525" w:type="dxa"/>
        </w:tcPr>
        <w:p w:rsidR="005529E9" w:rsidRPr="006A2765" w:rsidRDefault="005529E9">
          <w:pPr>
            <w:pStyle w:val="Sidhuvud"/>
            <w:ind w:right="360"/>
          </w:pPr>
        </w:p>
      </w:tc>
    </w:tr>
  </w:tbl>
  <w:p w:rsidR="005529E9" w:rsidRPr="006A2765" w:rsidRDefault="005529E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E9" w:rsidRPr="006A2765" w:rsidRDefault="006A2765">
    <w:pPr>
      <w:framePr w:w="2948" w:h="1321" w:hRule="exact" w:wrap="notBeside" w:vAnchor="page" w:hAnchor="page" w:x="1362" w:y="653"/>
    </w:pPr>
    <w:r w:rsidRPr="006A276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29E9" w:rsidRPr="006A2765" w:rsidRDefault="005529E9">
    <w:pPr>
      <w:pStyle w:val="RKrubrik"/>
      <w:keepNext w:val="0"/>
      <w:tabs>
        <w:tab w:val="clear" w:pos="1134"/>
        <w:tab w:val="clear" w:pos="2835"/>
      </w:tabs>
      <w:spacing w:before="0" w:after="0" w:line="320" w:lineRule="atLeast"/>
      <w:rPr>
        <w:bCs/>
      </w:rPr>
    </w:pPr>
  </w:p>
  <w:p w:rsidR="005529E9" w:rsidRPr="006A2765" w:rsidRDefault="005529E9">
    <w:pPr>
      <w:rPr>
        <w:rFonts w:ascii="TradeGothic" w:hAnsi="TradeGothic"/>
        <w:b/>
        <w:bCs/>
        <w:spacing w:val="12"/>
        <w:sz w:val="22"/>
      </w:rPr>
    </w:pPr>
  </w:p>
  <w:p w:rsidR="005529E9" w:rsidRPr="006A2765" w:rsidRDefault="005529E9">
    <w:pPr>
      <w:pStyle w:val="RKrubrik"/>
      <w:keepNext w:val="0"/>
      <w:tabs>
        <w:tab w:val="clear" w:pos="1134"/>
        <w:tab w:val="clear" w:pos="2835"/>
      </w:tabs>
      <w:spacing w:before="0" w:after="0" w:line="320" w:lineRule="atLeast"/>
      <w:rPr>
        <w:bCs/>
      </w:rPr>
    </w:pPr>
  </w:p>
  <w:p w:rsidR="005529E9" w:rsidRPr="006A2765" w:rsidRDefault="005529E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C339F"/>
    <w:rsid w:val="00105193"/>
    <w:rsid w:val="00115B7F"/>
    <w:rsid w:val="001432FD"/>
    <w:rsid w:val="00150384"/>
    <w:rsid w:val="001805B7"/>
    <w:rsid w:val="001D63FD"/>
    <w:rsid w:val="001F1F23"/>
    <w:rsid w:val="00234671"/>
    <w:rsid w:val="002922A0"/>
    <w:rsid w:val="002C1D18"/>
    <w:rsid w:val="002D1E30"/>
    <w:rsid w:val="0032033E"/>
    <w:rsid w:val="00382E27"/>
    <w:rsid w:val="003958E1"/>
    <w:rsid w:val="004A328D"/>
    <w:rsid w:val="005379EC"/>
    <w:rsid w:val="005529E9"/>
    <w:rsid w:val="005B6CAB"/>
    <w:rsid w:val="005D5CDD"/>
    <w:rsid w:val="005E4E14"/>
    <w:rsid w:val="00633BC1"/>
    <w:rsid w:val="006A2765"/>
    <w:rsid w:val="006E4E11"/>
    <w:rsid w:val="007242A3"/>
    <w:rsid w:val="007D662D"/>
    <w:rsid w:val="007F59AE"/>
    <w:rsid w:val="008B7FB2"/>
    <w:rsid w:val="008D321E"/>
    <w:rsid w:val="0096409C"/>
    <w:rsid w:val="00A236D7"/>
    <w:rsid w:val="00B27A21"/>
    <w:rsid w:val="00B31D71"/>
    <w:rsid w:val="00B42476"/>
    <w:rsid w:val="00BA49AE"/>
    <w:rsid w:val="00BE0297"/>
    <w:rsid w:val="00CF4DDB"/>
    <w:rsid w:val="00D87F35"/>
    <w:rsid w:val="00E05698"/>
    <w:rsid w:val="00E44515"/>
    <w:rsid w:val="00E75FD6"/>
    <w:rsid w:val="00E77A14"/>
    <w:rsid w:val="00EA47D7"/>
    <w:rsid w:val="00EB6070"/>
    <w:rsid w:val="00EC25F9"/>
    <w:rsid w:val="00F27AE4"/>
    <w:rsid w:val="00F65145"/>
    <w:rsid w:val="00F81FED"/>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FC281523-9A76-4592-8B06-47020E1A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3467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AECEFF6F-7FD9-4CF0-9484-3583C332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DE051F-C56B-4456-9C44-F85FAECCF131}">
  <ds:schemaRefs>
    <ds:schemaRef ds:uri="http://schemas.microsoft.com/sharepoint/v3/contenttype/forms"/>
  </ds:schemaRefs>
</ds:datastoreItem>
</file>

<file path=customXml/itemProps3.xml><?xml version="1.0" encoding="utf-8"?>
<ds:datastoreItem xmlns:ds="http://schemas.openxmlformats.org/officeDocument/2006/customXml" ds:itemID="{6A8A7637-B816-404B-9859-1D955A052077}">
  <ds:schemaRefs>
    <ds:schemaRef ds:uri="http://schemas.microsoft.com/sharepoint/events"/>
  </ds:schemaRefs>
</ds:datastoreItem>
</file>

<file path=customXml/itemProps4.xml><?xml version="1.0" encoding="utf-8"?>
<ds:datastoreItem xmlns:ds="http://schemas.openxmlformats.org/officeDocument/2006/customXml" ds:itemID="{FD9D36E3-80B8-4A72-AB02-7ECB57ED2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4490</Characters>
  <Application>Microsoft Office Word</Application>
  <DocSecurity>4</DocSecurity>
  <Lines>132</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2009-05-25T10:04:00Z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