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851338BDBF4FFE8DFBE4945257B3E2"/>
        </w:placeholder>
        <w:text/>
      </w:sdtPr>
      <w:sdtEndPr/>
      <w:sdtContent>
        <w:p w:rsidRPr="009B062B" w:rsidR="00AF30DD" w:rsidP="00DC63F8" w:rsidRDefault="00AF30DD" w14:paraId="426602FC" w14:textId="77777777">
          <w:pPr>
            <w:pStyle w:val="Rubrik1"/>
            <w:spacing w:after="300"/>
          </w:pPr>
          <w:r w:rsidRPr="009B062B">
            <w:t>Förslag till riksdagsbeslut</w:t>
          </w:r>
        </w:p>
      </w:sdtContent>
    </w:sdt>
    <w:bookmarkStart w:name="_Hlk50653798" w:displacedByCustomXml="next" w:id="0"/>
    <w:sdt>
      <w:sdtPr>
        <w:alias w:val="Yrkande 1"/>
        <w:tag w:val="e10ec24e-dd78-43cb-818c-58c6241032ec"/>
        <w:id w:val="959149697"/>
        <w:lock w:val="sdtLocked"/>
      </w:sdtPr>
      <w:sdtEndPr/>
      <w:sdtContent>
        <w:p w:rsidR="000441CA" w:rsidRDefault="000967F4" w14:paraId="426602FD" w14:textId="77777777">
          <w:pPr>
            <w:pStyle w:val="Frslagstext"/>
            <w:numPr>
              <w:ilvl w:val="0"/>
              <w:numId w:val="0"/>
            </w:numPr>
          </w:pPr>
          <w:r>
            <w:t>Riksdagen ställer sig bakom det som anförs i motionen om att se över hur kompletterande yrkesutbildningar tas fram tillsammans med olika branscher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82A2FE235B04D25B7B6C68DFCBC7F93"/>
        </w:placeholder>
        <w:text/>
      </w:sdtPr>
      <w:sdtEndPr/>
      <w:sdtContent>
        <w:p w:rsidRPr="009B062B" w:rsidR="006D79C9" w:rsidP="00333E95" w:rsidRDefault="006D79C9" w14:paraId="426602FE" w14:textId="77777777">
          <w:pPr>
            <w:pStyle w:val="Rubrik1"/>
          </w:pPr>
          <w:r>
            <w:t>Motivering</w:t>
          </w:r>
        </w:p>
      </w:sdtContent>
    </w:sdt>
    <w:p w:rsidR="002E5A1C" w:rsidP="009F475B" w:rsidRDefault="002E5A1C" w14:paraId="426602FF" w14:textId="123D0FD6">
      <w:pPr>
        <w:pStyle w:val="Normalutanindragellerluft"/>
      </w:pPr>
      <w:r>
        <w:t>Enligt Statistiska centralbyrån kommer vi att ha en befolkningstillväxt i Sverige på ca 150</w:t>
      </w:r>
      <w:r w:rsidR="00581AFC">
        <w:t> </w:t>
      </w:r>
      <w:r>
        <w:t xml:space="preserve">000 personer. Befolkningstillväxten beror dels på att vi blir äldre och att det </w:t>
      </w:r>
      <w:r w:rsidR="00581AFC">
        <w:t xml:space="preserve">är fler barn som </w:t>
      </w:r>
      <w:r>
        <w:t xml:space="preserve">föds än personer som avlider, dels på ökad invandring på grund av den oroliga situation som finns i omvärlden. Fler människor flyr till Europa och Sverige. </w:t>
      </w:r>
    </w:p>
    <w:p w:rsidR="002E5A1C" w:rsidP="009F475B" w:rsidRDefault="002E5A1C" w14:paraId="42660300" w14:textId="29D93FE0">
      <w:r>
        <w:t>Den ökade befolkningen kväver olika lösningar för att alla ska få en plats på arbets</w:t>
      </w:r>
      <w:r w:rsidR="009F475B">
        <w:softHyphen/>
      </w:r>
      <w:r>
        <w:t xml:space="preserve">marknaden och på så sätt bidra till samhället och vår gemensamma välfärd. </w:t>
      </w:r>
    </w:p>
    <w:p w:rsidR="002E5A1C" w:rsidP="009F475B" w:rsidRDefault="002E5A1C" w14:paraId="42660301" w14:textId="336CD4FB">
      <w:r>
        <w:t>Många branscher i Sverige har svårt att rekrytera arbetskraft</w:t>
      </w:r>
      <w:r w:rsidR="00581AFC">
        <w:t>. D</w:t>
      </w:r>
      <w:r>
        <w:t xml:space="preserve">et saknas helt enkelt personer att anställa. Samtidigt finns det unga och utrikesfödda som inte har fått sitt första jobb. Centerpartiet arbetar med många olika förslag för att ge de som inte har ett jobb och företagen möjlighet att hitta varandra. </w:t>
      </w:r>
    </w:p>
    <w:p w:rsidRPr="00ED2C97" w:rsidR="002E5A1C" w:rsidP="009F475B" w:rsidRDefault="002E5A1C" w14:paraId="42660302" w14:textId="48113011">
      <w:pPr>
        <w:rPr>
          <w:spacing w:val="-1"/>
        </w:rPr>
      </w:pPr>
      <w:r w:rsidRPr="00ED2C97">
        <w:rPr>
          <w:spacing w:val="-1"/>
        </w:rPr>
        <w:t>Några skäl till att det är svårt att matcha på arbetsmarknaden kan handla om att man inte känner till att yrket finns eller att man inte har rätt utbildning. För att det ska bli mer känt samt att utbildningarna ska bli rätt, då det många gånger kan handla om att komplet</w:t>
      </w:r>
      <w:r w:rsidRPr="00ED2C97" w:rsidR="00ED2C97">
        <w:rPr>
          <w:spacing w:val="-1"/>
        </w:rPr>
        <w:softHyphen/>
      </w:r>
      <w:r w:rsidRPr="00ED2C97">
        <w:rPr>
          <w:spacing w:val="-1"/>
        </w:rPr>
        <w:t>tera redan befintlig kunskap. För att åtgärda detta kan staten tillsammans med de bran</w:t>
      </w:r>
      <w:r w:rsidR="00ED2C97">
        <w:rPr>
          <w:spacing w:val="-1"/>
        </w:rPr>
        <w:softHyphen/>
      </w:r>
      <w:r w:rsidRPr="00ED2C97">
        <w:rPr>
          <w:spacing w:val="-1"/>
        </w:rPr>
        <w:t>scher som har svårt att rekrytera se över vilka utbildningar som behövs. Genom att kom</w:t>
      </w:r>
      <w:r w:rsidR="00ED2C97">
        <w:rPr>
          <w:spacing w:val="-1"/>
        </w:rPr>
        <w:softHyphen/>
      </w:r>
      <w:bookmarkStart w:name="_GoBack" w:id="2"/>
      <w:bookmarkEnd w:id="2"/>
      <w:r w:rsidRPr="00ED2C97">
        <w:rPr>
          <w:spacing w:val="-1"/>
        </w:rPr>
        <w:t>plettera befintlig utbildning med mer specifik kunskap så är det enklare för fler att få jobb. Är det en person som inte har svenska som modersmål behövs även en satsning på utbildning</w:t>
      </w:r>
      <w:r w:rsidRPr="00ED2C97" w:rsidR="00581AFC">
        <w:rPr>
          <w:spacing w:val="-1"/>
        </w:rPr>
        <w:t xml:space="preserve"> i yrkessvenska</w:t>
      </w:r>
      <w:r w:rsidRPr="00ED2C97">
        <w:rPr>
          <w:spacing w:val="-1"/>
        </w:rPr>
        <w:t xml:space="preserve">. </w:t>
      </w:r>
    </w:p>
    <w:p w:rsidR="009F475B" w:rsidRDefault="009F475B" w14:paraId="649155D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9F475B" w:rsidRDefault="002E5A1C" w14:paraId="42660304" w14:textId="5B8DA8CB">
      <w:r>
        <w:lastRenderedPageBreak/>
        <w:t xml:space="preserve">Genom bättre yrkesutbildningar kan fler ungdomar och fler utrikesfödda få sina första anställningar och på så sätt bidra till svensk välfärd. </w:t>
      </w:r>
    </w:p>
    <w:sdt>
      <w:sdtPr>
        <w:rPr>
          <w:i/>
          <w:noProof/>
        </w:rPr>
        <w:alias w:val="CC_Underskrifter"/>
        <w:tag w:val="CC_Underskrifter"/>
        <w:id w:val="583496634"/>
        <w:lock w:val="sdtContentLocked"/>
        <w:placeholder>
          <w:docPart w:val="358022F837454D74BC4B05C0DBBF8665"/>
        </w:placeholder>
      </w:sdtPr>
      <w:sdtEndPr>
        <w:rPr>
          <w:i w:val="0"/>
          <w:noProof w:val="0"/>
        </w:rPr>
      </w:sdtEndPr>
      <w:sdtContent>
        <w:p w:rsidR="00DC63F8" w:rsidP="00DC63F8" w:rsidRDefault="00DC63F8" w14:paraId="42660306" w14:textId="77777777"/>
        <w:p w:rsidRPr="008E0FE2" w:rsidR="004801AC" w:rsidP="00DC63F8" w:rsidRDefault="00ED2C97" w14:paraId="426603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516145" w:rsidRDefault="00516145" w14:paraId="4266030B" w14:textId="77777777"/>
    <w:sectPr w:rsidR="005161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6030D" w14:textId="77777777" w:rsidR="002E5A1C" w:rsidRDefault="002E5A1C" w:rsidP="000C1CAD">
      <w:pPr>
        <w:spacing w:line="240" w:lineRule="auto"/>
      </w:pPr>
      <w:r>
        <w:separator/>
      </w:r>
    </w:p>
  </w:endnote>
  <w:endnote w:type="continuationSeparator" w:id="0">
    <w:p w14:paraId="4266030E" w14:textId="77777777" w:rsidR="002E5A1C" w:rsidRDefault="002E5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03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03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AA44E" w14:textId="77777777" w:rsidR="00885456" w:rsidRDefault="008854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6030B" w14:textId="77777777" w:rsidR="002E5A1C" w:rsidRDefault="002E5A1C" w:rsidP="000C1CAD">
      <w:pPr>
        <w:spacing w:line="240" w:lineRule="auto"/>
      </w:pPr>
      <w:r>
        <w:separator/>
      </w:r>
    </w:p>
  </w:footnote>
  <w:footnote w:type="continuationSeparator" w:id="0">
    <w:p w14:paraId="4266030C" w14:textId="77777777" w:rsidR="002E5A1C" w:rsidRDefault="002E5A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6603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66031E" wp14:anchorId="426603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2C97" w14:paraId="42660321" w14:textId="77777777">
                          <w:pPr>
                            <w:jc w:val="right"/>
                          </w:pPr>
                          <w:sdt>
                            <w:sdtPr>
                              <w:alias w:val="CC_Noformat_Partikod"/>
                              <w:tag w:val="CC_Noformat_Partikod"/>
                              <w:id w:val="-53464382"/>
                              <w:placeholder>
                                <w:docPart w:val="44AFA7E587444A29B7B6116141EA1E4E"/>
                              </w:placeholder>
                              <w:text/>
                            </w:sdtPr>
                            <w:sdtEndPr/>
                            <w:sdtContent>
                              <w:r w:rsidR="002E5A1C">
                                <w:t>C</w:t>
                              </w:r>
                            </w:sdtContent>
                          </w:sdt>
                          <w:sdt>
                            <w:sdtPr>
                              <w:alias w:val="CC_Noformat_Partinummer"/>
                              <w:tag w:val="CC_Noformat_Partinummer"/>
                              <w:id w:val="-1709555926"/>
                              <w:placeholder>
                                <w:docPart w:val="03C45AECB41442169E7FA9D37A081A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6603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2C97" w14:paraId="42660321" w14:textId="77777777">
                    <w:pPr>
                      <w:jc w:val="right"/>
                    </w:pPr>
                    <w:sdt>
                      <w:sdtPr>
                        <w:alias w:val="CC_Noformat_Partikod"/>
                        <w:tag w:val="CC_Noformat_Partikod"/>
                        <w:id w:val="-53464382"/>
                        <w:placeholder>
                          <w:docPart w:val="44AFA7E587444A29B7B6116141EA1E4E"/>
                        </w:placeholder>
                        <w:text/>
                      </w:sdtPr>
                      <w:sdtEndPr/>
                      <w:sdtContent>
                        <w:r w:rsidR="002E5A1C">
                          <w:t>C</w:t>
                        </w:r>
                      </w:sdtContent>
                    </w:sdt>
                    <w:sdt>
                      <w:sdtPr>
                        <w:alias w:val="CC_Noformat_Partinummer"/>
                        <w:tag w:val="CC_Noformat_Partinummer"/>
                        <w:id w:val="-1709555926"/>
                        <w:placeholder>
                          <w:docPart w:val="03C45AECB41442169E7FA9D37A081A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6603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660311" w14:textId="77777777">
    <w:pPr>
      <w:jc w:val="right"/>
    </w:pPr>
  </w:p>
  <w:p w:rsidR="00262EA3" w:rsidP="00776B74" w:rsidRDefault="00262EA3" w14:paraId="426603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2C97" w14:paraId="426603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660320" wp14:anchorId="426603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2C97" w14:paraId="426603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5A1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2C97" w14:paraId="426603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2C97" w14:paraId="426603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w:t>
        </w:r>
      </w:sdtContent>
    </w:sdt>
  </w:p>
  <w:p w:rsidR="00262EA3" w:rsidP="00E03A3D" w:rsidRDefault="00ED2C97" w14:paraId="42660319" w14:textId="77777777">
    <w:pPr>
      <w:pStyle w:val="Motionr"/>
    </w:pPr>
    <w:sdt>
      <w:sdtPr>
        <w:alias w:val="CC_Noformat_Avtext"/>
        <w:tag w:val="CC_Noformat_Avtext"/>
        <w:id w:val="-2020768203"/>
        <w:lock w:val="sdtContentLocked"/>
        <w15:appearance w15:val="hidden"/>
        <w:text/>
      </w:sdtPr>
      <w:sdtEndPr/>
      <w:sdtContent>
        <w:r>
          <w:t>av Martina Johansson (C)</w:t>
        </w:r>
      </w:sdtContent>
    </w:sdt>
  </w:p>
  <w:sdt>
    <w:sdtPr>
      <w:alias w:val="CC_Noformat_Rubtext"/>
      <w:tag w:val="CC_Noformat_Rubtext"/>
      <w:id w:val="-218060500"/>
      <w:lock w:val="sdtLocked"/>
      <w:text/>
    </w:sdtPr>
    <w:sdtEndPr/>
    <w:sdtContent>
      <w:p w:rsidR="00262EA3" w:rsidP="00283E0F" w:rsidRDefault="002E5A1C" w14:paraId="4266031A" w14:textId="77777777">
        <w:pPr>
          <w:pStyle w:val="FSHRub2"/>
        </w:pPr>
        <w:r>
          <w:t>Utbilda för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426603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5A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1CA"/>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7F4"/>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B54"/>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1C"/>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145"/>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FC"/>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45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75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50"/>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43F"/>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3F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C9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6602FB"/>
  <w15:chartTrackingRefBased/>
  <w15:docId w15:val="{63E0BFA7-A9F5-46E1-9DC4-1248F154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851338BDBF4FFE8DFBE4945257B3E2"/>
        <w:category>
          <w:name w:val="Allmänt"/>
          <w:gallery w:val="placeholder"/>
        </w:category>
        <w:types>
          <w:type w:val="bbPlcHdr"/>
        </w:types>
        <w:behaviors>
          <w:behavior w:val="content"/>
        </w:behaviors>
        <w:guid w:val="{D62E844A-355E-4798-B5D5-D66823D104EA}"/>
      </w:docPartPr>
      <w:docPartBody>
        <w:p w:rsidR="00E92A6E" w:rsidRDefault="00E92A6E">
          <w:pPr>
            <w:pStyle w:val="84851338BDBF4FFE8DFBE4945257B3E2"/>
          </w:pPr>
          <w:r w:rsidRPr="005A0A93">
            <w:rPr>
              <w:rStyle w:val="Platshllartext"/>
            </w:rPr>
            <w:t>Förslag till riksdagsbeslut</w:t>
          </w:r>
        </w:p>
      </w:docPartBody>
    </w:docPart>
    <w:docPart>
      <w:docPartPr>
        <w:name w:val="E82A2FE235B04D25B7B6C68DFCBC7F93"/>
        <w:category>
          <w:name w:val="Allmänt"/>
          <w:gallery w:val="placeholder"/>
        </w:category>
        <w:types>
          <w:type w:val="bbPlcHdr"/>
        </w:types>
        <w:behaviors>
          <w:behavior w:val="content"/>
        </w:behaviors>
        <w:guid w:val="{A7A93254-2819-4869-8022-9D3025CB300B}"/>
      </w:docPartPr>
      <w:docPartBody>
        <w:p w:rsidR="00E92A6E" w:rsidRDefault="00E92A6E">
          <w:pPr>
            <w:pStyle w:val="E82A2FE235B04D25B7B6C68DFCBC7F93"/>
          </w:pPr>
          <w:r w:rsidRPr="005A0A93">
            <w:rPr>
              <w:rStyle w:val="Platshllartext"/>
            </w:rPr>
            <w:t>Motivering</w:t>
          </w:r>
        </w:p>
      </w:docPartBody>
    </w:docPart>
    <w:docPart>
      <w:docPartPr>
        <w:name w:val="44AFA7E587444A29B7B6116141EA1E4E"/>
        <w:category>
          <w:name w:val="Allmänt"/>
          <w:gallery w:val="placeholder"/>
        </w:category>
        <w:types>
          <w:type w:val="bbPlcHdr"/>
        </w:types>
        <w:behaviors>
          <w:behavior w:val="content"/>
        </w:behaviors>
        <w:guid w:val="{A44DA996-2731-4975-924A-3791B50A2FC3}"/>
      </w:docPartPr>
      <w:docPartBody>
        <w:p w:rsidR="00E92A6E" w:rsidRDefault="00E92A6E">
          <w:pPr>
            <w:pStyle w:val="44AFA7E587444A29B7B6116141EA1E4E"/>
          </w:pPr>
          <w:r>
            <w:rPr>
              <w:rStyle w:val="Platshllartext"/>
            </w:rPr>
            <w:t xml:space="preserve"> </w:t>
          </w:r>
        </w:p>
      </w:docPartBody>
    </w:docPart>
    <w:docPart>
      <w:docPartPr>
        <w:name w:val="03C45AECB41442169E7FA9D37A081A07"/>
        <w:category>
          <w:name w:val="Allmänt"/>
          <w:gallery w:val="placeholder"/>
        </w:category>
        <w:types>
          <w:type w:val="bbPlcHdr"/>
        </w:types>
        <w:behaviors>
          <w:behavior w:val="content"/>
        </w:behaviors>
        <w:guid w:val="{403F5E41-0A6A-4A04-B6FF-F048632820A0}"/>
      </w:docPartPr>
      <w:docPartBody>
        <w:p w:rsidR="00E92A6E" w:rsidRDefault="00E92A6E">
          <w:pPr>
            <w:pStyle w:val="03C45AECB41442169E7FA9D37A081A07"/>
          </w:pPr>
          <w:r>
            <w:t xml:space="preserve"> </w:t>
          </w:r>
        </w:p>
      </w:docPartBody>
    </w:docPart>
    <w:docPart>
      <w:docPartPr>
        <w:name w:val="358022F837454D74BC4B05C0DBBF8665"/>
        <w:category>
          <w:name w:val="Allmänt"/>
          <w:gallery w:val="placeholder"/>
        </w:category>
        <w:types>
          <w:type w:val="bbPlcHdr"/>
        </w:types>
        <w:behaviors>
          <w:behavior w:val="content"/>
        </w:behaviors>
        <w:guid w:val="{FD765F0F-C608-413D-88C2-D883BDE85464}"/>
      </w:docPartPr>
      <w:docPartBody>
        <w:p w:rsidR="003E1930" w:rsidRDefault="003E19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6E"/>
    <w:rsid w:val="003E1930"/>
    <w:rsid w:val="00E92A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851338BDBF4FFE8DFBE4945257B3E2">
    <w:name w:val="84851338BDBF4FFE8DFBE4945257B3E2"/>
  </w:style>
  <w:style w:type="paragraph" w:customStyle="1" w:styleId="C6DE3B29C82D4A77AB7603FAFDDAA4A2">
    <w:name w:val="C6DE3B29C82D4A77AB7603FAFDDAA4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15F0713F054ADDA670636A7D9CEBF2">
    <w:name w:val="1415F0713F054ADDA670636A7D9CEBF2"/>
  </w:style>
  <w:style w:type="paragraph" w:customStyle="1" w:styleId="E82A2FE235B04D25B7B6C68DFCBC7F93">
    <w:name w:val="E82A2FE235B04D25B7B6C68DFCBC7F93"/>
  </w:style>
  <w:style w:type="paragraph" w:customStyle="1" w:styleId="A31F5B4836E8489BA082BFA4C8A0AE81">
    <w:name w:val="A31F5B4836E8489BA082BFA4C8A0AE81"/>
  </w:style>
  <w:style w:type="paragraph" w:customStyle="1" w:styleId="E09978C9370743F7A25CA0869DEBD8C8">
    <w:name w:val="E09978C9370743F7A25CA0869DEBD8C8"/>
  </w:style>
  <w:style w:type="paragraph" w:customStyle="1" w:styleId="44AFA7E587444A29B7B6116141EA1E4E">
    <w:name w:val="44AFA7E587444A29B7B6116141EA1E4E"/>
  </w:style>
  <w:style w:type="paragraph" w:customStyle="1" w:styleId="03C45AECB41442169E7FA9D37A081A07">
    <w:name w:val="03C45AECB41442169E7FA9D37A081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12431-C23B-4E35-95B0-C4D78D89E5D1}"/>
</file>

<file path=customXml/itemProps2.xml><?xml version="1.0" encoding="utf-8"?>
<ds:datastoreItem xmlns:ds="http://schemas.openxmlformats.org/officeDocument/2006/customXml" ds:itemID="{7B91838F-414E-4A41-B3C1-E43F3A2E9AEC}"/>
</file>

<file path=customXml/itemProps3.xml><?xml version="1.0" encoding="utf-8"?>
<ds:datastoreItem xmlns:ds="http://schemas.openxmlformats.org/officeDocument/2006/customXml" ds:itemID="{D6D9D33A-F477-4C39-9CBA-4CF458907669}"/>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1569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Utbilda för arbete</vt:lpstr>
      <vt:lpstr>
      </vt:lpstr>
    </vt:vector>
  </TitlesOfParts>
  <Company>Sveriges riksdag</Company>
  <LinksUpToDate>false</LinksUpToDate>
  <CharactersWithSpaces>1861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