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DC36D7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C6C3A">
              <w:rPr>
                <w:b/>
                <w:sz w:val="22"/>
                <w:szCs w:val="22"/>
              </w:rPr>
              <w:t>41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1CAE35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DC6C3A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DC6C3A">
              <w:rPr>
                <w:sz w:val="22"/>
                <w:szCs w:val="22"/>
              </w:rPr>
              <w:t>04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258A33A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5A40EC">
              <w:rPr>
                <w:sz w:val="22"/>
                <w:szCs w:val="22"/>
              </w:rPr>
              <w:t>9.12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40B683EE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1F0809E6" w:rsid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472472">
              <w:rPr>
                <w:snapToGrid w:val="0"/>
                <w:sz w:val="22"/>
                <w:szCs w:val="22"/>
              </w:rPr>
              <w:t xml:space="preserve"> </w:t>
            </w:r>
            <w:r w:rsidR="00AB242E" w:rsidRPr="005A40EC">
              <w:rPr>
                <w:sz w:val="22"/>
                <w:szCs w:val="22"/>
              </w:rPr>
              <w:t xml:space="preserve">Hans Ekström (S), </w:t>
            </w:r>
            <w:r w:rsidR="00AA46EB" w:rsidRPr="005A40EC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5A40EC">
              <w:rPr>
                <w:sz w:val="22"/>
                <w:szCs w:val="22"/>
              </w:rPr>
              <w:t xml:space="preserve"> Mia Sydow Mölleby (V), </w:t>
            </w:r>
            <w:r w:rsidRPr="005A40EC">
              <w:rPr>
                <w:sz w:val="22"/>
                <w:szCs w:val="22"/>
              </w:rPr>
              <w:t xml:space="preserve">Ida Drougge (M), </w:t>
            </w:r>
            <w:r w:rsidR="00AA46EB" w:rsidRPr="005A40EC">
              <w:rPr>
                <w:sz w:val="22"/>
                <w:szCs w:val="22"/>
              </w:rPr>
              <w:t xml:space="preserve">Fredrik Lindahl (SD), Laila Naraghi (S), Tuve Skånberg (KD), </w:t>
            </w:r>
            <w:r w:rsidRPr="005A40EC">
              <w:rPr>
                <w:sz w:val="22"/>
                <w:szCs w:val="22"/>
              </w:rPr>
              <w:t xml:space="preserve">Daniel Andersson (S), </w:t>
            </w:r>
            <w:r w:rsidR="00AA46EB" w:rsidRPr="005A40EC">
              <w:rPr>
                <w:sz w:val="22"/>
                <w:szCs w:val="22"/>
              </w:rPr>
              <w:t xml:space="preserve">Tina Acketoft (L), </w:t>
            </w:r>
            <w:r w:rsidR="00951A97" w:rsidRPr="005A40EC">
              <w:rPr>
                <w:sz w:val="22"/>
                <w:szCs w:val="22"/>
              </w:rPr>
              <w:t xml:space="preserve">Mikael Strandman (SD), </w:t>
            </w:r>
            <w:r w:rsidR="005A40EC">
              <w:rPr>
                <w:sz w:val="22"/>
                <w:szCs w:val="22"/>
              </w:rPr>
              <w:t>Anna Sibinska</w:t>
            </w:r>
            <w:r w:rsidR="00AA46EB" w:rsidRPr="005A40EC">
              <w:rPr>
                <w:sz w:val="22"/>
                <w:szCs w:val="22"/>
              </w:rPr>
              <w:t xml:space="preserve"> (MP), </w:t>
            </w:r>
            <w:r w:rsidR="00C10F16" w:rsidRPr="005A40EC">
              <w:rPr>
                <w:sz w:val="22"/>
                <w:szCs w:val="22"/>
              </w:rPr>
              <w:t xml:space="preserve">Erik Ottoson (M), </w:t>
            </w:r>
            <w:r w:rsidR="00AA46EB" w:rsidRPr="005A40EC">
              <w:rPr>
                <w:sz w:val="22"/>
                <w:szCs w:val="22"/>
              </w:rPr>
              <w:t xml:space="preserve">Erik Ezelius (S), </w:t>
            </w:r>
            <w:r w:rsidR="00AB242E" w:rsidRPr="005A40EC">
              <w:rPr>
                <w:sz w:val="22"/>
                <w:szCs w:val="22"/>
              </w:rPr>
              <w:t xml:space="preserve">Annicka Engblom (M), </w:t>
            </w:r>
            <w:r w:rsidR="00AA46EB" w:rsidRPr="005A40EC">
              <w:rPr>
                <w:sz w:val="22"/>
                <w:szCs w:val="22"/>
              </w:rPr>
              <w:t xml:space="preserve">Per Söderlund (SD), </w:t>
            </w:r>
            <w:r w:rsidR="00AB242E" w:rsidRPr="005A40EC">
              <w:rPr>
                <w:sz w:val="22"/>
                <w:szCs w:val="22"/>
              </w:rPr>
              <w:t xml:space="preserve">Jessica Wetterling (V), </w:t>
            </w:r>
            <w:r w:rsidR="00AA46EB" w:rsidRPr="005A40EC">
              <w:rPr>
                <w:sz w:val="22"/>
                <w:szCs w:val="22"/>
              </w:rPr>
              <w:t>Lars Jilmstad (M)</w:t>
            </w:r>
            <w:r w:rsidR="00323E43" w:rsidRPr="005A40EC">
              <w:rPr>
                <w:sz w:val="22"/>
                <w:szCs w:val="22"/>
              </w:rPr>
              <w:t xml:space="preserve"> </w:t>
            </w:r>
            <w:r w:rsidR="005A40EC" w:rsidRPr="005A40EC">
              <w:rPr>
                <w:sz w:val="22"/>
                <w:szCs w:val="22"/>
              </w:rPr>
              <w:t>och</w:t>
            </w:r>
            <w:r w:rsidR="005A40EC">
              <w:rPr>
                <w:sz w:val="22"/>
                <w:szCs w:val="22"/>
              </w:rPr>
              <w:t xml:space="preserve"> </w:t>
            </w:r>
            <w:r w:rsidR="00AB242E" w:rsidRPr="005A40EC">
              <w:rPr>
                <w:sz w:val="22"/>
                <w:szCs w:val="22"/>
              </w:rPr>
              <w:t>Patrik Björk (S)</w:t>
            </w:r>
            <w:r w:rsidR="00C10F16" w:rsidRPr="005A40EC">
              <w:rPr>
                <w:sz w:val="22"/>
                <w:szCs w:val="22"/>
              </w:rPr>
              <w:t>.</w:t>
            </w:r>
          </w:p>
          <w:p w14:paraId="6B5B4D94" w14:textId="28BC0BEC" w:rsidR="00F3597E" w:rsidRDefault="00F3597E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0F57714" w14:textId="632ACE26" w:rsidR="00F3597E" w:rsidRDefault="00F3597E" w:rsidP="00F3597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tjänsteman från konstitutionsutskottets kansli var uppkopplad på distans under punkten 5 på föredragningslistan.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67E19D5E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9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06097" w14:textId="31303FC6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DC6C3A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555F1B27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97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93E803E" w14:textId="3AD0DB01" w:rsidR="00413CBB" w:rsidRDefault="005A40E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Skrivelse</w:t>
            </w:r>
          </w:p>
          <w:p w14:paraId="6EF0257E" w14:textId="77777777" w:rsidR="005A40EC" w:rsidRDefault="005A40E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6924E24A" w14:textId="5BB0D9A8" w:rsidR="00B21831" w:rsidRPr="00DC6C3A" w:rsidRDefault="00DC6C3A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C6C3A">
              <w:rPr>
                <w:sz w:val="22"/>
                <w:szCs w:val="22"/>
              </w:rPr>
              <w:t>Kanslichefen anmälde</w:t>
            </w:r>
            <w:r w:rsidR="005A40EC">
              <w:rPr>
                <w:sz w:val="22"/>
                <w:szCs w:val="22"/>
              </w:rPr>
              <w:t xml:space="preserve"> en inkommen skrivelse (dnr </w:t>
            </w:r>
            <w:proofErr w:type="gramStart"/>
            <w:r w:rsidR="00336408" w:rsidRPr="00336408">
              <w:rPr>
                <w:sz w:val="22"/>
                <w:szCs w:val="22"/>
              </w:rPr>
              <w:t>1184</w:t>
            </w:r>
            <w:r w:rsidR="005A40EC" w:rsidRPr="00336408">
              <w:rPr>
                <w:sz w:val="22"/>
                <w:szCs w:val="22"/>
              </w:rPr>
              <w:t>-20</w:t>
            </w:r>
            <w:r w:rsidR="00336408" w:rsidRPr="00336408">
              <w:rPr>
                <w:sz w:val="22"/>
                <w:szCs w:val="22"/>
              </w:rPr>
              <w:t>20</w:t>
            </w:r>
            <w:proofErr w:type="gramEnd"/>
            <w:r w:rsidR="005A40EC" w:rsidRPr="00336408">
              <w:rPr>
                <w:sz w:val="22"/>
                <w:szCs w:val="22"/>
              </w:rPr>
              <w:t>/2</w:t>
            </w:r>
            <w:r w:rsidR="00336408" w:rsidRPr="00336408">
              <w:rPr>
                <w:sz w:val="22"/>
                <w:szCs w:val="22"/>
              </w:rPr>
              <w:t>1</w:t>
            </w:r>
            <w:r w:rsidR="005A40EC" w:rsidRPr="00336408">
              <w:rPr>
                <w:sz w:val="22"/>
                <w:szCs w:val="22"/>
              </w:rPr>
              <w:t>).</w:t>
            </w:r>
          </w:p>
          <w:p w14:paraId="557ECEB0" w14:textId="5A3E420B" w:rsidR="005A40EC" w:rsidRPr="00AA46EB" w:rsidRDefault="005A40EC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E6872A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3597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F65FB" w:rsidRPr="00AA46EB" w14:paraId="065630D2" w14:textId="77777777" w:rsidTr="00AA46EB">
        <w:tc>
          <w:tcPr>
            <w:tcW w:w="497" w:type="dxa"/>
          </w:tcPr>
          <w:p w14:paraId="7C7F7317" w14:textId="28039D01" w:rsidR="005F65FB" w:rsidRDefault="00FF7B8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97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7FEB8B1" w14:textId="77777777" w:rsidR="00FF7B8C" w:rsidRPr="00762798" w:rsidRDefault="00FF7B8C" w:rsidP="00FF7B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2798">
              <w:rPr>
                <w:b/>
                <w:snapToGrid w:val="0"/>
                <w:sz w:val="22"/>
                <w:szCs w:val="22"/>
              </w:rPr>
              <w:t>Offentlighet, sekretess och integritet (KU19)</w:t>
            </w:r>
          </w:p>
          <w:p w14:paraId="42002CE7" w14:textId="77777777" w:rsidR="00FF7B8C" w:rsidRPr="00762798" w:rsidRDefault="00FF7B8C" w:rsidP="00FF7B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C76227" w14:textId="779C4975" w:rsidR="00FF7B8C" w:rsidRPr="00F22098" w:rsidRDefault="00FF7B8C" w:rsidP="00FF7B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 xml:space="preserve">Utskottet </w:t>
            </w:r>
            <w:r w:rsidRPr="00DE4259">
              <w:rPr>
                <w:snapToGrid w:val="0"/>
                <w:sz w:val="22"/>
                <w:szCs w:val="22"/>
              </w:rPr>
              <w:t xml:space="preserve">fortsatte behandlingen </w:t>
            </w:r>
            <w:r w:rsidRPr="00500093">
              <w:rPr>
                <w:snapToGrid w:val="0"/>
                <w:sz w:val="22"/>
                <w:szCs w:val="22"/>
              </w:rPr>
              <w:t>av</w:t>
            </w:r>
            <w:r w:rsidRPr="00F22098">
              <w:rPr>
                <w:sz w:val="22"/>
                <w:szCs w:val="22"/>
              </w:rPr>
              <w:t xml:space="preserve"> motioner.</w:t>
            </w:r>
          </w:p>
          <w:p w14:paraId="4B0D298A" w14:textId="77777777" w:rsidR="00FF7B8C" w:rsidRPr="00F22098" w:rsidRDefault="00FF7B8C" w:rsidP="00FF7B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8B4221" w14:textId="2A6EAE4E" w:rsidR="00FF7B8C" w:rsidRPr="005A40EC" w:rsidRDefault="00FF7B8C" w:rsidP="00FF7B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40EC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5A40EC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5A40EC">
              <w:rPr>
                <w:snapToGrid w:val="0"/>
                <w:sz w:val="22"/>
                <w:szCs w:val="22"/>
              </w:rPr>
              <w:t>19.</w:t>
            </w:r>
          </w:p>
          <w:p w14:paraId="1174D2DE" w14:textId="77777777" w:rsidR="00FF7B8C" w:rsidRPr="005A40EC" w:rsidRDefault="00FF7B8C" w:rsidP="00FF7B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CA5142" w14:textId="18C04203" w:rsidR="00FF7B8C" w:rsidRPr="005A40EC" w:rsidRDefault="00FF7B8C" w:rsidP="00FF7B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40EC">
              <w:rPr>
                <w:snapToGrid w:val="0"/>
                <w:sz w:val="22"/>
                <w:szCs w:val="22"/>
              </w:rPr>
              <w:t xml:space="preserve">M-, SD-, C- och L-ledamöterna anmälde reservationer. </w:t>
            </w:r>
          </w:p>
          <w:p w14:paraId="406F3BCE" w14:textId="77777777" w:rsidR="005F65FB" w:rsidRPr="001C4FCC" w:rsidRDefault="005F65FB" w:rsidP="00FF7B8C">
            <w:pPr>
              <w:rPr>
                <w:b/>
                <w:sz w:val="22"/>
                <w:szCs w:val="22"/>
              </w:rPr>
            </w:pPr>
          </w:p>
        </w:tc>
      </w:tr>
      <w:tr w:rsidR="00FF7B8C" w:rsidRPr="00AA46EB" w14:paraId="124AF7BD" w14:textId="77777777" w:rsidTr="00AA46EB">
        <w:tc>
          <w:tcPr>
            <w:tcW w:w="497" w:type="dxa"/>
          </w:tcPr>
          <w:p w14:paraId="703692DA" w14:textId="2DAB0083" w:rsidR="00FF7B8C" w:rsidRDefault="00FF7B8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97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169FC2D6" w14:textId="3C1761D8" w:rsidR="00563723" w:rsidRDefault="00563723" w:rsidP="0056372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3308F8">
              <w:rPr>
                <w:b/>
                <w:bCs/>
                <w:color w:val="000000"/>
                <w:sz w:val="22"/>
                <w:szCs w:val="22"/>
              </w:rPr>
              <w:t>En konsultationsordning i frågor som rör det samiska folket (KU16)</w:t>
            </w:r>
          </w:p>
          <w:p w14:paraId="68116E43" w14:textId="77777777" w:rsidR="00472472" w:rsidRPr="003308F8" w:rsidRDefault="00472472" w:rsidP="0056372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A0257F3" w14:textId="547DFB66" w:rsidR="00563723" w:rsidRPr="002238B5" w:rsidRDefault="00563723" w:rsidP="005637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 xml:space="preserve">Utskottet </w:t>
            </w:r>
            <w:r w:rsidRPr="00563723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1559A0">
              <w:rPr>
                <w:snapToGrid w:val="0"/>
                <w:sz w:val="22"/>
                <w:szCs w:val="22"/>
              </w:rPr>
              <w:t xml:space="preserve">proposition </w:t>
            </w:r>
            <w:r w:rsidRPr="002238B5">
              <w:rPr>
                <w:snapToGrid w:val="0"/>
                <w:sz w:val="22"/>
                <w:szCs w:val="22"/>
              </w:rPr>
              <w:t>2020/21:64</w:t>
            </w:r>
            <w:r>
              <w:rPr>
                <w:snapToGrid w:val="0"/>
                <w:sz w:val="22"/>
                <w:szCs w:val="22"/>
              </w:rPr>
              <w:t xml:space="preserve"> och motioner</w:t>
            </w:r>
            <w:r w:rsidRPr="002238B5">
              <w:rPr>
                <w:snapToGrid w:val="0"/>
                <w:sz w:val="22"/>
                <w:szCs w:val="22"/>
              </w:rPr>
              <w:t>.</w:t>
            </w:r>
          </w:p>
          <w:p w14:paraId="16F4AE57" w14:textId="77777777" w:rsidR="00563723" w:rsidRPr="001559A0" w:rsidRDefault="00563723" w:rsidP="005637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D107C3" w14:textId="77777777" w:rsidR="00563723" w:rsidRPr="001559A0" w:rsidRDefault="00563723" w:rsidP="005637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Ärendet bordlades.</w:t>
            </w:r>
          </w:p>
          <w:p w14:paraId="78ACA536" w14:textId="77777777" w:rsidR="00FF7B8C" w:rsidRDefault="00FF7B8C" w:rsidP="005F65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127070EF" w:rsidR="00413CBB" w:rsidRPr="00AA46EB" w:rsidRDefault="009043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97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756DF30" w14:textId="77777777" w:rsidR="00FF7B8C" w:rsidRPr="00FF7B8C" w:rsidRDefault="00FF7B8C" w:rsidP="00FF7B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F7B8C">
              <w:rPr>
                <w:b/>
                <w:sz w:val="22"/>
                <w:szCs w:val="22"/>
              </w:rPr>
              <w:t>Mottagande av motion</w:t>
            </w:r>
          </w:p>
          <w:p w14:paraId="5ABD2714" w14:textId="77777777" w:rsidR="00FF7B8C" w:rsidRPr="00FF7B8C" w:rsidRDefault="00FF7B8C" w:rsidP="00FF7B8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C381E3" w14:textId="77777777" w:rsidR="00413CBB" w:rsidRDefault="00FF7B8C" w:rsidP="00FF7B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F7B8C">
              <w:rPr>
                <w:sz w:val="22"/>
                <w:szCs w:val="22"/>
              </w:rPr>
              <w:t>Utskottet beslutade att ta emot motion 2020/21:3602 av Runar Filper (SD) yrkande 3 från kulturutskottet.</w:t>
            </w:r>
          </w:p>
          <w:p w14:paraId="3E10B97F" w14:textId="46D8D72C" w:rsidR="00FF7B8C" w:rsidRPr="00AA46EB" w:rsidRDefault="00FF7B8C" w:rsidP="00FF7B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9A81E4E" w:rsidR="00B21831" w:rsidRPr="00AA46EB" w:rsidRDefault="00F3597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240DB"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38790338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5236">
              <w:rPr>
                <w:snapToGrid w:val="0"/>
                <w:sz w:val="22"/>
                <w:szCs w:val="22"/>
              </w:rPr>
              <w:t>3</w:t>
            </w:r>
            <w:r w:rsidR="005546E1">
              <w:rPr>
                <w:snapToGrid w:val="0"/>
                <w:sz w:val="22"/>
                <w:szCs w:val="22"/>
              </w:rPr>
              <w:t>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B2049A8" w:rsidR="00F66346" w:rsidRPr="0047247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472472">
              <w:rPr>
                <w:sz w:val="22"/>
                <w:szCs w:val="22"/>
              </w:rPr>
              <w:t>t 2021-03-11</w:t>
            </w:r>
          </w:p>
          <w:p w14:paraId="160DC1EA" w14:textId="4ECEDE75" w:rsidR="00920F2C" w:rsidRPr="0047247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247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0D92907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952A98">
              <w:rPr>
                <w:sz w:val="16"/>
                <w:szCs w:val="16"/>
              </w:rPr>
              <w:t>41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B9E1C6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F3597E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9138F" w:rsidRDefault="00D9432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 w:rsidR="00F9138F">
              <w:rPr>
                <w:sz w:val="22"/>
                <w:szCs w:val="22"/>
              </w:rPr>
              <w:t>(MP)</w:t>
            </w:r>
            <w:r w:rsidR="00F9138F">
              <w:rPr>
                <w:sz w:val="22"/>
                <w:szCs w:val="22"/>
              </w:rPr>
              <w:fldChar w:fldCharType="begin"/>
            </w:r>
            <w:r w:rsidR="00F9138F">
              <w:rPr>
                <w:sz w:val="22"/>
                <w:szCs w:val="22"/>
              </w:rPr>
              <w:instrText xml:space="preserve">  </w:instrText>
            </w:r>
            <w:r w:rsidR="00F913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F9138F" w:rsidRDefault="00F00B4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61B137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CB5D0E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F9138F" w:rsidRDefault="009A62AC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B42A27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0B4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F9138F" w:rsidRDefault="00F00B4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D82D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55349E31" w:rsidR="00F9138F" w:rsidRDefault="00A9592D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9138F" w:rsidRDefault="00D9432F" w:rsidP="00C304DD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 w:rsidR="00F9138F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F3597E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EA26AA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7C794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9F3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4C6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6408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2472"/>
    <w:rsid w:val="00473B85"/>
    <w:rsid w:val="004941EE"/>
    <w:rsid w:val="004A64CA"/>
    <w:rsid w:val="004A6B49"/>
    <w:rsid w:val="004C69A7"/>
    <w:rsid w:val="004D19CC"/>
    <w:rsid w:val="004F5341"/>
    <w:rsid w:val="00500093"/>
    <w:rsid w:val="00506AFB"/>
    <w:rsid w:val="005218F0"/>
    <w:rsid w:val="00527B22"/>
    <w:rsid w:val="005315D0"/>
    <w:rsid w:val="0054539E"/>
    <w:rsid w:val="005546E1"/>
    <w:rsid w:val="00563723"/>
    <w:rsid w:val="00585C22"/>
    <w:rsid w:val="005955A8"/>
    <w:rsid w:val="005A06A0"/>
    <w:rsid w:val="005A40EC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328D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198F"/>
    <w:rsid w:val="00865055"/>
    <w:rsid w:val="0087112D"/>
    <w:rsid w:val="00874A67"/>
    <w:rsid w:val="00876357"/>
    <w:rsid w:val="00877E30"/>
    <w:rsid w:val="008D3BE8"/>
    <w:rsid w:val="008F5C48"/>
    <w:rsid w:val="008F5E64"/>
    <w:rsid w:val="009043A9"/>
    <w:rsid w:val="00920F2C"/>
    <w:rsid w:val="00925EF5"/>
    <w:rsid w:val="00934651"/>
    <w:rsid w:val="00951A97"/>
    <w:rsid w:val="00952299"/>
    <w:rsid w:val="00952A98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0DB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07EA3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870AD"/>
    <w:rsid w:val="00D9432F"/>
    <w:rsid w:val="00DA3C74"/>
    <w:rsid w:val="00DB5CF8"/>
    <w:rsid w:val="00DB6C3D"/>
    <w:rsid w:val="00DC044B"/>
    <w:rsid w:val="00DC6C3A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597E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556</Words>
  <Characters>3076</Characters>
  <Application>Microsoft Office Word</Application>
  <DocSecurity>4</DocSecurity>
  <Lines>1538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2021-03-18T13:44:00Z</dcterms:created>
  <dcterms:modified xsi:type="dcterms:W3CDTF">2021-03-18T13:44:00Z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