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248F" w:rsidRPr="00C8248F" w:rsidRDefault="00C8248F">
      <w:pPr>
        <w:pStyle w:val="Hemstlrubrik"/>
      </w:pPr>
      <w:r w:rsidRPr="00C8248F">
        <w:t>Förslag till riksdagsbeslut</w:t>
      </w:r>
    </w:p>
    <w:p w:rsidR="00C8248F" w:rsidRPr="00C8248F" w:rsidRDefault="00C8248F">
      <w:pPr>
        <w:pStyle w:val="Hemstlatt"/>
        <w:ind w:left="0"/>
      </w:pPr>
      <w:r w:rsidRPr="00C8248F">
        <w:t>Riksdagen tillkännager för regeringen som sin mening vad som anförs i motionen om ökad demokratisk insyn i Europeiska unionens arbetsgrupper.</w:t>
      </w:r>
    </w:p>
    <w:p w:rsidR="00C8248F" w:rsidRPr="00C8248F" w:rsidRDefault="00C8248F">
      <w:pPr>
        <w:pStyle w:val="Rubrik1"/>
      </w:pPr>
      <w:r w:rsidRPr="00C8248F">
        <w:t>Motivering</w:t>
      </w:r>
    </w:p>
    <w:p w:rsidR="00C8248F" w:rsidRPr="00C8248F" w:rsidRDefault="00C8248F">
      <w:pPr>
        <w:autoSpaceDE w:val="0"/>
        <w:autoSpaceDN w:val="0"/>
        <w:adjustRightInd w:val="0"/>
        <w:rPr>
          <w:color w:val="000000"/>
          <w:szCs w:val="24"/>
        </w:rPr>
      </w:pPr>
      <w:r w:rsidRPr="00C8248F">
        <w:rPr>
          <w:color w:val="000000"/>
          <w:szCs w:val="24"/>
        </w:rPr>
        <w:t>Inom EU-samarbetets ram arbetar ett stort antal arbetsgrupper med olika sakfrågor. Sverige företräds i de flesta fall i arbetsgrupperna av tjänstemän från olika statliga verk och myndigheter. I arbetsgrupperna förbereds förslag till ändringar i lagstiftningen som i många fall kan ha stor betydelse för svenska medborgare, företag och myndigheter. Någon egentlig insyn i vilka frågor som bereds och vilken ståndpunkt som Sverige driver i de olika arbet</w:t>
      </w:r>
      <w:r w:rsidRPr="00C8248F">
        <w:rPr>
          <w:color w:val="000000"/>
          <w:szCs w:val="24"/>
        </w:rPr>
        <w:t>s</w:t>
      </w:r>
      <w:r w:rsidRPr="00C8248F">
        <w:rPr>
          <w:color w:val="000000"/>
          <w:szCs w:val="24"/>
        </w:rPr>
        <w:t>grupperna har inte de folkvalda i Sverige förrän i ett väldigt sent skede i pr</w:t>
      </w:r>
      <w:r w:rsidRPr="00C8248F">
        <w:rPr>
          <w:color w:val="000000"/>
          <w:szCs w:val="24"/>
        </w:rPr>
        <w:t>o</w:t>
      </w:r>
      <w:r w:rsidRPr="00C8248F">
        <w:rPr>
          <w:color w:val="000000"/>
          <w:szCs w:val="24"/>
        </w:rPr>
        <w:t>cessen. Det är först när frågorna är i stort sett färdigberedda och lyfts upp på ministernivå som riksdagens olika utskott blir involverade i processen. Detta är inte en tillfredsställande ordning. Den demokratiska insynen i de olika arbetsgrupperna bör därför stärkas. Arbetsgrupperna borde årligen rapportera sitt arbete till berörda utskott i riksdagen.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248F">
        <w:trPr>
          <w:cantSplit/>
        </w:trPr>
        <w:tc>
          <w:tcPr>
            <w:tcW w:w="3046" w:type="dxa"/>
          </w:tcPr>
          <w:p w:rsidR="00C8248F" w:rsidRPr="00C8248F" w:rsidRDefault="00C8248F">
            <w:pPr>
              <w:pStyle w:val="UnderskriftDatum"/>
              <w:spacing w:before="240"/>
            </w:pPr>
            <w:r w:rsidRPr="00C8248F">
              <w:t>Stockholm den 2 oktober 2008</w:t>
            </w:r>
          </w:p>
        </w:tc>
        <w:tc>
          <w:tcPr>
            <w:tcW w:w="3047" w:type="dxa"/>
          </w:tcPr>
          <w:p w:rsidR="00C8248F" w:rsidRPr="00C8248F" w:rsidRDefault="00C8248F">
            <w:pPr>
              <w:pStyle w:val="Underskrifter"/>
              <w:spacing w:before="240"/>
            </w:pPr>
          </w:p>
        </w:tc>
      </w:tr>
      <w:tr w:rsidR="00000000" w:rsidRPr="00C8248F">
        <w:trPr>
          <w:cantSplit/>
        </w:trPr>
        <w:tc>
          <w:tcPr>
            <w:tcW w:w="3046" w:type="dxa"/>
          </w:tcPr>
          <w:p w:rsidR="00C8248F" w:rsidRPr="00C8248F" w:rsidRDefault="00C8248F">
            <w:pPr>
              <w:pStyle w:val="Underskrifter"/>
            </w:pPr>
            <w:r w:rsidRPr="00C8248F">
              <w:t>Hans Stenberg (s)</w:t>
            </w:r>
          </w:p>
        </w:tc>
        <w:tc>
          <w:tcPr>
            <w:tcW w:w="3046" w:type="dxa"/>
          </w:tcPr>
          <w:p w:rsidR="00C8248F" w:rsidRPr="00C8248F" w:rsidRDefault="00C8248F">
            <w:pPr>
              <w:pStyle w:val="Underskrifter"/>
            </w:pPr>
            <w:r w:rsidRPr="00C8248F">
              <w:t>Agneta Lundberg (s)</w:t>
            </w:r>
          </w:p>
        </w:tc>
      </w:tr>
    </w:tbl>
    <w:p w:rsidR="00C8248F" w:rsidRPr="00C8248F" w:rsidRDefault="00C8248F">
      <w:pPr>
        <w:pStyle w:val="Normaltindrag"/>
      </w:pPr>
    </w:p>
    <w:sectPr w:rsidR="00000000" w:rsidRPr="00C824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48F" w:rsidRPr="00C8248F" w:rsidRDefault="00C8248F">
      <w:r w:rsidRPr="00C8248F">
        <w:separator/>
      </w:r>
    </w:p>
  </w:endnote>
  <w:endnote w:type="continuationSeparator" w:id="0">
    <w:p w:rsidR="00C8248F" w:rsidRPr="00C8248F" w:rsidRDefault="00C8248F">
      <w:r w:rsidRPr="00C824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48F" w:rsidRPr="00C8248F" w:rsidRDefault="00C8248F">
    <w:pPr>
      <w:pStyle w:val="Sidfot"/>
    </w:pPr>
    <w:r w:rsidRPr="00C8248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548620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48F" w:rsidRDefault="00C824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248F" w:rsidRDefault="00C824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48F" w:rsidRPr="00C8248F" w:rsidRDefault="00C8248F">
    <w:pPr>
      <w:pStyle w:val="Sidfot"/>
    </w:pPr>
    <w:r w:rsidRPr="00C8248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17132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48F" w:rsidRDefault="00C824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48F" w:rsidRDefault="00C824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48F" w:rsidRPr="00C8248F" w:rsidRDefault="00C8248F">
    <w:pPr>
      <w:pStyle w:val="Sidfot"/>
    </w:pPr>
    <w:r w:rsidRPr="00C8248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297072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48F" w:rsidRDefault="00C824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248F" w:rsidRDefault="00C824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48F" w:rsidRPr="00C8248F" w:rsidRDefault="00C8248F">
      <w:r w:rsidRPr="00C8248F">
        <w:separator/>
      </w:r>
    </w:p>
  </w:footnote>
  <w:footnote w:type="continuationSeparator" w:id="0">
    <w:p w:rsidR="00C8248F" w:rsidRPr="00C8248F" w:rsidRDefault="00C8248F">
      <w:r w:rsidRPr="00C824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48F" w:rsidRPr="00C8248F" w:rsidRDefault="00C8248F">
    <w:pPr>
      <w:pStyle w:val="Sidhuvud"/>
    </w:pPr>
    <w:r w:rsidRPr="00C8248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785800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48F" w:rsidRDefault="00C824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248F" w:rsidRDefault="00C824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48F" w:rsidRPr="00C8248F" w:rsidRDefault="00C8248F">
    <w:pPr>
      <w:pStyle w:val="Sidhuvud"/>
    </w:pPr>
    <w:r w:rsidRPr="00C8248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1548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248F" w:rsidRDefault="00C824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248F" w:rsidRDefault="00C824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248F" w:rsidRPr="00C8248F" w:rsidRDefault="00C8248F">
    <w:pPr>
      <w:pStyle w:val="FSHNormal"/>
      <w:tabs>
        <w:tab w:val="right" w:pos="5840"/>
      </w:tabs>
    </w:pPr>
    <w:r w:rsidRPr="00C8248F">
      <w:br/>
    </w:r>
    <w:r w:rsidRPr="00C8248F">
      <w:fldChar w:fldCharType="begin" w:fldLock="1"/>
    </w:r>
    <w:r w:rsidRPr="00C8248F">
      <w:instrText xml:space="preserve"> DOCPROPERTY</w:instrText>
    </w:r>
    <w:r w:rsidRPr="00C8248F">
      <w:rPr>
        <w:sz w:val="18"/>
      </w:rPr>
      <w:instrText xml:space="preserve"> "YearUser" *\charformat </w:instrText>
    </w:r>
    <w:r w:rsidRPr="00C8248F">
      <w:fldChar w:fldCharType="separate"/>
    </w:r>
    <w:r w:rsidRPr="00C8248F">
      <w:t>2008/09</w:t>
    </w:r>
    <w:r w:rsidRPr="00C8248F">
      <w:fldChar w:fldCharType="end"/>
    </w:r>
    <w:r w:rsidRPr="00C8248F">
      <w:t xml:space="preserve"> </w:t>
    </w:r>
    <w:r w:rsidRPr="00C8248F">
      <w:tab/>
      <w:t xml:space="preserve">mnr: </w:t>
    </w:r>
    <w:r w:rsidRPr="00C8248F">
      <w:fldChar w:fldCharType="begin" w:fldLock="1"/>
    </w:r>
    <w:r w:rsidRPr="00C8248F">
      <w:instrText xml:space="preserve"> DOCPROPERTY</w:instrText>
    </w:r>
    <w:r w:rsidRPr="00C8248F">
      <w:rPr>
        <w:sz w:val="18"/>
      </w:rPr>
      <w:instrText xml:space="preserve"> "Motionsnummer" *\charformat </w:instrText>
    </w:r>
    <w:r w:rsidRPr="00C8248F">
      <w:fldChar w:fldCharType="separate"/>
    </w:r>
    <w:r w:rsidRPr="00C8248F">
      <w:t>U264</w:t>
    </w:r>
    <w:r w:rsidRPr="00C8248F">
      <w:fldChar w:fldCharType="end"/>
    </w:r>
    <w:r w:rsidRPr="00C8248F">
      <w:br/>
    </w:r>
    <w:r w:rsidRPr="00C8248F">
      <w:fldChar w:fldCharType="begin" w:fldLock="1"/>
    </w:r>
    <w:r w:rsidRPr="00C8248F">
      <w:instrText xml:space="preserve"> DOCPROPERTY</w:instrText>
    </w:r>
    <w:r w:rsidRPr="00C8248F">
      <w:rPr>
        <w:sz w:val="18"/>
      </w:rPr>
      <w:instrText xml:space="preserve"> "Samling" *\charformat </w:instrText>
    </w:r>
    <w:r w:rsidRPr="00C8248F">
      <w:fldChar w:fldCharType="end"/>
    </w:r>
    <w:r w:rsidRPr="00C8248F">
      <w:tab/>
      <w:t xml:space="preserve">pnr: </w:t>
    </w:r>
    <w:r w:rsidRPr="00C8248F">
      <w:fldChar w:fldCharType="begin" w:fldLock="1"/>
    </w:r>
    <w:r w:rsidRPr="00C8248F">
      <w:instrText xml:space="preserve"> DOCPROPERTY</w:instrText>
    </w:r>
    <w:r w:rsidRPr="00C8248F">
      <w:rPr>
        <w:sz w:val="18"/>
      </w:rPr>
      <w:instrText xml:space="preserve"> "Partinummer" *\charformat </w:instrText>
    </w:r>
    <w:r w:rsidRPr="00C8248F">
      <w:fldChar w:fldCharType="separate"/>
    </w:r>
    <w:r w:rsidRPr="00C8248F">
      <w:t>s20002</w:t>
    </w:r>
    <w:r w:rsidRPr="00C8248F">
      <w:fldChar w:fldCharType="end"/>
    </w:r>
  </w:p>
  <w:p w:rsidR="00C8248F" w:rsidRPr="00C8248F" w:rsidRDefault="00C8248F">
    <w:pPr>
      <w:pStyle w:val="FSHRub1"/>
    </w:pPr>
    <w:r w:rsidRPr="00C8248F">
      <w:t>Motion till riksdagen</w:t>
    </w:r>
    <w:r w:rsidRPr="00C8248F">
      <w:br/>
    </w:r>
    <w:r w:rsidRPr="00C8248F">
      <w:fldChar w:fldCharType="begin" w:fldLock="1"/>
    </w:r>
    <w:r w:rsidRPr="00C8248F">
      <w:instrText xml:space="preserve"> DOCPROPERTY "YearUser" *\charformat </w:instrText>
    </w:r>
    <w:r w:rsidRPr="00C8248F">
      <w:fldChar w:fldCharType="separate"/>
    </w:r>
    <w:r w:rsidRPr="00C8248F">
      <w:t>2008/09</w:t>
    </w:r>
    <w:r w:rsidRPr="00C8248F">
      <w:fldChar w:fldCharType="end"/>
    </w:r>
    <w:r w:rsidRPr="00C8248F">
      <w:t>:</w:t>
    </w:r>
    <w:r w:rsidRPr="00C8248F">
      <w:fldChar w:fldCharType="begin" w:fldLock="1"/>
    </w:r>
    <w:r w:rsidRPr="00C8248F">
      <w:instrText xml:space="preserve"> DOCPROPERTY "Motionsnummer" *\charformat </w:instrText>
    </w:r>
    <w:r w:rsidRPr="00C8248F">
      <w:fldChar w:fldCharType="separate"/>
    </w:r>
    <w:r w:rsidRPr="00C8248F">
      <w:t>U264</w:t>
    </w:r>
    <w:r w:rsidRPr="00C8248F">
      <w:fldChar w:fldCharType="end"/>
    </w:r>
  </w:p>
  <w:p w:rsidR="00C8248F" w:rsidRPr="00C8248F" w:rsidRDefault="00C8248F">
    <w:pPr>
      <w:pStyle w:val="FSHNormalS5"/>
    </w:pPr>
    <w:r w:rsidRPr="00C8248F">
      <w:fldChar w:fldCharType="begin" w:fldLock="1"/>
    </w:r>
    <w:r w:rsidRPr="00C8248F">
      <w:instrText xml:space="preserve"> DOCPROPERTY "MotionarText" *\charformat </w:instrText>
    </w:r>
    <w:r w:rsidRPr="00C8248F">
      <w:fldChar w:fldCharType="separate"/>
    </w:r>
    <w:r w:rsidRPr="00C8248F">
      <w:t>av Hans Stenberg och Agneta Lundberg (s)</w:t>
    </w:r>
    <w:r w:rsidRPr="00C8248F">
      <w:fldChar w:fldCharType="end"/>
    </w:r>
    <w:r w:rsidRPr="00C8248F">
      <w:br/>
    </w:r>
    <w:r w:rsidRPr="00C8248F">
      <w:fldChar w:fldCharType="begin" w:fldLock="1"/>
    </w:r>
    <w:r w:rsidRPr="00C8248F">
      <w:instrText xml:space="preserve"> DOCPROPERTY "SvarFrasKort" *\charformat </w:instrText>
    </w:r>
    <w:r w:rsidRPr="00C8248F">
      <w:fldChar w:fldCharType="end"/>
    </w:r>
  </w:p>
  <w:p w:rsidR="00C8248F" w:rsidRPr="00C8248F" w:rsidRDefault="00C8248F">
    <w:pPr>
      <w:pStyle w:val="FSHTitel"/>
    </w:pPr>
    <w:r w:rsidRPr="00C8248F">
      <w:fldChar w:fldCharType="begin" w:fldLock="1"/>
    </w:r>
    <w:r w:rsidRPr="00C8248F">
      <w:instrText xml:space="preserve"> DOCPROPERTY</w:instrText>
    </w:r>
    <w:r w:rsidRPr="00C8248F">
      <w:rPr>
        <w:sz w:val="18"/>
      </w:rPr>
      <w:instrText xml:space="preserve"> "RubrikSvar" *\charformat </w:instrText>
    </w:r>
    <w:r w:rsidRPr="00C8248F">
      <w:fldChar w:fldCharType="separate"/>
    </w:r>
    <w:r w:rsidRPr="00C8248F">
      <w:t>Europeiska unionens arbetsgrupper</w:t>
    </w:r>
    <w:r w:rsidRPr="00C8248F">
      <w:fldChar w:fldCharType="end"/>
    </w:r>
  </w:p>
  <w:p w:rsidR="00C8248F" w:rsidRPr="00C8248F" w:rsidRDefault="00C8248F">
    <w:pPr>
      <w:pStyle w:val="Normal00"/>
    </w:pPr>
  </w:p>
  <w:p w:rsidR="00C8248F" w:rsidRPr="00C8248F" w:rsidRDefault="00C824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30048253">
    <w:abstractNumId w:val="8"/>
  </w:num>
  <w:num w:numId="2" w16cid:durableId="1925871235">
    <w:abstractNumId w:val="9"/>
  </w:num>
  <w:num w:numId="3" w16cid:durableId="1068648952">
    <w:abstractNumId w:val="8"/>
  </w:num>
  <w:num w:numId="4" w16cid:durableId="1832985918">
    <w:abstractNumId w:val="9"/>
  </w:num>
  <w:num w:numId="5" w16cid:durableId="1884514250">
    <w:abstractNumId w:val="13"/>
  </w:num>
  <w:num w:numId="6" w16cid:durableId="1970697366">
    <w:abstractNumId w:val="10"/>
  </w:num>
  <w:num w:numId="7" w16cid:durableId="2094466618">
    <w:abstractNumId w:val="11"/>
  </w:num>
  <w:num w:numId="8" w16cid:durableId="485706218">
    <w:abstractNumId w:val="12"/>
  </w:num>
  <w:num w:numId="9" w16cid:durableId="1487436599">
    <w:abstractNumId w:val="8"/>
  </w:num>
  <w:num w:numId="10" w16cid:durableId="1285235371">
    <w:abstractNumId w:val="3"/>
  </w:num>
  <w:num w:numId="11" w16cid:durableId="707146377">
    <w:abstractNumId w:val="2"/>
  </w:num>
  <w:num w:numId="12" w16cid:durableId="1634797586">
    <w:abstractNumId w:val="1"/>
  </w:num>
  <w:num w:numId="13" w16cid:durableId="1565483995">
    <w:abstractNumId w:val="0"/>
  </w:num>
  <w:num w:numId="14" w16cid:durableId="468405942">
    <w:abstractNumId w:val="9"/>
  </w:num>
  <w:num w:numId="15" w16cid:durableId="1393885510">
    <w:abstractNumId w:val="7"/>
  </w:num>
  <w:num w:numId="16" w16cid:durableId="224924335">
    <w:abstractNumId w:val="6"/>
  </w:num>
  <w:num w:numId="17" w16cid:durableId="37631602">
    <w:abstractNumId w:val="5"/>
  </w:num>
  <w:num w:numId="18" w16cid:durableId="1893032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B18FB4F6-E5C3-4394-92DB-9CB27A7B60F0},{7DD5F3A4-94E0-4484-81DB-B5265A799451}"/>
  </w:docVars>
  <w:rsids>
    <w:rsidRoot w:val="00353FE9"/>
    <w:rsid w:val="00353FE9"/>
    <w:rsid w:val="00C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49281536-9A75-4B66-A8DF-27B7BDB49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975</Characters>
  <Application>Microsoft Office Word</Application>
  <DocSecurity>4</DocSecurity>
  <Lines>20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s20002</vt:lpstr>
    </vt:vector>
  </TitlesOfParts>
  <Company>Riksdagen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s20002</dc:title>
  <dc:subject>s20002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2008-12-18T15:08:00Z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cåb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Europeiska unionens arbetsgrupper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Europeiska unionens arbetsgrupper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s20002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Agneta Lundberg (s)</vt:lpwstr>
  </property>
  <property fmtid="{D5CDD505-2E9C-101B-9397-08002B2CF9AE}" pid="26" name="MotionarLista">
    <vt:lpwstr>Stenberg, Hans (s)\Lundberg,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Agneta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christina.ahl-bolin@riksdagen.se</vt:lpwstr>
  </property>
  <property fmtid="{D5CDD505-2E9C-101B-9397-08002B2CF9AE}" pid="45" name="ReservUID">
    <vt:lpwstr>ca0511aa</vt:lpwstr>
  </property>
  <property fmtid="{D5CDD505-2E9C-101B-9397-08002B2CF9AE}" pid="46" name="MotionID">
    <vt:lpwstr>20082009000000000115000200020069</vt:lpwstr>
  </property>
  <property fmtid="{D5CDD505-2E9C-101B-9397-08002B2CF9AE}" pid="47" name="datum">
    <vt:lpwstr>081002</vt:lpwstr>
  </property>
  <property fmtid="{D5CDD505-2E9C-101B-9397-08002B2CF9AE}" pid="48" name="avsändar-e-post">
    <vt:lpwstr>christina.ahl-bolin@riksdagen.se</vt:lpwstr>
  </property>
  <property fmtid="{D5CDD505-2E9C-101B-9397-08002B2CF9AE}" pid="49" name="id">
    <vt:lpwstr>20082009000000000115000200020069</vt:lpwstr>
  </property>
  <property fmtid="{D5CDD505-2E9C-101B-9397-08002B2CF9AE}" pid="50" name="nummer">
    <vt:lpwstr>264</vt:lpwstr>
  </property>
  <property fmtid="{D5CDD505-2E9C-101B-9397-08002B2CF9AE}" pid="51" name="utskottsbeteckning">
    <vt:lpwstr>U</vt:lpwstr>
  </property>
  <property fmtid="{D5CDD505-2E9C-101B-9397-08002B2CF9AE}" pid="52" name="GlobalUID">
    <vt:lpwstr>{E9C0AF81-280E-4CA4-AAE5-4BF4494C1593}</vt:lpwstr>
  </property>
  <property fmtid="{D5CDD505-2E9C-101B-9397-08002B2CF9AE}" pid="53" name="Överföringar">
    <vt:i4>0</vt:i4>
  </property>
  <property fmtid="{D5CDD505-2E9C-101B-9397-08002B2CF9AE}" pid="54" name="Checksum">
    <vt:lpwstr>*0000683414583*</vt:lpwstr>
  </property>
  <property fmtid="{D5CDD505-2E9C-101B-9397-08002B2CF9AE}" pid="55" name="skuggnummer">
    <vt:lpwstr>1306</vt:lpwstr>
  </property>
  <property fmtid="{D5CDD505-2E9C-101B-9397-08002B2CF9AE}" pid="56" name="urixVersion">
    <vt:lpwstr>3.2.0.8</vt:lpwstr>
  </property>
  <property fmtid="{D5CDD505-2E9C-101B-9397-08002B2CF9AE}" pid="57" name="urixOrigin">
    <vt:lpwstr>090401 19:10:45.474</vt:lpwstr>
  </property>
  <property fmtid="{D5CDD505-2E9C-101B-9397-08002B2CF9AE}" pid="58" name="urixGuid">
    <vt:lpwstr>{6F0C82BD-9498-4F9A-8329-B273A2DC0AE3}</vt:lpwstr>
  </property>
</Properties>
</file>