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C03" w:rsidRPr="00EF4C03" w:rsidRDefault="00EF4C03">
      <w:pPr>
        <w:pStyle w:val="Frslagsrubrik"/>
        <w:shd w:val="clear" w:color="000000" w:fill="auto"/>
      </w:pPr>
      <w:r w:rsidRPr="00EF4C03">
        <w:t>Förslag till riksdagsbeslut</w:t>
      </w:r>
    </w:p>
    <w:p w:rsidR="00EF4C03" w:rsidRPr="00EF4C03" w:rsidRDefault="00EF4C03">
      <w:pPr>
        <w:pStyle w:val="Hemstlatt"/>
        <w:numPr>
          <w:ilvl w:val="0"/>
          <w:numId w:val="1"/>
        </w:numPr>
        <w:shd w:val="clear" w:color="000000" w:fill="auto"/>
      </w:pPr>
      <w:r w:rsidRPr="00EF4C03">
        <w:t>Riksdagen tillkännager för regeringen som sin mening vad som anförs i motionen om nödvändigheten av att äldre homo- och bisexuella samt transpersoner uppmärksammas inom samhä</w:t>
      </w:r>
      <w:r w:rsidRPr="00EF4C03">
        <w:t>l</w:t>
      </w:r>
      <w:r w:rsidRPr="00EF4C03">
        <w:t>lets serviceutbud.</w:t>
      </w:r>
    </w:p>
    <w:p w:rsidR="00EF4C03" w:rsidRPr="00EF4C03" w:rsidRDefault="00EF4C03">
      <w:pPr>
        <w:pStyle w:val="Hemstlatt"/>
        <w:numPr>
          <w:ilvl w:val="0"/>
          <w:numId w:val="1"/>
        </w:numPr>
        <w:shd w:val="clear" w:color="000000" w:fill="auto"/>
      </w:pPr>
      <w:r w:rsidRPr="00EF4C03">
        <w:t>Riksdagen tillkännager för regeringen som sin mening vad som anförs i motionen om hbt-personer och äldreboende.</w:t>
      </w:r>
    </w:p>
    <w:p w:rsidR="00EF4C03" w:rsidRPr="00EF4C03" w:rsidRDefault="00EF4C03">
      <w:pPr>
        <w:pStyle w:val="Hemstlatt"/>
        <w:numPr>
          <w:ilvl w:val="0"/>
          <w:numId w:val="1"/>
        </w:numPr>
        <w:shd w:val="clear" w:color="000000" w:fill="auto"/>
      </w:pPr>
      <w:r w:rsidRPr="00EF4C03">
        <w:t>Riksdagen tillkännager för regeringen som sin mening vad som anförs i motionen om att äldreomsorgen måste öka sin kunskap om homo- och bisexuellas samt transpersoners behov.</w:t>
      </w:r>
    </w:p>
    <w:p w:rsidR="00EF4C03" w:rsidRPr="00EF4C03" w:rsidRDefault="00EF4C03">
      <w:pPr>
        <w:pStyle w:val="Hemstlatt"/>
        <w:numPr>
          <w:ilvl w:val="0"/>
          <w:numId w:val="1"/>
        </w:numPr>
        <w:shd w:val="clear" w:color="000000" w:fill="auto"/>
      </w:pPr>
      <w:r w:rsidRPr="00EF4C03">
        <w:t>Riksdagen tillkännager för regeringen som sin mening vad som anförs i motionen om diskriminering av äldre hbt-personer.</w:t>
      </w:r>
    </w:p>
    <w:p w:rsidR="00EF4C03" w:rsidRPr="00EF4C03" w:rsidRDefault="00EF4C03">
      <w:pPr>
        <w:pStyle w:val="Rubrik1"/>
        <w:shd w:val="clear" w:color="000000" w:fill="auto"/>
      </w:pPr>
      <w:r w:rsidRPr="00EF4C03">
        <w:t>Motivering</w:t>
      </w:r>
    </w:p>
    <w:p w:rsidR="00EF4C03" w:rsidRPr="00EF4C03" w:rsidRDefault="00EF4C03">
      <w:pPr>
        <w:shd w:val="clear" w:color="000000" w:fill="auto"/>
      </w:pPr>
      <w:r w:rsidRPr="00EF4C03">
        <w:t>I den socialdemokratiska visionen om samhället är det en skam mot en dem</w:t>
      </w:r>
      <w:r w:rsidRPr="00EF4C03">
        <w:t>o</w:t>
      </w:r>
      <w:r w:rsidRPr="00EF4C03">
        <w:t>krati som grundar sig på mänskliga rättigheter när statsmakten inte säkerstä</w:t>
      </w:r>
      <w:r w:rsidRPr="00EF4C03">
        <w:t>l</w:t>
      </w:r>
      <w:r w:rsidRPr="00EF4C03">
        <w:t>ler allas möjlighet till delaktighet på lika villkor. I den här motionen har vi socialdemokrater valt att lyfta fram homosexuellas, bisexuellas och transpe</w:t>
      </w:r>
      <w:r w:rsidRPr="00EF4C03">
        <w:t>r</w:t>
      </w:r>
      <w:r w:rsidRPr="00EF4C03">
        <w:t>soners speciella livsvillkor.</w:t>
      </w:r>
    </w:p>
    <w:p w:rsidR="00EF4C03" w:rsidRPr="00EF4C03" w:rsidRDefault="00EF4C03">
      <w:pPr>
        <w:pStyle w:val="PunktlistaBomb"/>
        <w:shd w:val="clear" w:color="000000" w:fill="auto"/>
      </w:pPr>
      <w:r w:rsidRPr="00EF4C03">
        <w:t>Vi vet att diskriminering och ojämlik behandling inte försvinner av sig själv.</w:t>
      </w:r>
    </w:p>
    <w:p w:rsidR="00EF4C03" w:rsidRPr="00EF4C03" w:rsidRDefault="00EF4C03">
      <w:pPr>
        <w:pStyle w:val="PunktlistaBomb"/>
        <w:shd w:val="clear" w:color="000000" w:fill="auto"/>
        <w:spacing w:before="0"/>
      </w:pPr>
      <w:r w:rsidRPr="00EF4C03">
        <w:t>Vi vet att en lagstiftning som behandlar människor olika ger signaler till medborgarna att det är rätt att värdera människor olika.</w:t>
      </w:r>
    </w:p>
    <w:p w:rsidR="00EF4C03" w:rsidRPr="00EF4C03" w:rsidRDefault="00EF4C03">
      <w:pPr>
        <w:pStyle w:val="PunktlistaBomb"/>
        <w:shd w:val="clear" w:color="000000" w:fill="auto"/>
        <w:spacing w:before="0"/>
      </w:pPr>
      <w:r w:rsidRPr="00EF4C03">
        <w:t>Vi vet att för utsatta grupper krävs det att man skapar vissa lagar då u</w:t>
      </w:r>
      <w:r w:rsidRPr="00EF4C03">
        <w:t>t</w:t>
      </w:r>
      <w:r w:rsidRPr="00EF4C03">
        <w:t>sattheten är så total.</w:t>
      </w:r>
    </w:p>
    <w:p w:rsidR="00EF4C03" w:rsidRPr="00EF4C03" w:rsidRDefault="00EF4C03">
      <w:pPr>
        <w:shd w:val="clear" w:color="000000" w:fill="auto"/>
      </w:pPr>
      <w:r w:rsidRPr="00EF4C03">
        <w:t xml:space="preserve">Därför väljer vi socialdemokrater att lägga fram dessa förslag. Vi lägger fram dem för få till stånd de förändringar som vi vet krävs för att nå fram till ett samhälle där människors sexuella läggning eller upplevda könstillhörighet </w:t>
      </w:r>
      <w:r w:rsidRPr="00EF4C03">
        <w:lastRenderedPageBreak/>
        <w:t>inte ska anses vara en belastning. Det är något som berikar samhällets mån</w:t>
      </w:r>
      <w:r w:rsidRPr="00EF4C03">
        <w:t>g</w:t>
      </w:r>
      <w:r w:rsidRPr="00EF4C03">
        <w:t>fald.</w:t>
      </w:r>
    </w:p>
    <w:p w:rsidR="00EF4C03" w:rsidRPr="00EF4C03" w:rsidRDefault="00EF4C03">
      <w:pPr>
        <w:pStyle w:val="Rubrik1"/>
        <w:shd w:val="clear" w:color="000000" w:fill="auto"/>
      </w:pPr>
      <w:r w:rsidRPr="00EF4C03">
        <w:t>Inledning</w:t>
      </w:r>
    </w:p>
    <w:p w:rsidR="00EF4C03" w:rsidRPr="00EF4C03" w:rsidRDefault="00EF4C03">
      <w:pPr>
        <w:shd w:val="clear" w:color="000000" w:fill="auto"/>
      </w:pPr>
      <w:r w:rsidRPr="00EF4C03">
        <w:t>Hbt-världen ses ofta som en subkulturell ungdomsvärld. Det mesta av hbt-rörelsen riktar sig också till ungdomen. De äldre glöms ofta bort. Men bara för att man blir äldre ändras inte den sexuella identiteten. Ofta kan äldre kä</w:t>
      </w:r>
      <w:r w:rsidRPr="00EF4C03">
        <w:t>n</w:t>
      </w:r>
      <w:r w:rsidRPr="00EF4C03">
        <w:t>na sig dubbelt diskriminerade både som hbt-person och äldre.</w:t>
      </w:r>
    </w:p>
    <w:p w:rsidR="00EF4C03" w:rsidRPr="00EF4C03" w:rsidRDefault="00EF4C03">
      <w:pPr>
        <w:pStyle w:val="Rubrik2"/>
        <w:shd w:val="clear" w:color="000000" w:fill="auto"/>
      </w:pPr>
      <w:r w:rsidRPr="00EF4C03">
        <w:t>Hbt-personers behov</w:t>
      </w:r>
    </w:p>
    <w:p w:rsidR="00EF4C03" w:rsidRPr="00EF4C03" w:rsidRDefault="00EF4C03">
      <w:pPr>
        <w:shd w:val="clear" w:color="000000" w:fill="auto"/>
      </w:pPr>
      <w:r w:rsidRPr="00EF4C03">
        <w:t>Många äldre har växt upp under en samhällstid där homosexualitet varit fö</w:t>
      </w:r>
      <w:r w:rsidRPr="00EF4C03">
        <w:t>r</w:t>
      </w:r>
      <w:r w:rsidRPr="00EF4C03">
        <w:t>bjuden och fördomarna starka. Arbetet och uppmärksamheten kring äldre homo- och bisexuellas och transpersoners välbefinnande är därför lika viktigt som för yngre. Det är därför nödvändigt att också äldre homo- och bisexuella samt transpersoner uppmärksammas inom samhällets serviceutbud, att man som äldre har möjlighet att träffa andra hbt-personer och kunna ta del av htb-kultur.</w:t>
      </w:r>
    </w:p>
    <w:p w:rsidR="00EF4C03" w:rsidRPr="00EF4C03" w:rsidRDefault="00EF4C03">
      <w:pPr>
        <w:pStyle w:val="Rubrik2"/>
        <w:shd w:val="clear" w:color="000000" w:fill="auto"/>
      </w:pPr>
      <w:r w:rsidRPr="00EF4C03">
        <w:t>Hbt-personers situation i äldreomsorgen</w:t>
      </w:r>
    </w:p>
    <w:p w:rsidR="00EF4C03" w:rsidRPr="00EF4C03" w:rsidRDefault="00EF4C03">
      <w:pPr>
        <w:shd w:val="clear" w:color="000000" w:fill="auto"/>
      </w:pPr>
      <w:r w:rsidRPr="00EF4C03">
        <w:t>Förståelsen för homo- och bisexuella relationer inom äldreomsorgen är idag ingen självklarhet. Tvärtom, heterosexualiteten är normen, och sexualiteten osynliggörs i synnerhet för hbt-personer. För en äldre hbt-person kan det exempelvis vara mycket givande att få hjälp att få tag på tidningar av och för homosexuella eller att få stöd att besöka andra homosexuella. Sveriges mån</w:t>
      </w:r>
      <w:r w:rsidRPr="00EF4C03">
        <w:t>g</w:t>
      </w:r>
      <w:r w:rsidRPr="00EF4C03">
        <w:t>kulturella karaktär reser nya krav på att utforma äldreomsorgen med hänsyn till språk och olika kulturer. Dessutom ska den enskildas integritet, självb</w:t>
      </w:r>
      <w:r w:rsidRPr="00EF4C03">
        <w:t>e</w:t>
      </w:r>
      <w:r w:rsidRPr="00EF4C03">
        <w:t>stämmande och värdighet respekteras. Då ska också den enskildas rätt till respekt för sin sexuella läggning vara en självklarhet. För att uppnå det måste samhällets äldreomsorg öka sin kunskap om homo- och bisexuellas och tran</w:t>
      </w:r>
      <w:r w:rsidRPr="00EF4C03">
        <w:t>s</w:t>
      </w:r>
      <w:r w:rsidRPr="00EF4C03">
        <w:t>personers behov.</w:t>
      </w:r>
    </w:p>
    <w:p w:rsidR="00EF4C03" w:rsidRPr="00EF4C03" w:rsidRDefault="00EF4C03">
      <w:pPr>
        <w:pStyle w:val="Rubrik2"/>
        <w:shd w:val="clear" w:color="000000" w:fill="auto"/>
      </w:pPr>
      <w:r w:rsidRPr="00EF4C03">
        <w:t>Hbt-personer och äldreboende</w:t>
      </w:r>
    </w:p>
    <w:p w:rsidR="00EF4C03" w:rsidRPr="00EF4C03" w:rsidRDefault="00EF4C03">
      <w:pPr>
        <w:shd w:val="clear" w:color="000000" w:fill="auto"/>
      </w:pPr>
      <w:r w:rsidRPr="00EF4C03">
        <w:t>Äldre människor som bor på olika typer av äldreboenden måste behandlas med respekt för sin sexuella läggning av sina medmänniskor och vårdpers</w:t>
      </w:r>
      <w:r w:rsidRPr="00EF4C03">
        <w:t>o</w:t>
      </w:r>
      <w:r w:rsidRPr="00EF4C03">
        <w:t>nal. Det är ett generellt problem att äldres sexualitet blir osynliggjord i al</w:t>
      </w:r>
      <w:r w:rsidRPr="00EF4C03">
        <w:t>l</w:t>
      </w:r>
      <w:r w:rsidRPr="00EF4C03">
        <w:t>mänhet och homo- och bisexualitet i synnerhet. Äldre människor har av hävd inte samma tradition att ställa krav på samhällets service som yngre. Givet är att det är besvärligt att tala med anställd personal om sin sexuella läggning.</w:t>
      </w:r>
    </w:p>
    <w:p w:rsidR="00EF4C03" w:rsidRPr="00EF4C03" w:rsidRDefault="00EF4C03">
      <w:pPr>
        <w:pStyle w:val="Normaltindrag"/>
        <w:shd w:val="clear" w:color="000000" w:fill="auto"/>
      </w:pPr>
      <w:r w:rsidRPr="00EF4C03">
        <w:t>Det optimalt bästa för äldre homo- och bisexuella som är i behov av äldr</w:t>
      </w:r>
      <w:r w:rsidRPr="00EF4C03">
        <w:t>e</w:t>
      </w:r>
      <w:r w:rsidRPr="00EF4C03">
        <w:t>boende som servicehus, sjukhem och liknande vore om det erbjöds särskilt kollektivboende för homo- och bisexuella till dem som så önskar.</w:t>
      </w:r>
    </w:p>
    <w:p w:rsidR="00EF4C03" w:rsidRPr="00EF4C03" w:rsidRDefault="00EF4C03">
      <w:pPr>
        <w:pStyle w:val="Normaltindrag"/>
        <w:shd w:val="clear" w:color="000000" w:fill="auto"/>
      </w:pPr>
      <w:r w:rsidRPr="00EF4C03">
        <w:t>I dag finns föreningar och nätverk, t.ex. Gayseniorerna och Golden Ladies och Aktionsgruppen homosexuella pensionärer, som också påtalat detta b</w:t>
      </w:r>
      <w:r w:rsidRPr="00EF4C03">
        <w:t>e</w:t>
      </w:r>
      <w:r w:rsidRPr="00EF4C03">
        <w:t>hov. Många hbt-personer bor i mindre kommuner där det varken finns ek</w:t>
      </w:r>
      <w:r w:rsidRPr="00EF4C03">
        <w:t>o</w:t>
      </w:r>
      <w:r w:rsidRPr="00EF4C03">
        <w:t>nomiska resurser eller underlag för att inrätta ett helt äldreboende. Ett sätt att lösa problemet är att hemkommunen erbjuder en plats i en närliggande ko</w:t>
      </w:r>
      <w:r w:rsidRPr="00EF4C03">
        <w:t>m</w:t>
      </w:r>
      <w:r w:rsidRPr="00EF4C03">
        <w:t>mun där det finns ett särskilt boende riktat till hbt-personer. Stor vikt bör också läggas på att de samkönade paren behandlas på samma sätt som de heterosexuella paren vad gäller möjligheten att få bo tillsammans på ett äldr</w:t>
      </w:r>
      <w:r w:rsidRPr="00EF4C03">
        <w:t>e</w:t>
      </w:r>
      <w:r w:rsidRPr="00EF4C03">
        <w:t>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C03">
        <w:trPr>
          <w:cantSplit/>
        </w:trPr>
        <w:tc>
          <w:tcPr>
            <w:tcW w:w="3046" w:type="dxa"/>
          </w:tcPr>
          <w:p w:rsidR="00EF4C03" w:rsidRPr="00EF4C03" w:rsidRDefault="00EF4C03">
            <w:pPr>
              <w:pStyle w:val="UnderskriftDatum"/>
              <w:shd w:val="clear" w:color="000000" w:fill="auto"/>
              <w:spacing w:before="240"/>
            </w:pPr>
            <w:r w:rsidRPr="00EF4C03">
              <w:t>Stockholm den 30 september 2009</w:t>
            </w:r>
          </w:p>
        </w:tc>
        <w:tc>
          <w:tcPr>
            <w:tcW w:w="3047" w:type="dxa"/>
          </w:tcPr>
          <w:p w:rsidR="00EF4C03" w:rsidRPr="00EF4C03" w:rsidRDefault="00EF4C03">
            <w:pPr>
              <w:pStyle w:val="Underskrifter"/>
              <w:shd w:val="clear" w:color="000000" w:fill="auto"/>
              <w:spacing w:before="240"/>
            </w:pPr>
          </w:p>
        </w:tc>
      </w:tr>
      <w:tr w:rsidR="00000000" w:rsidRPr="00EF4C03">
        <w:trPr>
          <w:cantSplit/>
        </w:trPr>
        <w:tc>
          <w:tcPr>
            <w:tcW w:w="3046" w:type="dxa"/>
          </w:tcPr>
          <w:p w:rsidR="00EF4C03" w:rsidRPr="00EF4C03" w:rsidRDefault="00EF4C03">
            <w:pPr>
              <w:pStyle w:val="Underskrifter"/>
              <w:shd w:val="clear" w:color="000000" w:fill="auto"/>
            </w:pPr>
            <w:r w:rsidRPr="00EF4C03">
              <w:t>Siw Wittgren-Ahl (s)</w:t>
            </w:r>
          </w:p>
        </w:tc>
        <w:tc>
          <w:tcPr>
            <w:tcW w:w="3046" w:type="dxa"/>
          </w:tcPr>
          <w:p w:rsidR="00EF4C03" w:rsidRPr="00EF4C03" w:rsidRDefault="00EF4C03">
            <w:pPr>
              <w:pStyle w:val="Underskrifter"/>
              <w:shd w:val="clear" w:color="000000" w:fill="auto"/>
            </w:pPr>
          </w:p>
        </w:tc>
      </w:tr>
      <w:tr w:rsidR="00000000" w:rsidRPr="00EF4C03">
        <w:trPr>
          <w:cantSplit/>
        </w:trPr>
        <w:tc>
          <w:tcPr>
            <w:tcW w:w="3046" w:type="dxa"/>
          </w:tcPr>
          <w:p w:rsidR="00EF4C03" w:rsidRPr="00EF4C03" w:rsidRDefault="00EF4C03">
            <w:pPr>
              <w:pStyle w:val="Underskrifter"/>
              <w:shd w:val="clear" w:color="000000" w:fill="auto"/>
            </w:pPr>
            <w:r w:rsidRPr="00EF4C03">
              <w:t>Börje Vestlund (s)</w:t>
            </w:r>
          </w:p>
        </w:tc>
        <w:tc>
          <w:tcPr>
            <w:tcW w:w="3046" w:type="dxa"/>
          </w:tcPr>
          <w:p w:rsidR="00EF4C03" w:rsidRPr="00EF4C03" w:rsidRDefault="00EF4C03">
            <w:pPr>
              <w:pStyle w:val="Underskrifter"/>
              <w:shd w:val="clear" w:color="000000" w:fill="auto"/>
            </w:pPr>
            <w:r w:rsidRPr="00EF4C03">
              <w:t>Anneli Särnblad (s)</w:t>
            </w:r>
          </w:p>
        </w:tc>
      </w:tr>
      <w:tr w:rsidR="00000000" w:rsidRPr="00EF4C03">
        <w:trPr>
          <w:cantSplit/>
        </w:trPr>
        <w:tc>
          <w:tcPr>
            <w:tcW w:w="3046" w:type="dxa"/>
          </w:tcPr>
          <w:p w:rsidR="00EF4C03" w:rsidRPr="00EF4C03" w:rsidRDefault="00EF4C03">
            <w:pPr>
              <w:pStyle w:val="Underskrifter"/>
              <w:shd w:val="clear" w:color="000000" w:fill="auto"/>
            </w:pPr>
            <w:r w:rsidRPr="00EF4C03">
              <w:t>Caroline  Helmersson-Olsson (s)</w:t>
            </w:r>
          </w:p>
        </w:tc>
        <w:tc>
          <w:tcPr>
            <w:tcW w:w="3046" w:type="dxa"/>
          </w:tcPr>
          <w:p w:rsidR="00EF4C03" w:rsidRPr="00EF4C03" w:rsidRDefault="00EF4C03">
            <w:pPr>
              <w:pStyle w:val="Underskrifter"/>
              <w:shd w:val="clear" w:color="000000" w:fill="auto"/>
            </w:pPr>
            <w:r w:rsidRPr="00EF4C03">
              <w:t>Inger Jarl Beck (s)</w:t>
            </w:r>
          </w:p>
        </w:tc>
      </w:tr>
      <w:tr w:rsidR="00000000" w:rsidRPr="00EF4C03">
        <w:trPr>
          <w:cantSplit/>
        </w:trPr>
        <w:tc>
          <w:tcPr>
            <w:tcW w:w="3046" w:type="dxa"/>
          </w:tcPr>
          <w:p w:rsidR="00EF4C03" w:rsidRPr="00EF4C03" w:rsidRDefault="00EF4C03">
            <w:pPr>
              <w:pStyle w:val="Underskrifter"/>
              <w:shd w:val="clear" w:color="000000" w:fill="auto"/>
            </w:pPr>
            <w:r w:rsidRPr="00EF4C03">
              <w:t>Fredrik Olovsson (s)</w:t>
            </w:r>
          </w:p>
        </w:tc>
        <w:tc>
          <w:tcPr>
            <w:tcW w:w="3046" w:type="dxa"/>
          </w:tcPr>
          <w:p w:rsidR="00EF4C03" w:rsidRPr="00EF4C03" w:rsidRDefault="00EF4C03">
            <w:pPr>
              <w:pStyle w:val="Underskrifter"/>
              <w:shd w:val="clear" w:color="000000" w:fill="auto"/>
            </w:pPr>
            <w:r w:rsidRPr="00EF4C03">
              <w:t>Fredrik  Lundh (s)</w:t>
            </w:r>
          </w:p>
        </w:tc>
      </w:tr>
      <w:tr w:rsidR="00000000" w:rsidRPr="00EF4C03">
        <w:trPr>
          <w:cantSplit/>
        </w:trPr>
        <w:tc>
          <w:tcPr>
            <w:tcW w:w="3046" w:type="dxa"/>
          </w:tcPr>
          <w:p w:rsidR="00EF4C03" w:rsidRPr="00EF4C03" w:rsidRDefault="00EF4C03">
            <w:pPr>
              <w:pStyle w:val="Underskrifter"/>
              <w:shd w:val="clear" w:color="000000" w:fill="auto"/>
            </w:pPr>
            <w:r w:rsidRPr="00EF4C03">
              <w:t>Göran Persson i Simrishamn (s)</w:t>
            </w:r>
          </w:p>
        </w:tc>
        <w:tc>
          <w:tcPr>
            <w:tcW w:w="3046" w:type="dxa"/>
          </w:tcPr>
          <w:p w:rsidR="00EF4C03" w:rsidRPr="00EF4C03" w:rsidRDefault="00EF4C03">
            <w:pPr>
              <w:pStyle w:val="Underskrifter"/>
              <w:shd w:val="clear" w:color="000000" w:fill="auto"/>
            </w:pPr>
            <w:r w:rsidRPr="00EF4C03">
              <w:t>Matilda Ernkrans (s)</w:t>
            </w:r>
          </w:p>
        </w:tc>
      </w:tr>
      <w:tr w:rsidR="00000000" w:rsidRPr="00EF4C03">
        <w:trPr>
          <w:cantSplit/>
        </w:trPr>
        <w:tc>
          <w:tcPr>
            <w:tcW w:w="3046" w:type="dxa"/>
          </w:tcPr>
          <w:p w:rsidR="00EF4C03" w:rsidRPr="00EF4C03" w:rsidRDefault="00EF4C03">
            <w:pPr>
              <w:pStyle w:val="Underskrifter"/>
              <w:shd w:val="clear" w:color="000000" w:fill="auto"/>
            </w:pPr>
            <w:r w:rsidRPr="00EF4C03">
              <w:t>Kerstin Haglö (s)</w:t>
            </w:r>
          </w:p>
        </w:tc>
        <w:tc>
          <w:tcPr>
            <w:tcW w:w="3046" w:type="dxa"/>
          </w:tcPr>
          <w:p w:rsidR="00EF4C03" w:rsidRPr="00EF4C03" w:rsidRDefault="00EF4C03">
            <w:pPr>
              <w:pStyle w:val="Underskrifter"/>
              <w:shd w:val="clear" w:color="000000" w:fill="auto"/>
            </w:pPr>
            <w:r w:rsidRPr="00EF4C03">
              <w:t>Hans Stenberg (s)</w:t>
            </w:r>
          </w:p>
        </w:tc>
      </w:tr>
      <w:tr w:rsidR="00000000" w:rsidRPr="00EF4C03">
        <w:trPr>
          <w:cantSplit/>
        </w:trPr>
        <w:tc>
          <w:tcPr>
            <w:tcW w:w="3046" w:type="dxa"/>
          </w:tcPr>
          <w:p w:rsidR="00EF4C03" w:rsidRPr="00EF4C03" w:rsidRDefault="00EF4C03">
            <w:pPr>
              <w:pStyle w:val="Underskrifter"/>
              <w:shd w:val="clear" w:color="000000" w:fill="auto"/>
            </w:pPr>
            <w:r w:rsidRPr="00EF4C03">
              <w:t>Åsa Lindestam (s)</w:t>
            </w:r>
          </w:p>
        </w:tc>
        <w:tc>
          <w:tcPr>
            <w:tcW w:w="3046" w:type="dxa"/>
          </w:tcPr>
          <w:p w:rsidR="00EF4C03" w:rsidRPr="00EF4C03" w:rsidRDefault="00EF4C03">
            <w:pPr>
              <w:pStyle w:val="Underskrifter"/>
              <w:shd w:val="clear" w:color="000000" w:fill="auto"/>
            </w:pPr>
            <w:r w:rsidRPr="00EF4C03">
              <w:t>Christina Axelsson (s)</w:t>
            </w:r>
          </w:p>
        </w:tc>
      </w:tr>
      <w:tr w:rsidR="00000000" w:rsidRPr="00EF4C03">
        <w:trPr>
          <w:cantSplit/>
        </w:trPr>
        <w:tc>
          <w:tcPr>
            <w:tcW w:w="3046" w:type="dxa"/>
          </w:tcPr>
          <w:p w:rsidR="00EF4C03" w:rsidRPr="00EF4C03" w:rsidRDefault="00EF4C03">
            <w:pPr>
              <w:pStyle w:val="Underskrifter"/>
              <w:shd w:val="clear" w:color="000000" w:fill="auto"/>
            </w:pPr>
            <w:r w:rsidRPr="00EF4C03">
              <w:t>Birgitta Eriksson (s)</w:t>
            </w:r>
          </w:p>
        </w:tc>
        <w:tc>
          <w:tcPr>
            <w:tcW w:w="3046" w:type="dxa"/>
          </w:tcPr>
          <w:p w:rsidR="00EF4C03" w:rsidRPr="00EF4C03" w:rsidRDefault="00EF4C03">
            <w:pPr>
              <w:pStyle w:val="Underskrifter"/>
              <w:shd w:val="clear" w:color="000000" w:fill="auto"/>
            </w:pPr>
            <w:r w:rsidRPr="00EF4C03">
              <w:t>Kenneth G Forslund (s)</w:t>
            </w:r>
          </w:p>
        </w:tc>
      </w:tr>
      <w:tr w:rsidR="00000000" w:rsidRPr="00EF4C03">
        <w:trPr>
          <w:cantSplit/>
        </w:trPr>
        <w:tc>
          <w:tcPr>
            <w:tcW w:w="3046" w:type="dxa"/>
          </w:tcPr>
          <w:p w:rsidR="00EF4C03" w:rsidRPr="00EF4C03" w:rsidRDefault="00EF4C03">
            <w:pPr>
              <w:pStyle w:val="Underskrifter"/>
              <w:shd w:val="clear" w:color="000000" w:fill="auto"/>
            </w:pPr>
            <w:r w:rsidRPr="00EF4C03">
              <w:t>Johan Löfstrand (s)</w:t>
            </w:r>
          </w:p>
        </w:tc>
        <w:tc>
          <w:tcPr>
            <w:tcW w:w="3046" w:type="dxa"/>
          </w:tcPr>
          <w:p w:rsidR="00EF4C03" w:rsidRPr="00EF4C03" w:rsidRDefault="00EF4C03">
            <w:pPr>
              <w:pStyle w:val="Underskrifter"/>
              <w:shd w:val="clear" w:color="000000" w:fill="auto"/>
            </w:pPr>
            <w:r w:rsidRPr="00EF4C03">
              <w:t>Carin Runeson (s)</w:t>
            </w:r>
          </w:p>
        </w:tc>
      </w:tr>
      <w:tr w:rsidR="00000000" w:rsidRPr="00EF4C03">
        <w:trPr>
          <w:cantSplit/>
        </w:trPr>
        <w:tc>
          <w:tcPr>
            <w:tcW w:w="3046" w:type="dxa"/>
          </w:tcPr>
          <w:p w:rsidR="00EF4C03" w:rsidRPr="00EF4C03" w:rsidRDefault="00EF4C03">
            <w:pPr>
              <w:pStyle w:val="Underskrifter"/>
              <w:shd w:val="clear" w:color="000000" w:fill="auto"/>
            </w:pPr>
            <w:r w:rsidRPr="00EF4C03">
              <w:t>Margareta Israelsson (s)</w:t>
            </w:r>
          </w:p>
        </w:tc>
        <w:tc>
          <w:tcPr>
            <w:tcW w:w="3046" w:type="dxa"/>
          </w:tcPr>
          <w:p w:rsidR="00EF4C03" w:rsidRPr="00EF4C03" w:rsidRDefault="00EF4C03">
            <w:pPr>
              <w:pStyle w:val="Underskrifter"/>
              <w:shd w:val="clear" w:color="000000" w:fill="auto"/>
            </w:pPr>
            <w:r w:rsidRPr="00EF4C03">
              <w:t>Louise Malmström (s)</w:t>
            </w:r>
          </w:p>
        </w:tc>
      </w:tr>
      <w:tr w:rsidR="00000000" w:rsidRPr="00EF4C03">
        <w:trPr>
          <w:cantSplit/>
        </w:trPr>
        <w:tc>
          <w:tcPr>
            <w:tcW w:w="3046" w:type="dxa"/>
          </w:tcPr>
          <w:p w:rsidR="00EF4C03" w:rsidRPr="00EF4C03" w:rsidRDefault="00EF4C03">
            <w:pPr>
              <w:pStyle w:val="Underskrifter"/>
              <w:shd w:val="clear" w:color="000000" w:fill="auto"/>
            </w:pPr>
            <w:r w:rsidRPr="00EF4C03">
              <w:t>Marie Nordén (s)</w:t>
            </w:r>
          </w:p>
        </w:tc>
        <w:tc>
          <w:tcPr>
            <w:tcW w:w="3046" w:type="dxa"/>
          </w:tcPr>
          <w:p w:rsidR="00EF4C03" w:rsidRPr="00EF4C03" w:rsidRDefault="00EF4C03">
            <w:pPr>
              <w:pStyle w:val="Underskrifter"/>
              <w:shd w:val="clear" w:color="000000" w:fill="auto"/>
            </w:pPr>
            <w:r w:rsidRPr="00EF4C03">
              <w:t>Elisebeht Markström (s)</w:t>
            </w:r>
          </w:p>
        </w:tc>
      </w:tr>
    </w:tbl>
    <w:p w:rsidR="00EF4C03" w:rsidRPr="00EF4C03" w:rsidRDefault="00EF4C03">
      <w:pPr>
        <w:pStyle w:val="Normaltindrag"/>
        <w:shd w:val="clear" w:color="000000" w:fill="auto"/>
      </w:pPr>
    </w:p>
    <w:sectPr w:rsidR="00000000" w:rsidRPr="00EF4C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C03" w:rsidRPr="00EF4C03" w:rsidRDefault="00EF4C03">
      <w:r w:rsidRPr="00EF4C03">
        <w:separator/>
      </w:r>
    </w:p>
  </w:endnote>
  <w:endnote w:type="continuationSeparator" w:id="0">
    <w:p w:rsidR="00EF4C03" w:rsidRPr="00EF4C03" w:rsidRDefault="00EF4C03">
      <w:r w:rsidRPr="00EF4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03" w:rsidRPr="00EF4C03" w:rsidRDefault="00EF4C03">
    <w:pPr>
      <w:pStyle w:val="Sidfot"/>
    </w:pPr>
    <w:r w:rsidRPr="00EF4C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471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03" w:rsidRDefault="00EF4C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C03" w:rsidRDefault="00EF4C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03" w:rsidRPr="00EF4C03" w:rsidRDefault="00EF4C03">
    <w:pPr>
      <w:pStyle w:val="Sidfot"/>
    </w:pPr>
    <w:r w:rsidRPr="00EF4C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3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03" w:rsidRDefault="00EF4C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C03" w:rsidRDefault="00EF4C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03" w:rsidRPr="00EF4C03" w:rsidRDefault="00EF4C03">
    <w:pPr>
      <w:pStyle w:val="Sidfot"/>
    </w:pPr>
    <w:r w:rsidRPr="00EF4C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607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03" w:rsidRDefault="00EF4C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C03" w:rsidRDefault="00EF4C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C03" w:rsidRPr="00EF4C03" w:rsidRDefault="00EF4C03">
      <w:r w:rsidRPr="00EF4C03">
        <w:separator/>
      </w:r>
    </w:p>
  </w:footnote>
  <w:footnote w:type="continuationSeparator" w:id="0">
    <w:p w:rsidR="00EF4C03" w:rsidRPr="00EF4C03" w:rsidRDefault="00EF4C03">
      <w:r w:rsidRPr="00EF4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03" w:rsidRPr="00EF4C03" w:rsidRDefault="00EF4C03">
    <w:pPr>
      <w:pStyle w:val="Sidhuvud"/>
    </w:pPr>
    <w:r w:rsidRPr="00EF4C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5949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03" w:rsidRDefault="00EF4C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C03" w:rsidRDefault="00EF4C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03" w:rsidRPr="00EF4C03" w:rsidRDefault="00EF4C03">
    <w:pPr>
      <w:pStyle w:val="Sidhuvud"/>
    </w:pPr>
    <w:r w:rsidRPr="00EF4C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581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03" w:rsidRDefault="00EF4C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C03" w:rsidRDefault="00EF4C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03" w:rsidRPr="00EF4C03" w:rsidRDefault="00EF4C03">
    <w:pPr>
      <w:pStyle w:val="FSHNormal"/>
      <w:tabs>
        <w:tab w:val="right" w:pos="5840"/>
      </w:tabs>
    </w:pPr>
    <w:r w:rsidRPr="00EF4C03">
      <w:br/>
    </w:r>
    <w:r w:rsidRPr="00EF4C03">
      <w:fldChar w:fldCharType="begin" w:fldLock="1"/>
    </w:r>
    <w:r w:rsidRPr="00EF4C03">
      <w:instrText xml:space="preserve"> DOCPROPERTY</w:instrText>
    </w:r>
    <w:r w:rsidRPr="00EF4C03">
      <w:rPr>
        <w:sz w:val="18"/>
      </w:rPr>
      <w:instrText xml:space="preserve"> "YearUser" *\charformat </w:instrText>
    </w:r>
    <w:r w:rsidRPr="00EF4C03">
      <w:fldChar w:fldCharType="separate"/>
    </w:r>
    <w:r w:rsidRPr="00EF4C03">
      <w:t>2009/10</w:t>
    </w:r>
    <w:r w:rsidRPr="00EF4C03">
      <w:fldChar w:fldCharType="end"/>
    </w:r>
    <w:r w:rsidRPr="00EF4C03">
      <w:t xml:space="preserve"> </w:t>
    </w:r>
    <w:r w:rsidRPr="00EF4C03">
      <w:tab/>
      <w:t xml:space="preserve">mnr: </w:t>
    </w:r>
    <w:r w:rsidRPr="00EF4C03">
      <w:fldChar w:fldCharType="begin" w:fldLock="1"/>
    </w:r>
    <w:r w:rsidRPr="00EF4C03">
      <w:instrText xml:space="preserve"> DOCPROPERTY</w:instrText>
    </w:r>
    <w:r w:rsidRPr="00EF4C03">
      <w:rPr>
        <w:sz w:val="18"/>
      </w:rPr>
      <w:instrText xml:space="preserve"> "Motionsnummer" *\charformat </w:instrText>
    </w:r>
    <w:r w:rsidRPr="00EF4C03">
      <w:fldChar w:fldCharType="separate"/>
    </w:r>
    <w:r w:rsidRPr="00EF4C03">
      <w:t>So604</w:t>
    </w:r>
    <w:r w:rsidRPr="00EF4C03">
      <w:fldChar w:fldCharType="end"/>
    </w:r>
    <w:r w:rsidRPr="00EF4C03">
      <w:br/>
    </w:r>
    <w:r w:rsidRPr="00EF4C03">
      <w:fldChar w:fldCharType="begin" w:fldLock="1"/>
    </w:r>
    <w:r w:rsidRPr="00EF4C03">
      <w:instrText xml:space="preserve"> DOCPROPERTY</w:instrText>
    </w:r>
    <w:r w:rsidRPr="00EF4C03">
      <w:rPr>
        <w:sz w:val="18"/>
      </w:rPr>
      <w:instrText xml:space="preserve"> "Samling" *\charformat </w:instrText>
    </w:r>
    <w:r w:rsidRPr="00EF4C03">
      <w:fldChar w:fldCharType="end"/>
    </w:r>
    <w:r w:rsidRPr="00EF4C03">
      <w:tab/>
      <w:t xml:space="preserve">pnr: </w:t>
    </w:r>
    <w:r w:rsidRPr="00EF4C03">
      <w:fldChar w:fldCharType="begin" w:fldLock="1"/>
    </w:r>
    <w:r w:rsidRPr="00EF4C03">
      <w:instrText xml:space="preserve"> DOCPROPERTY</w:instrText>
    </w:r>
    <w:r w:rsidRPr="00EF4C03">
      <w:rPr>
        <w:sz w:val="18"/>
      </w:rPr>
      <w:instrText xml:space="preserve"> "Partinummer" *\charformat </w:instrText>
    </w:r>
    <w:r w:rsidRPr="00EF4C03">
      <w:fldChar w:fldCharType="separate"/>
    </w:r>
    <w:r w:rsidRPr="00EF4C03">
      <w:t>s65025</w:t>
    </w:r>
    <w:r w:rsidRPr="00EF4C03">
      <w:fldChar w:fldCharType="end"/>
    </w:r>
  </w:p>
  <w:p w:rsidR="00EF4C03" w:rsidRPr="00EF4C03" w:rsidRDefault="00EF4C03">
    <w:pPr>
      <w:pStyle w:val="FSHRub1"/>
    </w:pPr>
    <w:r w:rsidRPr="00EF4C03">
      <w:t>Motion till riksdagen</w:t>
    </w:r>
    <w:r w:rsidRPr="00EF4C03">
      <w:br/>
    </w:r>
    <w:r w:rsidRPr="00EF4C03">
      <w:fldChar w:fldCharType="begin" w:fldLock="1"/>
    </w:r>
    <w:r w:rsidRPr="00EF4C03">
      <w:instrText xml:space="preserve"> DOCPROPERTY "YearUser" *\charformat </w:instrText>
    </w:r>
    <w:r w:rsidRPr="00EF4C03">
      <w:fldChar w:fldCharType="separate"/>
    </w:r>
    <w:r w:rsidRPr="00EF4C03">
      <w:t>2009/10</w:t>
    </w:r>
    <w:r w:rsidRPr="00EF4C03">
      <w:fldChar w:fldCharType="end"/>
    </w:r>
    <w:r w:rsidRPr="00EF4C03">
      <w:t>:</w:t>
    </w:r>
    <w:r w:rsidRPr="00EF4C03">
      <w:fldChar w:fldCharType="begin" w:fldLock="1"/>
    </w:r>
    <w:r w:rsidRPr="00EF4C03">
      <w:instrText xml:space="preserve"> DOCPROPERTY "Motionsnummer" *\charformat </w:instrText>
    </w:r>
    <w:r w:rsidRPr="00EF4C03">
      <w:fldChar w:fldCharType="separate"/>
    </w:r>
    <w:r w:rsidRPr="00EF4C03">
      <w:t>So604</w:t>
    </w:r>
    <w:r w:rsidRPr="00EF4C03">
      <w:fldChar w:fldCharType="end"/>
    </w:r>
  </w:p>
  <w:p w:rsidR="00EF4C03" w:rsidRPr="00EF4C03" w:rsidRDefault="00EF4C03">
    <w:pPr>
      <w:pStyle w:val="FSHNormalS5"/>
    </w:pPr>
    <w:r w:rsidRPr="00EF4C03">
      <w:fldChar w:fldCharType="begin" w:fldLock="1"/>
    </w:r>
    <w:r w:rsidRPr="00EF4C03">
      <w:instrText xml:space="preserve"> DOCPROPERTY "MotionarText" *\charformat </w:instrText>
    </w:r>
    <w:r w:rsidRPr="00EF4C03">
      <w:fldChar w:fldCharType="separate"/>
    </w:r>
    <w:r w:rsidRPr="00EF4C03">
      <w:t>av Siw Wittgren-Ahl m.fl. (s)</w:t>
    </w:r>
    <w:r w:rsidRPr="00EF4C03">
      <w:fldChar w:fldCharType="end"/>
    </w:r>
    <w:r w:rsidRPr="00EF4C03">
      <w:br/>
    </w:r>
    <w:r w:rsidRPr="00EF4C03">
      <w:fldChar w:fldCharType="begin" w:fldLock="1"/>
    </w:r>
    <w:r w:rsidRPr="00EF4C03">
      <w:instrText xml:space="preserve"> DOCPROPERTY "SvarFrasKort" *\charformat </w:instrText>
    </w:r>
    <w:r w:rsidRPr="00EF4C03">
      <w:fldChar w:fldCharType="end"/>
    </w:r>
  </w:p>
  <w:p w:rsidR="00EF4C03" w:rsidRPr="00EF4C03" w:rsidRDefault="00EF4C03">
    <w:pPr>
      <w:pStyle w:val="FSHTitel"/>
    </w:pPr>
    <w:r w:rsidRPr="00EF4C03">
      <w:fldChar w:fldCharType="begin" w:fldLock="1"/>
    </w:r>
    <w:r w:rsidRPr="00EF4C03">
      <w:instrText xml:space="preserve"> DOCPROPERTY</w:instrText>
    </w:r>
    <w:r w:rsidRPr="00EF4C03">
      <w:rPr>
        <w:sz w:val="18"/>
      </w:rPr>
      <w:instrText xml:space="preserve"> "RubrikSvar" *\charformat </w:instrText>
    </w:r>
    <w:r w:rsidRPr="00EF4C03">
      <w:fldChar w:fldCharType="separate"/>
    </w:r>
    <w:r w:rsidRPr="00EF4C03">
      <w:t>Äldre hbt-personer</w:t>
    </w:r>
    <w:r w:rsidRPr="00EF4C03">
      <w:fldChar w:fldCharType="end"/>
    </w:r>
  </w:p>
  <w:p w:rsidR="00EF4C03" w:rsidRPr="00EF4C03" w:rsidRDefault="00EF4C03">
    <w:pPr>
      <w:pStyle w:val="Normal00"/>
    </w:pPr>
  </w:p>
  <w:p w:rsidR="00EF4C03" w:rsidRPr="00EF4C03" w:rsidRDefault="00EF4C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E3E10C9"/>
    <w:multiLevelType w:val="hybridMultilevel"/>
    <w:tmpl w:val="3CCCE44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05E3E"/>
    <w:multiLevelType w:val="hybridMultilevel"/>
    <w:tmpl w:val="54D6131C"/>
    <w:lvl w:ilvl="0" w:tplc="133402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36B21009"/>
    <w:multiLevelType w:val="hybridMultilevel"/>
    <w:tmpl w:val="F8624E2E"/>
    <w:lvl w:ilvl="0" w:tplc="541410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4566C6"/>
    <w:multiLevelType w:val="hybridMultilevel"/>
    <w:tmpl w:val="DFE01380"/>
    <w:lvl w:ilvl="0" w:tplc="2B9422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90341">
    <w:abstractNumId w:val="8"/>
  </w:num>
  <w:num w:numId="2" w16cid:durableId="1836648073">
    <w:abstractNumId w:val="9"/>
  </w:num>
  <w:num w:numId="3" w16cid:durableId="2016611919">
    <w:abstractNumId w:val="8"/>
  </w:num>
  <w:num w:numId="4" w16cid:durableId="703798119">
    <w:abstractNumId w:val="9"/>
  </w:num>
  <w:num w:numId="5" w16cid:durableId="1704357226">
    <w:abstractNumId w:val="16"/>
  </w:num>
  <w:num w:numId="6" w16cid:durableId="1392996518">
    <w:abstractNumId w:val="10"/>
  </w:num>
  <w:num w:numId="7" w16cid:durableId="1482503943">
    <w:abstractNumId w:val="13"/>
  </w:num>
  <w:num w:numId="8" w16cid:durableId="1206024780">
    <w:abstractNumId w:val="15"/>
  </w:num>
  <w:num w:numId="9" w16cid:durableId="460997790">
    <w:abstractNumId w:val="8"/>
  </w:num>
  <w:num w:numId="10" w16cid:durableId="377164778">
    <w:abstractNumId w:val="3"/>
  </w:num>
  <w:num w:numId="11" w16cid:durableId="742602615">
    <w:abstractNumId w:val="2"/>
  </w:num>
  <w:num w:numId="12" w16cid:durableId="214128259">
    <w:abstractNumId w:val="1"/>
  </w:num>
  <w:num w:numId="13" w16cid:durableId="871697803">
    <w:abstractNumId w:val="0"/>
  </w:num>
  <w:num w:numId="14" w16cid:durableId="1064454280">
    <w:abstractNumId w:val="9"/>
  </w:num>
  <w:num w:numId="15" w16cid:durableId="1297488113">
    <w:abstractNumId w:val="7"/>
  </w:num>
  <w:num w:numId="16" w16cid:durableId="342053606">
    <w:abstractNumId w:val="6"/>
  </w:num>
  <w:num w:numId="17" w16cid:durableId="403837437">
    <w:abstractNumId w:val="5"/>
  </w:num>
  <w:num w:numId="18" w16cid:durableId="1548181641">
    <w:abstractNumId w:val="4"/>
  </w:num>
  <w:num w:numId="19" w16cid:durableId="764806868">
    <w:abstractNumId w:val="17"/>
  </w:num>
  <w:num w:numId="20" w16cid:durableId="685517339">
    <w:abstractNumId w:val="11"/>
  </w:num>
  <w:num w:numId="21" w16cid:durableId="2052073062">
    <w:abstractNumId w:val="14"/>
  </w:num>
  <w:num w:numId="22" w16cid:durableId="1502432468">
    <w:abstractNumId w:val="13"/>
  </w:num>
  <w:num w:numId="23" w16cid:durableId="791632937">
    <w:abstractNumId w:val="10"/>
  </w:num>
  <w:num w:numId="24" w16cid:durableId="1324048515">
    <w:abstractNumId w:val="15"/>
  </w:num>
  <w:num w:numId="25" w16cid:durableId="1286934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31CDDFCD-D7E7-4188-B530-D7BEB05DD282},{F862D198-27F7-48B9-A0E6-F542C19DBB78},{E33618BE-6E34-4B8F-8F3F-2D6B0B8CA0A8},{6E90D663-0999-486C-9B07-B0E2B832915D},{CCAC6468-8162-4A2D-A13D-54F31474AE3C},{2324F4A0-E53B-45F4-91A8-8A3CDB8C0381},{662A7F07-DB1F-4AB0-A173-1D2398D4C9D4},{ECF24086-060A-448A-BD41-1DF5E0E9B70B},{8317479B-E5A0-43FD-800C-48A2454BA1AC},{913ECFEA-3CBC-48C9-A9B4-3509B8B5DE6D},{B18FB4F6-E5C3-4394-92DB-9CB27A7B60F0},{FAAD9B30-D646-4250-B865-90521500BADD},{64BFB186-912B-43C6-819C-7D7CD0A57AD0},{3F570A16-63D1-4193-A5C3-E43F02560859},{47D16990-C43A-4731-A6AF-F25531560B38},{6FACB04C-86F2-49FF-BDF3-B03F6F08AF65},{1C21E0E5-C721-4CC6-977F-70A15645D587},{53DF2A6D-B285-44EC-AF7B-4787DC9C4E6E},{2EA77599-A0D1-421F-8D01-247CAA3682BA},{CD85B743-97BA-480E-AD21-5623D019C5CE},{12313DE3-0ED4-48A9-946A-0B9E4D3263E3}"/>
  </w:docVars>
  <w:rsids>
    <w:rsidRoot w:val="00057905"/>
    <w:rsid w:val="00057905"/>
    <w:rsid w:val="00EF4C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2EBD67B-02BB-4193-8F22-9254C8DB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4238</Characters>
  <Application>Microsoft Office Word</Application>
  <DocSecurity>4</DocSecurity>
  <Lines>96</Lines>
  <Paragraphs>50</Paragraphs>
  <ScaleCrop>false</ScaleCrop>
  <HeadingPairs>
    <vt:vector size="2" baseType="variant">
      <vt:variant>
        <vt:lpstr>Rubrik</vt:lpstr>
      </vt:variant>
      <vt:variant>
        <vt:i4>1</vt:i4>
      </vt:variant>
    </vt:vector>
  </HeadingPairs>
  <TitlesOfParts>
    <vt:vector size="1" baseType="lpstr">
      <vt:lpstr>s65025</vt:lpstr>
    </vt:vector>
  </TitlesOfParts>
  <Company>Riksdagen</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s65025</dc:title>
  <dc:subject>s65025</dc:subject>
  <dc:creator>Riksdagen</dc:creator>
  <cp:keywords>Riksdagen</cp:keywords>
  <dc:description>Nya formatmallshantering för förslag</dc:description>
  <cp:lastModifiedBy>Lars Brink</cp:lastModifiedBy>
  <cp:revision>2</cp:revision>
  <cp:lastPrinted>2010-01-19T08:33:00Z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Siw Wittgren-Ahl m.fl. (s)</vt:lpwstr>
  </property>
  <property fmtid="{D5CDD505-2E9C-101B-9397-08002B2CF9AE}" pid="26" name="MotionarLista">
    <vt:lpwstr>Wittgren-Ahl, Siw (s)\Vestlund, Börje (s)\Särnblad, Anneli (s)\Helmersson-Olsson, Caroline  (s)\Jarl Beck, Inger (s)\Olovsson, Fredrik (s)\Lundh, Fredrik  (s)\Persson i Simrishamn, Göran (s)\Ernkrans, Matilda (s)\Haglö, Kerstin (s)\Stenberg, Hans (s)\</vt:lpwstr>
  </property>
  <property fmtid="{D5CDD505-2E9C-101B-9397-08002B2CF9AE}" pid="27" name="MotionarLista1">
    <vt:lpwstr>Lindestam, Åsa (s)\Axelsson, Christina (s)\Eriksson, Birgitta (s)\Forslund, Kenneth G (s)\Löfstrand, Johan (s)\Runeson, Carin (s)\Israelsson, Margareta (s)\Malmström, Louise (s)\Nordén, Marie (s)\Markström, Elisebeht (s)\</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Börje Vestlund (s), Anneli Särnblad (s), Caroline Helmersson-Olsson (s), Inger Jarl Beck (s), Fredrik Olovsson (s), Fredrik Lundh (s), Göran Persson i Simrishamn (s), Matilda Ernkrans (s), Kerstin Haglö (s), Hans Stenberg (s), Åsa Li</vt:lpwstr>
  </property>
  <property fmtid="{D5CDD505-2E9C-101B-9397-08002B2CF9AE}" pid="31" name="MotionarLotus1">
    <vt:lpwstr>ndestam (s), Christina Axelsson (s), Birgitta Eriksson (s), Kenneth G Forslund (s), Johan Löfstrand (s), Carin Runeson (s), Margareta Israelsson (s), Louise Malmström (s), Marie Nordén (s), Elisebeht Markström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So604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20092010000000000115000650250069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20092010000000000115000650250069</vt:lpwstr>
  </property>
  <property fmtid="{D5CDD505-2E9C-101B-9397-08002B2CF9AE}" pid="50" name="nummer">
    <vt:lpwstr>604</vt:lpwstr>
  </property>
  <property fmtid="{D5CDD505-2E9C-101B-9397-08002B2CF9AE}" pid="51" name="utskottsbeteckning">
    <vt:lpwstr>So</vt:lpwstr>
  </property>
  <property fmtid="{D5CDD505-2E9C-101B-9397-08002B2CF9AE}" pid="52" name="GlobalUID">
    <vt:lpwstr>{DA717C28-8C5C-4AD6-B1A5-DDD6F7B3921F}</vt:lpwstr>
  </property>
  <property fmtid="{D5CDD505-2E9C-101B-9397-08002B2CF9AE}" pid="53" name="Överföringar">
    <vt:i4>0</vt:i4>
  </property>
  <property fmtid="{D5CDD505-2E9C-101B-9397-08002B2CF9AE}" pid="54" name="Checksum">
    <vt:lpwstr>*1005169273295*</vt:lpwstr>
  </property>
  <property fmtid="{D5CDD505-2E9C-101B-9397-08002B2CF9AE}" pid="55" name="skuggnummer">
    <vt:lpwstr>3327</vt:lpwstr>
  </property>
  <property fmtid="{D5CDD505-2E9C-101B-9397-08002B2CF9AE}" pid="56" name="urixVersion">
    <vt:lpwstr>4.1.0.6</vt:lpwstr>
  </property>
  <property fmtid="{D5CDD505-2E9C-101B-9397-08002B2CF9AE}" pid="57" name="urixOrigin">
    <vt:lpwstr>100119 09:33:55.482</vt:lpwstr>
  </property>
  <property fmtid="{D5CDD505-2E9C-101B-9397-08002B2CF9AE}" pid="58" name="urixGuid">
    <vt:lpwstr>{547DF28F-D5A0-489B-9FC1-9B851ABEDE05}</vt:lpwstr>
  </property>
</Properties>
</file>