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227" w:rsidRPr="002F2227" w:rsidRDefault="002F2227">
      <w:pPr>
        <w:pStyle w:val="Datum"/>
      </w:pPr>
      <w:r w:rsidRPr="002F2227">
        <w:fldChar w:fldCharType="begin" w:fldLock="1"/>
      </w:r>
      <w:r w:rsidRPr="002F2227">
        <w:instrText xml:space="preserve"> DOCPROPERTY "DocumentDate" </w:instrText>
      </w:r>
      <w:r w:rsidRPr="002F2227">
        <w:fldChar w:fldCharType="separate"/>
      </w:r>
      <w:r w:rsidRPr="002F2227">
        <w:t>Torsdagen den 16 juni 2011</w:t>
      </w:r>
      <w:r w:rsidRPr="002F222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F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</w:pPr>
            <w:r w:rsidRPr="002F2227">
              <w:t>Kl.</w:t>
            </w:r>
          </w:p>
        </w:tc>
        <w:tc>
          <w:tcPr>
            <w:tcW w:w="851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F2227">
              <w:t>12.00</w:t>
            </w:r>
          </w:p>
        </w:tc>
        <w:tc>
          <w:tcPr>
            <w:tcW w:w="397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ind w:right="1"/>
            </w:pPr>
            <w:r w:rsidRPr="002F2227">
              <w:t>Arbetsplenum</w:t>
            </w:r>
          </w:p>
        </w:tc>
      </w:tr>
      <w:tr w:rsidR="00000000" w:rsidRPr="002F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jc w:val="right"/>
            </w:pPr>
            <w:r w:rsidRPr="002F2227">
              <w:t>14.00</w:t>
            </w:r>
          </w:p>
        </w:tc>
        <w:tc>
          <w:tcPr>
            <w:tcW w:w="397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ind w:right="1"/>
            </w:pPr>
            <w:r w:rsidRPr="002F2227">
              <w:t>Frågestund</w:t>
            </w:r>
          </w:p>
        </w:tc>
      </w:tr>
      <w:tr w:rsidR="00000000" w:rsidRPr="002F2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jc w:val="right"/>
            </w:pPr>
            <w:r w:rsidRPr="002F2227">
              <w:t>16.00</w:t>
            </w:r>
          </w:p>
        </w:tc>
        <w:tc>
          <w:tcPr>
            <w:tcW w:w="397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F2227" w:rsidRPr="002F2227" w:rsidRDefault="002F2227">
            <w:pPr>
              <w:pStyle w:val="Plenum"/>
              <w:tabs>
                <w:tab w:val="clear" w:pos="1418"/>
              </w:tabs>
              <w:ind w:right="1"/>
            </w:pPr>
            <w:r w:rsidRPr="002F2227">
              <w:t>Votering</w:t>
            </w:r>
          </w:p>
        </w:tc>
      </w:tr>
    </w:tbl>
    <w:p w:rsidR="002F2227" w:rsidRPr="002F2227" w:rsidRDefault="002F2227">
      <w:pPr>
        <w:pStyle w:val="StreckLngt"/>
      </w:pPr>
      <w:r w:rsidRPr="002F2227">
        <w:tab/>
      </w:r>
    </w:p>
    <w:p w:rsidR="002F2227" w:rsidRPr="002F2227" w:rsidRDefault="002F2227">
      <w:pPr>
        <w:pStyle w:val="Blankrad"/>
      </w:pPr>
      <w:r w:rsidRPr="002F22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F222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F2227" w:rsidRPr="002F2227" w:rsidRDefault="002F2227">
            <w:r w:rsidRPr="002F2227">
              <w:t>Nr</w:t>
            </w:r>
          </w:p>
        </w:tc>
        <w:tc>
          <w:tcPr>
            <w:tcW w:w="5670" w:type="dxa"/>
          </w:tcPr>
          <w:p w:rsidR="002F2227" w:rsidRPr="002F2227" w:rsidRDefault="002F2227">
            <w:bookmarkStart w:id="1" w:name="ÄrendeNrRubrik"/>
            <w:bookmarkEnd w:id="1"/>
          </w:p>
        </w:tc>
        <w:tc>
          <w:tcPr>
            <w:tcW w:w="1247" w:type="dxa"/>
          </w:tcPr>
          <w:p w:rsidR="002F2227" w:rsidRPr="002F2227" w:rsidRDefault="002F2227">
            <w:r w:rsidRPr="002F2227">
              <w:t>Anmäld tid (min.)</w:t>
            </w:r>
          </w:p>
        </w:tc>
        <w:tc>
          <w:tcPr>
            <w:tcW w:w="1474" w:type="dxa"/>
          </w:tcPr>
          <w:p w:rsidR="002F2227" w:rsidRPr="002F2227" w:rsidRDefault="002F2227">
            <w:r w:rsidRPr="002F2227">
              <w:t>Ackumulerad tid</w:t>
            </w:r>
          </w:p>
        </w:tc>
      </w:tr>
    </w:tbl>
    <w:p w:rsidR="002F2227" w:rsidRPr="002F2227" w:rsidRDefault="002F2227">
      <w:pPr>
        <w:pStyle w:val="Blankrad"/>
      </w:pPr>
      <w:r w:rsidRPr="002F222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rendenr"/>
            </w:pPr>
            <w:r w:rsidRPr="002F2227">
              <w:t>11</w:t>
            </w: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renderubrik"/>
            </w:pPr>
            <w:r w:rsidRPr="002F2227">
              <w:t>Finansutskottets utlåtande FiU27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Underrubrik"/>
            </w:pPr>
            <w:r w:rsidRPr="002F2227">
              <w:t>Europeiskt ramverk för hantering av banker i kris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Johnny Skalin (SD)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5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Bo Bernhardsson (S)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8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Elisabeth Svantesson (M)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8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Carl B Hamilton (FP)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8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Annie Johansson (C)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8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Ulla Andersson (V)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10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Anders Sellström (KD)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8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  <w:r w:rsidRPr="002F2227">
              <w:t xml:space="preserve"> </w:t>
            </w:r>
          </w:p>
        </w:tc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TalartidSumma"/>
            </w:pPr>
            <w:r w:rsidRPr="002F2227">
              <w:t>0.47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TalartidAckumulerad"/>
            </w:pPr>
            <w:r w:rsidRPr="002F2227">
              <w:t>0.47</w:t>
            </w:r>
          </w:p>
        </w:tc>
      </w:tr>
    </w:tbl>
    <w:p w:rsidR="002F2227" w:rsidRPr="002F2227" w:rsidRDefault="002F2227">
      <w:pPr>
        <w:pStyle w:val="Blankrad"/>
      </w:pPr>
      <w:r w:rsidRPr="002F222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rendenr"/>
            </w:pPr>
            <w:r w:rsidRPr="002F2227">
              <w:t>12</w:t>
            </w: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renderubrik"/>
            </w:pPr>
            <w:r w:rsidRPr="002F2227">
              <w:t>Finansutskottets betänkande FiU37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Underrubrik"/>
            </w:pPr>
            <w:r w:rsidRPr="002F2227">
              <w:t>Miljökrav vid upphandling av bilar och vissa kollektivtrafiktjänster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Jonas Eriksson (MP)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5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Josef Fransson (SD)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5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Ann-Charlotte Hammar Johnsson (M)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5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  <w:r w:rsidRPr="002F2227">
              <w:t xml:space="preserve"> </w:t>
            </w:r>
          </w:p>
        </w:tc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TalartidSumma"/>
            </w:pPr>
            <w:r w:rsidRPr="002F2227">
              <w:t>0.15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TalartidAckumulerad"/>
            </w:pPr>
            <w:r w:rsidRPr="002F2227">
              <w:t>1.02</w:t>
            </w:r>
          </w:p>
        </w:tc>
      </w:tr>
    </w:tbl>
    <w:p w:rsidR="002F2227" w:rsidRPr="002F2227" w:rsidRDefault="002F2227">
      <w:pPr>
        <w:pStyle w:val="Blankrad"/>
      </w:pPr>
      <w:r w:rsidRPr="002F222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rendenr"/>
            </w:pPr>
            <w:r w:rsidRPr="002F2227">
              <w:t>13</w:t>
            </w: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renderubrik"/>
            </w:pPr>
            <w:r w:rsidRPr="002F2227">
              <w:t>Utbildningsutskottets betänkande UbU16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Underrubrik"/>
            </w:pPr>
            <w:r w:rsidRPr="002F2227">
              <w:t>Vissa skolfrågor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Jan Ericson (M)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4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  <w:r w:rsidRPr="002F2227">
              <w:t xml:space="preserve"> </w:t>
            </w:r>
          </w:p>
        </w:tc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TalartidSumma"/>
            </w:pPr>
            <w:r w:rsidRPr="002F2227">
              <w:t>0.04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TalartidAckumulerad"/>
            </w:pPr>
            <w:r w:rsidRPr="002F2227">
              <w:t>1.06</w:t>
            </w:r>
          </w:p>
        </w:tc>
      </w:tr>
    </w:tbl>
    <w:p w:rsidR="002F2227" w:rsidRPr="002F2227" w:rsidRDefault="002F2227">
      <w:pPr>
        <w:pStyle w:val="Blankrad"/>
      </w:pPr>
      <w:r w:rsidRPr="002F222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rendenr"/>
            </w:pPr>
            <w:r w:rsidRPr="002F2227">
              <w:t>14</w:t>
            </w: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renderubrik"/>
            </w:pPr>
            <w:r w:rsidRPr="002F2227">
              <w:t>Utbildningsutskottets betänkande UbU17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Underrubrik"/>
            </w:pPr>
            <w:r w:rsidRPr="002F2227">
              <w:t>Kvalitet i gymnasial lärlingsutbildning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Gunilla Svantorp (S)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Jabar Amin (MP)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Rossana Dinamarca (V)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Oskar Öholm (M)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Tina Acketoft (FP)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Ulrika Carlsson i Skövde (C)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Yvonne Andersson (KD)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  <w:r w:rsidRPr="002F2227">
              <w:t xml:space="preserve"> </w:t>
            </w:r>
          </w:p>
        </w:tc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TalartidSumma"/>
            </w:pPr>
            <w:r w:rsidRPr="002F2227">
              <w:t>0.42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TalartidAckumulerad"/>
            </w:pPr>
            <w:r w:rsidRPr="002F2227">
              <w:t>1.48</w:t>
            </w:r>
          </w:p>
        </w:tc>
      </w:tr>
    </w:tbl>
    <w:p w:rsidR="002F2227" w:rsidRPr="002F2227" w:rsidRDefault="002F2227">
      <w:pPr>
        <w:pStyle w:val="Blankrad"/>
      </w:pPr>
      <w:r w:rsidRPr="002F222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rendenr"/>
            </w:pPr>
            <w:r w:rsidRPr="002F2227">
              <w:t>15</w:t>
            </w: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renderubrik"/>
            </w:pPr>
            <w:r w:rsidRPr="002F2227">
              <w:t>Näringsutskottets betänkande NU23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F2227" w:rsidRPr="002F2227" w:rsidRDefault="002F2227">
            <w:pPr>
              <w:pStyle w:val="Underrubrik"/>
            </w:pPr>
            <w:r w:rsidRPr="002F2227">
              <w:t>Horisontella konkurrensbegränsningar m.m.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Helena Lindahl (C)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5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Hans Rothenberg (M)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Eva Flyborg (FP)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5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Ingemar Nilsson (S)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Maria Wetterstrand (MP)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5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Lars Isovaara (SD)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4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2F2227" w:rsidRPr="002F2227" w:rsidRDefault="002F2227">
            <w:r w:rsidRPr="002F2227">
              <w:t>Kent Persson (V)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Talartid"/>
            </w:pPr>
            <w:r w:rsidRPr="002F2227">
              <w:t>6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</w:pP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Summalinje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Summalinje"/>
            </w:pPr>
            <w:r w:rsidRPr="002F2227">
              <w:t>____</w:t>
            </w:r>
          </w:p>
        </w:tc>
      </w:tr>
      <w:tr w:rsidR="00000000" w:rsidRPr="002F222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  <w:r w:rsidRPr="002F2227">
              <w:t xml:space="preserve"> </w:t>
            </w:r>
          </w:p>
        </w:tc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5216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1247" w:type="dxa"/>
          </w:tcPr>
          <w:p w:rsidR="002F2227" w:rsidRPr="002F2227" w:rsidRDefault="002F2227">
            <w:pPr>
              <w:pStyle w:val="TalartidSumma"/>
            </w:pPr>
            <w:r w:rsidRPr="002F2227">
              <w:t>0.37</w:t>
            </w:r>
          </w:p>
        </w:tc>
        <w:tc>
          <w:tcPr>
            <w:tcW w:w="1489" w:type="dxa"/>
          </w:tcPr>
          <w:p w:rsidR="002F2227" w:rsidRPr="002F2227" w:rsidRDefault="002F2227">
            <w:pPr>
              <w:pStyle w:val="TalartidAckumulerad"/>
            </w:pPr>
            <w:r w:rsidRPr="002F2227">
              <w:t>2.25</w:t>
            </w:r>
          </w:p>
        </w:tc>
      </w:tr>
    </w:tbl>
    <w:p w:rsidR="002F2227" w:rsidRPr="002F2227" w:rsidRDefault="002F2227">
      <w:pPr>
        <w:pStyle w:val="Blankrad"/>
      </w:pPr>
      <w:r w:rsidRPr="002F2227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rendenr"/>
            </w:pPr>
            <w:r w:rsidRPr="002F2227">
              <w:t>16</w:t>
            </w:r>
          </w:p>
        </w:tc>
        <w:tc>
          <w:tcPr>
            <w:tcW w:w="5670" w:type="dxa"/>
          </w:tcPr>
          <w:p w:rsidR="002F2227" w:rsidRPr="002F2227" w:rsidRDefault="002F2227">
            <w:pPr>
              <w:pStyle w:val="renderubrik"/>
            </w:pPr>
            <w:r w:rsidRPr="002F2227">
              <w:t xml:space="preserve">Näringsutskottets betänkande </w:t>
            </w:r>
            <w:bookmarkStart w:id="2" w:name="BetänkandeNr"/>
            <w:bookmarkEnd w:id="2"/>
            <w:r w:rsidRPr="002F2227">
              <w:t>NU18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F2227" w:rsidRPr="002F2227" w:rsidRDefault="002F2227">
            <w:pPr>
              <w:pStyle w:val="Underrubrik"/>
            </w:pPr>
            <w:bookmarkStart w:id="3" w:name="Ärenderubrik"/>
            <w:bookmarkEnd w:id="3"/>
            <w:r w:rsidRPr="002F2227">
              <w:t>Mätning, rapportering och debitering på fjärrvärmemarknaden</w:t>
            </w:r>
          </w:p>
        </w:tc>
        <w:tc>
          <w:tcPr>
            <w:tcW w:w="1247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F2227" w:rsidRPr="002F2227" w:rsidRDefault="002F2227">
            <w:pPr>
              <w:pStyle w:val="IngenText"/>
              <w:tabs>
                <w:tab w:val="clear" w:pos="6804"/>
              </w:tabs>
            </w:pPr>
          </w:p>
        </w:tc>
      </w:tr>
    </w:tbl>
    <w:p w:rsidR="002F2227" w:rsidRPr="002F2227" w:rsidRDefault="002F2227">
      <w:pPr>
        <w:pStyle w:val="Blankrad"/>
      </w:pPr>
      <w:r w:rsidRPr="002F222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F22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454" w:type="dxa"/>
          </w:tcPr>
          <w:p w:rsidR="002F2227" w:rsidRPr="002F2227" w:rsidRDefault="002F2227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2268" w:type="dxa"/>
          </w:tcPr>
          <w:p w:rsidR="002F2227" w:rsidRPr="002F2227" w:rsidRDefault="002F2227">
            <w:pPr>
              <w:pStyle w:val="TalartidTotalText"/>
            </w:pPr>
            <w:r w:rsidRPr="002F2227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F2227" w:rsidRPr="002F2227" w:rsidRDefault="002F2227">
            <w:pPr>
              <w:pStyle w:val="TalartidTotal"/>
            </w:pPr>
            <w:r w:rsidRPr="002F2227">
              <w:t>2 tim. 25 min.</w:t>
            </w:r>
          </w:p>
        </w:tc>
      </w:tr>
      <w:tr w:rsidR="00000000" w:rsidRPr="002F222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F2227" w:rsidRPr="002F2227" w:rsidRDefault="002F222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F2227" w:rsidRPr="002F2227" w:rsidRDefault="002F2227"/>
          <w:p w:rsidR="002F2227" w:rsidRPr="002F2227" w:rsidRDefault="002F2227">
            <w:pPr>
              <w:pStyle w:val="Mittstreck"/>
            </w:pPr>
            <w:r w:rsidRPr="002F2227">
              <w:tab/>
            </w:r>
            <w:r w:rsidRPr="002F2227">
              <w:tab/>
            </w:r>
          </w:p>
        </w:tc>
      </w:tr>
    </w:tbl>
    <w:p w:rsidR="002F2227" w:rsidRPr="002F2227" w:rsidRDefault="002F2227">
      <w:pPr>
        <w:pStyle w:val="Blankrad"/>
      </w:pPr>
      <w:r w:rsidRPr="002F2227">
        <w:t xml:space="preserve">     </w:t>
      </w:r>
    </w:p>
    <w:sectPr w:rsidR="00000000" w:rsidRPr="002F222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227" w:rsidRPr="002F2227" w:rsidRDefault="002F2227">
      <w:r w:rsidRPr="002F2227">
        <w:separator/>
      </w:r>
    </w:p>
  </w:endnote>
  <w:endnote w:type="continuationSeparator" w:id="0">
    <w:p w:rsidR="002F2227" w:rsidRPr="002F2227" w:rsidRDefault="002F2227">
      <w:r w:rsidRPr="002F2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227" w:rsidRPr="002F2227" w:rsidRDefault="002F2227">
    <w:pPr>
      <w:pStyle w:val="Sidhuvud"/>
      <w:jc w:val="center"/>
    </w:pPr>
    <w:r w:rsidRPr="002F2227">
      <w:fldChar w:fldCharType="begin" w:fldLock="1"/>
    </w:r>
    <w:r w:rsidRPr="002F2227">
      <w:instrText xml:space="preserve"> PAGE </w:instrText>
    </w:r>
    <w:r w:rsidRPr="002F2227">
      <w:fldChar w:fldCharType="separate"/>
    </w:r>
    <w:r w:rsidRPr="002F2227">
      <w:t>2</w:t>
    </w:r>
    <w:r w:rsidRPr="002F2227">
      <w:fldChar w:fldCharType="end"/>
    </w:r>
    <w:r w:rsidRPr="002F2227">
      <w:t xml:space="preserve"> (</w:t>
    </w:r>
    <w:r w:rsidRPr="002F2227">
      <w:fldChar w:fldCharType="begin" w:fldLock="1"/>
    </w:r>
    <w:r w:rsidRPr="002F2227">
      <w:instrText xml:space="preserve"> NUMPAGES </w:instrText>
    </w:r>
    <w:r w:rsidRPr="002F2227">
      <w:fldChar w:fldCharType="separate"/>
    </w:r>
    <w:r w:rsidRPr="002F2227">
      <w:t>3</w:t>
    </w:r>
    <w:r w:rsidRPr="002F2227">
      <w:fldChar w:fldCharType="end"/>
    </w:r>
    <w:r w:rsidRPr="002F222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227" w:rsidRPr="002F2227" w:rsidRDefault="002F2227">
    <w:pPr>
      <w:pStyle w:val="Sidhuvud"/>
      <w:jc w:val="center"/>
    </w:pPr>
    <w:r w:rsidRPr="002F2227">
      <w:fldChar w:fldCharType="begin" w:fldLock="1"/>
    </w:r>
    <w:r w:rsidRPr="002F2227">
      <w:instrText xml:space="preserve"> PAGE </w:instrText>
    </w:r>
    <w:r w:rsidRPr="002F2227">
      <w:fldChar w:fldCharType="separate"/>
    </w:r>
    <w:r w:rsidRPr="002F2227">
      <w:t>1</w:t>
    </w:r>
    <w:r w:rsidRPr="002F2227">
      <w:fldChar w:fldCharType="end"/>
    </w:r>
    <w:r w:rsidRPr="002F2227">
      <w:t xml:space="preserve"> (</w:t>
    </w:r>
    <w:r w:rsidRPr="002F2227">
      <w:fldChar w:fldCharType="begin" w:fldLock="1"/>
    </w:r>
    <w:r w:rsidRPr="002F2227">
      <w:instrText xml:space="preserve"> NUMPAGES </w:instrText>
    </w:r>
    <w:r w:rsidRPr="002F2227">
      <w:fldChar w:fldCharType="separate"/>
    </w:r>
    <w:r w:rsidRPr="002F2227">
      <w:t>3</w:t>
    </w:r>
    <w:r w:rsidRPr="002F2227">
      <w:fldChar w:fldCharType="end"/>
    </w:r>
    <w:r w:rsidRPr="002F222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227" w:rsidRPr="002F2227" w:rsidRDefault="002F2227">
      <w:r w:rsidRPr="002F2227">
        <w:separator/>
      </w:r>
    </w:p>
  </w:footnote>
  <w:footnote w:type="continuationSeparator" w:id="0">
    <w:p w:rsidR="002F2227" w:rsidRPr="002F2227" w:rsidRDefault="002F2227">
      <w:r w:rsidRPr="002F2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227" w:rsidRPr="002F2227" w:rsidRDefault="002F2227">
    <w:pPr>
      <w:pStyle w:val="Sidhuvud"/>
      <w:tabs>
        <w:tab w:val="clear" w:pos="4536"/>
      </w:tabs>
    </w:pPr>
    <w:r w:rsidRPr="002F2227">
      <w:fldChar w:fldCharType="begin" w:fldLock="1"/>
    </w:r>
    <w:r w:rsidRPr="002F2227">
      <w:instrText xml:space="preserve"> DOCPROPERTY "DocumentDate" </w:instrText>
    </w:r>
    <w:r w:rsidRPr="002F2227">
      <w:fldChar w:fldCharType="separate"/>
    </w:r>
    <w:r w:rsidRPr="002F2227">
      <w:t>Torsdagen den 16 juni 2011</w:t>
    </w:r>
    <w:r w:rsidRPr="002F2227">
      <w:fldChar w:fldCharType="end"/>
    </w:r>
    <w:r w:rsidRPr="002F2227">
      <w:fldChar w:fldCharType="begin" w:fldLock="1"/>
    </w:r>
    <w:r w:rsidRPr="002F2227">
      <w:instrText xml:space="preserve">if </w:instrText>
    </w:r>
    <w:r w:rsidRPr="002F2227">
      <w:fldChar w:fldCharType="begin" w:fldLock="1"/>
    </w:r>
    <w:r w:rsidRPr="002F2227">
      <w:instrText xml:space="preserve"> DOCPROPERTY "Status" </w:instrText>
    </w:r>
    <w:r w:rsidRPr="002F2227">
      <w:fldChar w:fldCharType="separate"/>
    </w:r>
    <w:r w:rsidRPr="002F2227">
      <w:instrText>slutlig</w:instrText>
    </w:r>
    <w:r w:rsidRPr="002F2227">
      <w:fldChar w:fldCharType="end"/>
    </w:r>
    <w:r w:rsidRPr="002F2227">
      <w:instrText xml:space="preserve"> = "preliminär" " (preliminärt)" "" </w:instrText>
    </w:r>
    <w:r w:rsidRPr="002F2227">
      <w:fldChar w:fldCharType="end"/>
    </w:r>
    <w:r w:rsidRPr="002F2227">
      <w:tab/>
    </w:r>
  </w:p>
  <w:p w:rsidR="002F2227" w:rsidRPr="002F2227" w:rsidRDefault="002F222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F2227">
      <w:rPr>
        <w:sz w:val="12"/>
      </w:rPr>
      <w:tab/>
    </w:r>
  </w:p>
  <w:p w:rsidR="002F2227" w:rsidRPr="002F2227" w:rsidRDefault="002F22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2227" w:rsidRPr="002F2227" w:rsidRDefault="002F222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F222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2227" w:rsidRPr="002F2227" w:rsidRDefault="002F2227">
    <w:pPr>
      <w:pStyle w:val="Dokumentrubrik"/>
      <w:spacing w:after="360"/>
    </w:pPr>
    <w:r w:rsidRPr="002F2227">
      <w:fldChar w:fldCharType="begin" w:fldLock="1"/>
    </w:r>
    <w:r w:rsidRPr="002F2227">
      <w:instrText xml:space="preserve"> if </w:instrText>
    </w:r>
    <w:r w:rsidRPr="002F2227">
      <w:fldChar w:fldCharType="begin" w:fldLock="1"/>
    </w:r>
    <w:r w:rsidRPr="002F2227">
      <w:instrText xml:space="preserve"> DOCPROPERTY  Status </w:instrText>
    </w:r>
    <w:r w:rsidRPr="002F2227">
      <w:fldChar w:fldCharType="separate"/>
    </w:r>
    <w:r w:rsidRPr="002F2227">
      <w:instrText>slutlig</w:instrText>
    </w:r>
    <w:r w:rsidRPr="002F2227">
      <w:fldChar w:fldCharType="end"/>
    </w:r>
    <w:r w:rsidRPr="002F2227">
      <w:instrText xml:space="preserve"> = "preliminär" "Preliminär t" "T" </w:instrText>
    </w:r>
    <w:r w:rsidRPr="002F2227">
      <w:fldChar w:fldCharType="separate"/>
    </w:r>
    <w:r w:rsidRPr="002F2227">
      <w:rPr>
        <w:noProof/>
      </w:rPr>
      <w:t>T</w:t>
    </w:r>
    <w:r w:rsidRPr="002F2227">
      <w:fldChar w:fldCharType="end"/>
    </w:r>
    <w:r w:rsidRPr="002F2227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C0C30C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15536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9D5B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BA509D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2CA08E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34118609">
    <w:abstractNumId w:val="45"/>
  </w:num>
  <w:num w:numId="2" w16cid:durableId="1831480137">
    <w:abstractNumId w:val="23"/>
  </w:num>
  <w:num w:numId="3" w16cid:durableId="1444497666">
    <w:abstractNumId w:val="44"/>
  </w:num>
  <w:num w:numId="4" w16cid:durableId="94595875">
    <w:abstractNumId w:val="21"/>
  </w:num>
  <w:num w:numId="5" w16cid:durableId="1804733424">
    <w:abstractNumId w:val="11"/>
  </w:num>
  <w:num w:numId="6" w16cid:durableId="688412725">
    <w:abstractNumId w:val="30"/>
  </w:num>
  <w:num w:numId="7" w16cid:durableId="972758137">
    <w:abstractNumId w:val="39"/>
  </w:num>
  <w:num w:numId="8" w16cid:durableId="152185085">
    <w:abstractNumId w:val="25"/>
  </w:num>
  <w:num w:numId="9" w16cid:durableId="626401419">
    <w:abstractNumId w:val="37"/>
  </w:num>
  <w:num w:numId="10" w16cid:durableId="863326669">
    <w:abstractNumId w:val="22"/>
  </w:num>
  <w:num w:numId="11" w16cid:durableId="1901134789">
    <w:abstractNumId w:val="14"/>
  </w:num>
  <w:num w:numId="12" w16cid:durableId="1526795497">
    <w:abstractNumId w:val="10"/>
  </w:num>
  <w:num w:numId="13" w16cid:durableId="199130967">
    <w:abstractNumId w:val="16"/>
  </w:num>
  <w:num w:numId="14" w16cid:durableId="1877086132">
    <w:abstractNumId w:val="17"/>
  </w:num>
  <w:num w:numId="15" w16cid:durableId="623076177">
    <w:abstractNumId w:val="24"/>
  </w:num>
  <w:num w:numId="16" w16cid:durableId="1535460431">
    <w:abstractNumId w:val="19"/>
  </w:num>
  <w:num w:numId="17" w16cid:durableId="1545484441">
    <w:abstractNumId w:val="40"/>
  </w:num>
  <w:num w:numId="18" w16cid:durableId="73089153">
    <w:abstractNumId w:val="20"/>
  </w:num>
  <w:num w:numId="19" w16cid:durableId="1761441842">
    <w:abstractNumId w:val="48"/>
  </w:num>
  <w:num w:numId="20" w16cid:durableId="1887525963">
    <w:abstractNumId w:val="12"/>
  </w:num>
  <w:num w:numId="21" w16cid:durableId="8996609">
    <w:abstractNumId w:val="18"/>
  </w:num>
  <w:num w:numId="22" w16cid:durableId="633751892">
    <w:abstractNumId w:val="32"/>
  </w:num>
  <w:num w:numId="23" w16cid:durableId="1375958079">
    <w:abstractNumId w:val="35"/>
  </w:num>
  <w:num w:numId="24" w16cid:durableId="1853300820">
    <w:abstractNumId w:val="15"/>
  </w:num>
  <w:num w:numId="25" w16cid:durableId="1927768291">
    <w:abstractNumId w:val="36"/>
  </w:num>
  <w:num w:numId="26" w16cid:durableId="440688366">
    <w:abstractNumId w:val="41"/>
  </w:num>
  <w:num w:numId="27" w16cid:durableId="292756702">
    <w:abstractNumId w:val="38"/>
  </w:num>
  <w:num w:numId="28" w16cid:durableId="434252226">
    <w:abstractNumId w:val="43"/>
  </w:num>
  <w:num w:numId="29" w16cid:durableId="813986025">
    <w:abstractNumId w:val="13"/>
  </w:num>
  <w:num w:numId="30" w16cid:durableId="1577325123">
    <w:abstractNumId w:val="47"/>
  </w:num>
  <w:num w:numId="31" w16cid:durableId="1040201729">
    <w:abstractNumId w:val="26"/>
  </w:num>
  <w:num w:numId="32" w16cid:durableId="736978849">
    <w:abstractNumId w:val="31"/>
  </w:num>
  <w:num w:numId="33" w16cid:durableId="1373578664">
    <w:abstractNumId w:val="34"/>
  </w:num>
  <w:num w:numId="34" w16cid:durableId="1276524896">
    <w:abstractNumId w:val="42"/>
  </w:num>
  <w:num w:numId="35" w16cid:durableId="1225143851">
    <w:abstractNumId w:val="8"/>
  </w:num>
  <w:num w:numId="36" w16cid:durableId="1118454608">
    <w:abstractNumId w:val="3"/>
  </w:num>
  <w:num w:numId="37" w16cid:durableId="400371272">
    <w:abstractNumId w:val="2"/>
  </w:num>
  <w:num w:numId="38" w16cid:durableId="770122661">
    <w:abstractNumId w:val="1"/>
  </w:num>
  <w:num w:numId="39" w16cid:durableId="573783899">
    <w:abstractNumId w:val="0"/>
  </w:num>
  <w:num w:numId="40" w16cid:durableId="1041176701">
    <w:abstractNumId w:val="9"/>
  </w:num>
  <w:num w:numId="41" w16cid:durableId="640039858">
    <w:abstractNumId w:val="7"/>
  </w:num>
  <w:num w:numId="42" w16cid:durableId="1770394474">
    <w:abstractNumId w:val="6"/>
  </w:num>
  <w:num w:numId="43" w16cid:durableId="277421192">
    <w:abstractNumId w:val="5"/>
  </w:num>
  <w:num w:numId="44" w16cid:durableId="1068722583">
    <w:abstractNumId w:val="4"/>
  </w:num>
  <w:num w:numId="45" w16cid:durableId="580605724">
    <w:abstractNumId w:val="29"/>
  </w:num>
  <w:num w:numId="46" w16cid:durableId="202258266">
    <w:abstractNumId w:val="33"/>
  </w:num>
  <w:num w:numId="47" w16cid:durableId="744687506">
    <w:abstractNumId w:val="28"/>
  </w:num>
  <w:num w:numId="48" w16cid:durableId="189683732">
    <w:abstractNumId w:val="46"/>
  </w:num>
  <w:num w:numId="49" w16cid:durableId="12872773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3782"/>
    <w:rsid w:val="002F2227"/>
    <w:rsid w:val="002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70BA30-E2F6-44B0-8439-34D5162E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269</Words>
  <Characters>1355</Characters>
  <Application>Microsoft Office Word</Application>
  <DocSecurity>4</DocSecurity>
  <Lines>338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2011-06-15T15:19:00Z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juni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2011-06-16</vt:lpwstr>
  </property>
  <property fmtid="{D5CDD505-2E9C-101B-9397-08002B2CF9AE}" pid="6" name="DocumentYear">
    <vt:lpwstr>2010/11</vt:lpwstr>
  </property>
</Properties>
</file>