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CC4" w:rsidRPr="00160CC4" w:rsidRDefault="00160CC4">
      <w:pPr>
        <w:pStyle w:val="Hemstlrubrik"/>
      </w:pPr>
      <w:r w:rsidRPr="00160CC4">
        <w:t>Förslag till riksdagsbeslut</w:t>
      </w:r>
    </w:p>
    <w:p w:rsidR="00160CC4" w:rsidRPr="00160CC4" w:rsidRDefault="00160CC4">
      <w:pPr>
        <w:pStyle w:val="Hemstlatt"/>
        <w:ind w:left="0"/>
      </w:pPr>
      <w:r w:rsidRPr="00160CC4">
        <w:t xml:space="preserve">Riksdagen tillkännager för regeringen som sin mening vad som anförs i motionen om </w:t>
      </w:r>
      <w:r w:rsidRPr="00160CC4">
        <w:rPr>
          <w:szCs w:val="24"/>
        </w:rPr>
        <w:t>arbetet med att uppnå tillgänglighet i den f</w:t>
      </w:r>
      <w:r w:rsidRPr="00160CC4">
        <w:rPr>
          <w:szCs w:val="24"/>
        </w:rPr>
        <w:t>y</w:t>
      </w:r>
      <w:r w:rsidRPr="00160CC4">
        <w:rPr>
          <w:szCs w:val="24"/>
        </w:rPr>
        <w:t>siska miljön.</w:t>
      </w:r>
    </w:p>
    <w:p w:rsidR="00160CC4" w:rsidRPr="00160CC4" w:rsidRDefault="00160CC4">
      <w:pPr>
        <w:pStyle w:val="Rubrik1"/>
      </w:pPr>
      <w:r w:rsidRPr="00160CC4">
        <w:t>Motivering</w:t>
      </w:r>
    </w:p>
    <w:p w:rsidR="00160CC4" w:rsidRPr="00160CC4" w:rsidRDefault="00160CC4">
      <w:r w:rsidRPr="00160CC4">
        <w:t>2010 ska Sverige vara ett tillgängligt samhälle. Det innebär att om fyra år ska lokaler och verksamheter vara tillgängliga för alla människor.</w:t>
      </w:r>
    </w:p>
    <w:p w:rsidR="00160CC4" w:rsidRPr="00160CC4" w:rsidRDefault="00160CC4">
      <w:pPr>
        <w:pStyle w:val="Normaltindrag"/>
      </w:pPr>
      <w:r w:rsidRPr="00160CC4">
        <w:t>Snarast ska ”enkelt avhjälpta hinder” i den fysiska miljön åtgärdas. Detta har riksdagen bestämt. Det kan handla om att komplettera trappor med ramp, att ta bort höga trösklar, att sätta upp kontrast- och varningsmarkeringar, skyl</w:t>
      </w:r>
      <w:r w:rsidRPr="00160CC4">
        <w:t>t</w:t>
      </w:r>
      <w:r w:rsidRPr="00160CC4">
        <w:t>ning, belysning, räcken och mycket annat.</w:t>
      </w:r>
    </w:p>
    <w:p w:rsidR="00160CC4" w:rsidRPr="00160CC4" w:rsidRDefault="00160CC4">
      <w:pPr>
        <w:pStyle w:val="Normaltindrag"/>
      </w:pPr>
      <w:r w:rsidRPr="00160CC4">
        <w:t>Även ratificeringsprocessen av FN-konventionen om mänskliga rättigheter för personer med funktionsnedsättningar är i full gång.</w:t>
      </w:r>
    </w:p>
    <w:p w:rsidR="00160CC4" w:rsidRPr="00160CC4" w:rsidRDefault="00160CC4">
      <w:pPr>
        <w:pStyle w:val="Normaltindrag"/>
      </w:pPr>
      <w:r w:rsidRPr="00160CC4">
        <w:t>Nyligen har regeringen tillsatt en utredare som ska utreda om underlåte</w:t>
      </w:r>
      <w:r w:rsidRPr="00160CC4">
        <w:t>n</w:t>
      </w:r>
      <w:r w:rsidRPr="00160CC4">
        <w:t>het att vidta åtgärder mot bristande tillgänglighet för personer med funktion</w:t>
      </w:r>
      <w:r w:rsidRPr="00160CC4">
        <w:t>s</w:t>
      </w:r>
      <w:r w:rsidRPr="00160CC4">
        <w:t>hinder skulle kunna regleras som en form av diskriminering.</w:t>
      </w:r>
    </w:p>
    <w:p w:rsidR="00160CC4" w:rsidRPr="00160CC4" w:rsidRDefault="00160CC4">
      <w:pPr>
        <w:pStyle w:val="Normaltindrag"/>
      </w:pPr>
      <w:r w:rsidRPr="00160CC4">
        <w:t>Målet om ett tillgängligt samhälle år 2010 kommer att bli svårt att uppnå. Tillgänglighetsarbetet kommer med all säkerhet att fortgå även efter 2010. Ett sätt att skapa goda förutsättningar för berörda parter att intensifiera tillgän</w:t>
      </w:r>
      <w:r w:rsidRPr="00160CC4">
        <w:t>g</w:t>
      </w:r>
      <w:r w:rsidRPr="00160CC4">
        <w:t>lighetsarbetet är att ge ett tekniskt universitet eller en högskola i uppdrag att upprätta ett innovations- och kompetenscentrum med forskning för att utvec</w:t>
      </w:r>
      <w:r w:rsidRPr="00160CC4">
        <w:t>k</w:t>
      </w:r>
      <w:r w:rsidRPr="00160CC4">
        <w:t>la den fysiska miljön så att tillgängligheten för personer med rörelse- och oriente</w:t>
      </w:r>
      <w:r w:rsidRPr="00160CC4">
        <w:t>r</w:t>
      </w:r>
      <w:r w:rsidRPr="00160CC4">
        <w:t>ingssvårigheter ökar.</w:t>
      </w:r>
    </w:p>
    <w:p w:rsidR="00160CC4" w:rsidRPr="00160CC4" w:rsidRDefault="00160CC4">
      <w:pPr>
        <w:pStyle w:val="Normaltindrag"/>
      </w:pPr>
      <w:r w:rsidRPr="00160CC4">
        <w:t>Det behöver också ges möjligheter för att upprätta en sammanhållen dat</w:t>
      </w:r>
      <w:r w:rsidRPr="00160CC4">
        <w:t>a</w:t>
      </w:r>
      <w:r w:rsidRPr="00160CC4">
        <w:t>bas med goda exempel på godkända produkter, vetenskapliga studier, fors</w:t>
      </w:r>
      <w:r w:rsidRPr="00160CC4">
        <w:t>k</w:t>
      </w:r>
      <w:r w:rsidRPr="00160CC4">
        <w:t>ningsresultat och exempel på lösningar kring tillgängligheten för personer med rörelse- och orienteringssvårigheter. Lösningar som underlättar för st</w:t>
      </w:r>
      <w:r w:rsidRPr="00160CC4">
        <w:t>a</w:t>
      </w:r>
      <w:r w:rsidRPr="00160CC4">
        <w:t>ten, kommuner, landsting och företag att uppnå riksdagens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CC4">
        <w:trPr>
          <w:cantSplit/>
        </w:trPr>
        <w:tc>
          <w:tcPr>
            <w:tcW w:w="3046" w:type="dxa"/>
          </w:tcPr>
          <w:p w:rsidR="00160CC4" w:rsidRPr="00160CC4" w:rsidRDefault="00160CC4">
            <w:pPr>
              <w:pStyle w:val="UnderskriftDatum"/>
              <w:spacing w:before="240"/>
            </w:pPr>
            <w:r w:rsidRPr="00160CC4">
              <w:lastRenderedPageBreak/>
              <w:t>Stockholm den 30 september 2008</w:t>
            </w:r>
          </w:p>
        </w:tc>
        <w:tc>
          <w:tcPr>
            <w:tcW w:w="3047" w:type="dxa"/>
          </w:tcPr>
          <w:p w:rsidR="00160CC4" w:rsidRPr="00160CC4" w:rsidRDefault="00160CC4">
            <w:pPr>
              <w:pStyle w:val="Underskrifter"/>
              <w:spacing w:before="240"/>
            </w:pPr>
          </w:p>
        </w:tc>
      </w:tr>
      <w:tr w:rsidR="00000000" w:rsidRPr="00160CC4">
        <w:trPr>
          <w:cantSplit/>
        </w:trPr>
        <w:tc>
          <w:tcPr>
            <w:tcW w:w="3046" w:type="dxa"/>
          </w:tcPr>
          <w:p w:rsidR="00160CC4" w:rsidRPr="00160CC4" w:rsidRDefault="00160CC4">
            <w:pPr>
              <w:pStyle w:val="Underskrifter"/>
            </w:pPr>
            <w:r w:rsidRPr="00160CC4">
              <w:t>Carina Hägg (s)</w:t>
            </w:r>
          </w:p>
        </w:tc>
        <w:tc>
          <w:tcPr>
            <w:tcW w:w="3046" w:type="dxa"/>
          </w:tcPr>
          <w:p w:rsidR="00160CC4" w:rsidRPr="00160CC4" w:rsidRDefault="00160CC4">
            <w:pPr>
              <w:pStyle w:val="Underskrifter"/>
            </w:pPr>
          </w:p>
        </w:tc>
      </w:tr>
    </w:tbl>
    <w:p w:rsidR="00160CC4" w:rsidRPr="00160CC4" w:rsidRDefault="00160CC4">
      <w:pPr>
        <w:pStyle w:val="Normaltindrag"/>
      </w:pPr>
    </w:p>
    <w:sectPr w:rsidR="00000000" w:rsidRPr="00160C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CC4" w:rsidRPr="00160CC4" w:rsidRDefault="00160CC4">
      <w:r w:rsidRPr="00160CC4">
        <w:separator/>
      </w:r>
    </w:p>
  </w:endnote>
  <w:endnote w:type="continuationSeparator" w:id="0">
    <w:p w:rsidR="00160CC4" w:rsidRPr="00160CC4" w:rsidRDefault="00160CC4">
      <w:r w:rsidRPr="00160C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C4" w:rsidRPr="00160CC4" w:rsidRDefault="00160CC4">
    <w:pPr>
      <w:pStyle w:val="Sidfot"/>
    </w:pPr>
    <w:r w:rsidRPr="00160C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39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C4" w:rsidRDefault="00160C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CC4" w:rsidRDefault="00160C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C4" w:rsidRPr="00160CC4" w:rsidRDefault="00160CC4">
    <w:pPr>
      <w:pStyle w:val="Sidfot"/>
    </w:pPr>
    <w:r w:rsidRPr="00160C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884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C4" w:rsidRDefault="00160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CC4" w:rsidRDefault="00160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C4" w:rsidRPr="00160CC4" w:rsidRDefault="00160CC4">
    <w:pPr>
      <w:pStyle w:val="Sidfot"/>
    </w:pPr>
    <w:r w:rsidRPr="00160C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456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C4" w:rsidRDefault="00160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CC4" w:rsidRDefault="00160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CC4" w:rsidRPr="00160CC4" w:rsidRDefault="00160CC4">
      <w:r w:rsidRPr="00160CC4">
        <w:separator/>
      </w:r>
    </w:p>
  </w:footnote>
  <w:footnote w:type="continuationSeparator" w:id="0">
    <w:p w:rsidR="00160CC4" w:rsidRPr="00160CC4" w:rsidRDefault="00160CC4">
      <w:r w:rsidRPr="00160C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C4" w:rsidRPr="00160CC4" w:rsidRDefault="00160CC4">
    <w:pPr>
      <w:pStyle w:val="Sidhuvud"/>
    </w:pPr>
    <w:r w:rsidRPr="00160C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29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C4" w:rsidRDefault="00160C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CC4" w:rsidRDefault="00160C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C4" w:rsidRPr="00160CC4" w:rsidRDefault="00160CC4">
    <w:pPr>
      <w:pStyle w:val="Sidhuvud"/>
    </w:pPr>
    <w:r w:rsidRPr="00160C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361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C4" w:rsidRDefault="00160C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CC4" w:rsidRDefault="00160C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CC4" w:rsidRPr="00160CC4" w:rsidRDefault="00160CC4">
    <w:pPr>
      <w:pStyle w:val="FSHNormal"/>
      <w:tabs>
        <w:tab w:val="right" w:pos="5840"/>
      </w:tabs>
    </w:pPr>
    <w:r w:rsidRPr="00160CC4">
      <w:br/>
    </w:r>
    <w:r w:rsidRPr="00160CC4">
      <w:fldChar w:fldCharType="begin" w:fldLock="1"/>
    </w:r>
    <w:r w:rsidRPr="00160CC4">
      <w:instrText xml:space="preserve"> DOCPROPERTY</w:instrText>
    </w:r>
    <w:r w:rsidRPr="00160CC4">
      <w:rPr>
        <w:sz w:val="18"/>
      </w:rPr>
      <w:instrText xml:space="preserve"> "YearUser" *\charformat </w:instrText>
    </w:r>
    <w:r w:rsidRPr="00160CC4">
      <w:fldChar w:fldCharType="separate"/>
    </w:r>
    <w:r w:rsidRPr="00160CC4">
      <w:t>2008/09</w:t>
    </w:r>
    <w:r w:rsidRPr="00160CC4">
      <w:fldChar w:fldCharType="end"/>
    </w:r>
    <w:r w:rsidRPr="00160CC4">
      <w:t xml:space="preserve"> </w:t>
    </w:r>
    <w:r w:rsidRPr="00160CC4">
      <w:tab/>
      <w:t xml:space="preserve">mnr: </w:t>
    </w:r>
    <w:r w:rsidRPr="00160CC4">
      <w:fldChar w:fldCharType="begin" w:fldLock="1"/>
    </w:r>
    <w:r w:rsidRPr="00160CC4">
      <w:instrText xml:space="preserve"> DOCPROPERTY</w:instrText>
    </w:r>
    <w:r w:rsidRPr="00160CC4">
      <w:rPr>
        <w:sz w:val="18"/>
      </w:rPr>
      <w:instrText xml:space="preserve"> "Motionsnummer" *\charformat </w:instrText>
    </w:r>
    <w:r w:rsidRPr="00160CC4">
      <w:fldChar w:fldCharType="separate"/>
    </w:r>
    <w:r w:rsidRPr="00160CC4">
      <w:t>Ub288</w:t>
    </w:r>
    <w:r w:rsidRPr="00160CC4">
      <w:fldChar w:fldCharType="end"/>
    </w:r>
    <w:r w:rsidRPr="00160CC4">
      <w:br/>
    </w:r>
    <w:r w:rsidRPr="00160CC4">
      <w:fldChar w:fldCharType="begin" w:fldLock="1"/>
    </w:r>
    <w:r w:rsidRPr="00160CC4">
      <w:instrText xml:space="preserve"> DOCPROPERTY</w:instrText>
    </w:r>
    <w:r w:rsidRPr="00160CC4">
      <w:rPr>
        <w:sz w:val="18"/>
      </w:rPr>
      <w:instrText xml:space="preserve"> "Samling" *\charformat </w:instrText>
    </w:r>
    <w:r w:rsidRPr="00160CC4">
      <w:fldChar w:fldCharType="end"/>
    </w:r>
    <w:r w:rsidRPr="00160CC4">
      <w:tab/>
      <w:t xml:space="preserve">pnr: </w:t>
    </w:r>
    <w:r w:rsidRPr="00160CC4">
      <w:fldChar w:fldCharType="begin" w:fldLock="1"/>
    </w:r>
    <w:r w:rsidRPr="00160CC4">
      <w:instrText xml:space="preserve"> DOCPROPERTY</w:instrText>
    </w:r>
    <w:r w:rsidRPr="00160CC4">
      <w:rPr>
        <w:sz w:val="18"/>
      </w:rPr>
      <w:instrText xml:space="preserve"> "Partinummer" *\charformat </w:instrText>
    </w:r>
    <w:r w:rsidRPr="00160CC4">
      <w:fldChar w:fldCharType="separate"/>
    </w:r>
    <w:r w:rsidRPr="00160CC4">
      <w:t>s19016</w:t>
    </w:r>
    <w:r w:rsidRPr="00160CC4">
      <w:fldChar w:fldCharType="end"/>
    </w:r>
  </w:p>
  <w:p w:rsidR="00160CC4" w:rsidRPr="00160CC4" w:rsidRDefault="00160CC4">
    <w:pPr>
      <w:pStyle w:val="FSHRub1"/>
    </w:pPr>
    <w:r w:rsidRPr="00160CC4">
      <w:t>Motion till riksdagen</w:t>
    </w:r>
    <w:r w:rsidRPr="00160CC4">
      <w:br/>
    </w:r>
    <w:r w:rsidRPr="00160CC4">
      <w:fldChar w:fldCharType="begin" w:fldLock="1"/>
    </w:r>
    <w:r w:rsidRPr="00160CC4">
      <w:instrText xml:space="preserve"> DOCPROPERTY "YearUser" *\charformat </w:instrText>
    </w:r>
    <w:r w:rsidRPr="00160CC4">
      <w:fldChar w:fldCharType="separate"/>
    </w:r>
    <w:r w:rsidRPr="00160CC4">
      <w:t>2008/09</w:t>
    </w:r>
    <w:r w:rsidRPr="00160CC4">
      <w:fldChar w:fldCharType="end"/>
    </w:r>
    <w:r w:rsidRPr="00160CC4">
      <w:t>:</w:t>
    </w:r>
    <w:r w:rsidRPr="00160CC4">
      <w:fldChar w:fldCharType="begin" w:fldLock="1"/>
    </w:r>
    <w:r w:rsidRPr="00160CC4">
      <w:instrText xml:space="preserve"> DOCPROPERTY "Motionsnummer" *\charformat </w:instrText>
    </w:r>
    <w:r w:rsidRPr="00160CC4">
      <w:fldChar w:fldCharType="separate"/>
    </w:r>
    <w:r w:rsidRPr="00160CC4">
      <w:t>Ub288</w:t>
    </w:r>
    <w:r w:rsidRPr="00160CC4">
      <w:fldChar w:fldCharType="end"/>
    </w:r>
  </w:p>
  <w:p w:rsidR="00160CC4" w:rsidRPr="00160CC4" w:rsidRDefault="00160CC4">
    <w:pPr>
      <w:pStyle w:val="FSHNormalS5"/>
    </w:pPr>
    <w:r w:rsidRPr="00160CC4">
      <w:fldChar w:fldCharType="begin" w:fldLock="1"/>
    </w:r>
    <w:r w:rsidRPr="00160CC4">
      <w:instrText xml:space="preserve"> DOCPROPERTY "MotionarText" *\charformat </w:instrText>
    </w:r>
    <w:r w:rsidRPr="00160CC4">
      <w:fldChar w:fldCharType="separate"/>
    </w:r>
    <w:r w:rsidRPr="00160CC4">
      <w:t>av Carina Hägg (s)</w:t>
    </w:r>
    <w:r w:rsidRPr="00160CC4">
      <w:fldChar w:fldCharType="end"/>
    </w:r>
    <w:r w:rsidRPr="00160CC4">
      <w:br/>
    </w:r>
    <w:r w:rsidRPr="00160CC4">
      <w:fldChar w:fldCharType="begin" w:fldLock="1"/>
    </w:r>
    <w:r w:rsidRPr="00160CC4">
      <w:instrText xml:space="preserve"> DOCPROPERTY "SvarFrasKort" *\charformat </w:instrText>
    </w:r>
    <w:r w:rsidRPr="00160CC4">
      <w:fldChar w:fldCharType="end"/>
    </w:r>
  </w:p>
  <w:p w:rsidR="00160CC4" w:rsidRPr="00160CC4" w:rsidRDefault="00160CC4">
    <w:pPr>
      <w:pStyle w:val="FSHTitel"/>
    </w:pPr>
    <w:r w:rsidRPr="00160CC4">
      <w:fldChar w:fldCharType="begin" w:fldLock="1"/>
    </w:r>
    <w:r w:rsidRPr="00160CC4">
      <w:instrText xml:space="preserve"> DOCPROPERTY</w:instrText>
    </w:r>
    <w:r w:rsidRPr="00160CC4">
      <w:rPr>
        <w:sz w:val="18"/>
      </w:rPr>
      <w:instrText xml:space="preserve"> "RubrikSvar" *\charformat </w:instrText>
    </w:r>
    <w:r w:rsidRPr="00160CC4">
      <w:fldChar w:fldCharType="separate"/>
    </w:r>
    <w:r w:rsidRPr="00160CC4">
      <w:t>Forskningscenter om tillgänglighet</w:t>
    </w:r>
    <w:r w:rsidRPr="00160CC4">
      <w:fldChar w:fldCharType="end"/>
    </w:r>
  </w:p>
  <w:p w:rsidR="00160CC4" w:rsidRPr="00160CC4" w:rsidRDefault="00160CC4">
    <w:pPr>
      <w:pStyle w:val="Normal00"/>
    </w:pPr>
  </w:p>
  <w:p w:rsidR="00160CC4" w:rsidRPr="00160CC4" w:rsidRDefault="00160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6837277">
    <w:abstractNumId w:val="8"/>
  </w:num>
  <w:num w:numId="2" w16cid:durableId="1940093185">
    <w:abstractNumId w:val="9"/>
  </w:num>
  <w:num w:numId="3" w16cid:durableId="2093971074">
    <w:abstractNumId w:val="8"/>
  </w:num>
  <w:num w:numId="4" w16cid:durableId="678893737">
    <w:abstractNumId w:val="9"/>
  </w:num>
  <w:num w:numId="5" w16cid:durableId="1358651925">
    <w:abstractNumId w:val="13"/>
  </w:num>
  <w:num w:numId="6" w16cid:durableId="314649397">
    <w:abstractNumId w:val="10"/>
  </w:num>
  <w:num w:numId="7" w16cid:durableId="1307856543">
    <w:abstractNumId w:val="11"/>
  </w:num>
  <w:num w:numId="8" w16cid:durableId="1812744781">
    <w:abstractNumId w:val="12"/>
  </w:num>
  <w:num w:numId="9" w16cid:durableId="498271199">
    <w:abstractNumId w:val="8"/>
  </w:num>
  <w:num w:numId="10" w16cid:durableId="1056708479">
    <w:abstractNumId w:val="3"/>
  </w:num>
  <w:num w:numId="11" w16cid:durableId="471220240">
    <w:abstractNumId w:val="2"/>
  </w:num>
  <w:num w:numId="12" w16cid:durableId="1454516378">
    <w:abstractNumId w:val="1"/>
  </w:num>
  <w:num w:numId="13" w16cid:durableId="1537502365">
    <w:abstractNumId w:val="0"/>
  </w:num>
  <w:num w:numId="14" w16cid:durableId="194848646">
    <w:abstractNumId w:val="9"/>
  </w:num>
  <w:num w:numId="15" w16cid:durableId="2067946599">
    <w:abstractNumId w:val="7"/>
  </w:num>
  <w:num w:numId="16" w16cid:durableId="669213292">
    <w:abstractNumId w:val="6"/>
  </w:num>
  <w:num w:numId="17" w16cid:durableId="642199659">
    <w:abstractNumId w:val="5"/>
  </w:num>
  <w:num w:numId="18" w16cid:durableId="68649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E505140-C6B7-4A61-8BC7-AD683366E765}"/>
  </w:docVars>
  <w:rsids>
    <w:rsidRoot w:val="00116EFD"/>
    <w:rsid w:val="00116EFD"/>
    <w:rsid w:val="00160C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F50FDDB-1EE2-4E10-9CBA-7EB640F9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1585</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s19016</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s19016</dc:title>
  <dc:subject>s19016</dc:subject>
  <dc:creator>Riksdagen</dc:creator>
  <cp:keywords>Riksdagen</cp:keywords>
  <dc:description>TKG-ktrl, MSMQ4mb, PersReg-Distribution mm b-&gt;ny fplogga</dc:description>
  <cp:lastModifiedBy>Lars Brink</cp:lastModifiedBy>
  <cp:revision>2</cp:revision>
  <cp:lastPrinted>2008-12-08T13:16:00Z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Forskningscenter om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Forskningscenter om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20082009000000000115000190160069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20082009000000000115000190160069</vt:lpwstr>
  </property>
  <property fmtid="{D5CDD505-2E9C-101B-9397-08002B2CF9AE}" pid="50" name="nummer">
    <vt:lpwstr>288</vt:lpwstr>
  </property>
  <property fmtid="{D5CDD505-2E9C-101B-9397-08002B2CF9AE}" pid="51" name="utskottsbeteckning">
    <vt:lpwstr>Ub</vt:lpwstr>
  </property>
  <property fmtid="{D5CDD505-2E9C-101B-9397-08002B2CF9AE}" pid="52" name="GlobalUID">
    <vt:lpwstr>{BD21F435-1B98-4E0A-A7B1-9048A27CB8C0}</vt:lpwstr>
  </property>
  <property fmtid="{D5CDD505-2E9C-101B-9397-08002B2CF9AE}" pid="53" name="Överföringar">
    <vt:i4>0</vt:i4>
  </property>
  <property fmtid="{D5CDD505-2E9C-101B-9397-08002B2CF9AE}" pid="54" name="Checksum">
    <vt:lpwstr>*1003128751310*</vt:lpwstr>
  </property>
  <property fmtid="{D5CDD505-2E9C-101B-9397-08002B2CF9AE}" pid="55" name="skuggnummer">
    <vt:lpwstr>832</vt:lpwstr>
  </property>
  <property fmtid="{D5CDD505-2E9C-101B-9397-08002B2CF9AE}" pid="56" name="urixVersion">
    <vt:lpwstr>3.2.0.8</vt:lpwstr>
  </property>
  <property fmtid="{D5CDD505-2E9C-101B-9397-08002B2CF9AE}" pid="57" name="urixOrigin">
    <vt:lpwstr>090401 17:53:45.862</vt:lpwstr>
  </property>
  <property fmtid="{D5CDD505-2E9C-101B-9397-08002B2CF9AE}" pid="58" name="urixGuid">
    <vt:lpwstr>{A59CA717-D582-4E0F-9D2D-1ACBCEA05A51}</vt:lpwstr>
  </property>
</Properties>
</file>