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C95540">
              <w:rPr>
                <w:b/>
              </w:rPr>
              <w:t>8:29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C95540">
              <w:t>-04</w:t>
            </w:r>
            <w:r w:rsidR="004E4521">
              <w:t>-</w:t>
            </w:r>
            <w:r w:rsidR="00C95540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7A2218">
              <w:t>–10.50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D6A04" w:rsidTr="0001177E">
        <w:tc>
          <w:tcPr>
            <w:tcW w:w="567" w:type="dxa"/>
          </w:tcPr>
          <w:p w:rsidR="00AD6A04" w:rsidRDefault="00AD6A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D6A04" w:rsidRPr="00AD6A04" w:rsidRDefault="00AD6A04" w:rsidP="00AD6A04">
            <w:pPr>
              <w:rPr>
                <w:b/>
                <w:color w:val="000000"/>
                <w:szCs w:val="24"/>
              </w:rPr>
            </w:pPr>
            <w:r w:rsidRPr="00AD6A04">
              <w:rPr>
                <w:b/>
                <w:color w:val="000000"/>
                <w:szCs w:val="24"/>
              </w:rPr>
              <w:t xml:space="preserve">Information av Försvarsdepartementet </w:t>
            </w:r>
          </w:p>
          <w:p w:rsidR="00AD6A04" w:rsidRPr="00AD6A04" w:rsidRDefault="00AD6A04" w:rsidP="00AD6A04">
            <w:pPr>
              <w:rPr>
                <w:b/>
                <w:color w:val="000000"/>
                <w:szCs w:val="24"/>
              </w:rPr>
            </w:pPr>
          </w:p>
          <w:p w:rsidR="00AD6A04" w:rsidRPr="00AD6A04" w:rsidRDefault="00AD6A04" w:rsidP="00AD6A04">
            <w:pPr>
              <w:rPr>
                <w:b/>
                <w:color w:val="000000"/>
                <w:szCs w:val="24"/>
              </w:rPr>
            </w:pPr>
            <w:r w:rsidRPr="00AD6A04">
              <w:rPr>
                <w:color w:val="000000"/>
                <w:szCs w:val="24"/>
              </w:rPr>
              <w:t xml:space="preserve">Statssekreterare Jan </w:t>
            </w:r>
            <w:proofErr w:type="spellStart"/>
            <w:r w:rsidRPr="00AD6A04">
              <w:rPr>
                <w:color w:val="000000"/>
                <w:szCs w:val="24"/>
              </w:rPr>
              <w:t>Salestrand</w:t>
            </w:r>
            <w:proofErr w:type="spellEnd"/>
            <w:r w:rsidRPr="00AD6A04">
              <w:rPr>
                <w:color w:val="000000"/>
                <w:szCs w:val="24"/>
              </w:rPr>
              <w:t xml:space="preserve">, </w:t>
            </w:r>
            <w:r w:rsidR="000B4F58">
              <w:rPr>
                <w:color w:val="000000"/>
                <w:szCs w:val="24"/>
              </w:rPr>
              <w:t>d</w:t>
            </w:r>
            <w:r w:rsidR="000B4F58" w:rsidRPr="000B4F58">
              <w:rPr>
                <w:color w:val="000000"/>
                <w:szCs w:val="24"/>
              </w:rPr>
              <w:t>epartementsråd</w:t>
            </w:r>
            <w:r w:rsidR="000B4F58">
              <w:rPr>
                <w:color w:val="000000"/>
                <w:szCs w:val="24"/>
              </w:rPr>
              <w:t>en</w:t>
            </w:r>
            <w:r w:rsidR="000B4F58" w:rsidRPr="000B4F58">
              <w:rPr>
                <w:color w:val="000000"/>
                <w:szCs w:val="24"/>
              </w:rPr>
              <w:t xml:space="preserve"> Michael </w:t>
            </w:r>
            <w:proofErr w:type="spellStart"/>
            <w:r w:rsidR="000B4F58" w:rsidRPr="000B4F58">
              <w:rPr>
                <w:color w:val="000000"/>
                <w:szCs w:val="24"/>
              </w:rPr>
              <w:t>Cherinet</w:t>
            </w:r>
            <w:proofErr w:type="spellEnd"/>
            <w:r w:rsidR="000B4F58">
              <w:rPr>
                <w:color w:val="000000"/>
                <w:szCs w:val="24"/>
              </w:rPr>
              <w:t xml:space="preserve">, </w:t>
            </w:r>
            <w:r w:rsidR="000B4F58" w:rsidRPr="000B4F58">
              <w:rPr>
                <w:color w:val="000000"/>
                <w:szCs w:val="24"/>
              </w:rPr>
              <w:t>Maria Diamant</w:t>
            </w:r>
            <w:r w:rsidR="000B4F58">
              <w:rPr>
                <w:color w:val="000000"/>
                <w:szCs w:val="24"/>
              </w:rPr>
              <w:t xml:space="preserve"> och </w:t>
            </w:r>
            <w:r w:rsidR="000B4F58" w:rsidRPr="000B4F58">
              <w:rPr>
                <w:color w:val="000000"/>
                <w:szCs w:val="24"/>
              </w:rPr>
              <w:t>Johan Lagerlöf</w:t>
            </w:r>
            <w:r w:rsidR="000B4F58">
              <w:rPr>
                <w:color w:val="000000"/>
                <w:szCs w:val="24"/>
              </w:rPr>
              <w:t>, ä</w:t>
            </w:r>
            <w:r w:rsidR="000B4F58" w:rsidRPr="000B4F58">
              <w:rPr>
                <w:color w:val="000000"/>
                <w:szCs w:val="24"/>
              </w:rPr>
              <w:t>mnessakkunnig</w:t>
            </w:r>
            <w:r w:rsidR="000B4F58">
              <w:rPr>
                <w:color w:val="000000"/>
                <w:szCs w:val="24"/>
              </w:rPr>
              <w:t>e</w:t>
            </w:r>
            <w:r w:rsidR="000B4F58" w:rsidRPr="000B4F58">
              <w:rPr>
                <w:color w:val="000000"/>
                <w:szCs w:val="24"/>
              </w:rPr>
              <w:t xml:space="preserve"> Erik Berglund</w:t>
            </w:r>
            <w:r w:rsidR="000B4F58">
              <w:rPr>
                <w:color w:val="000000"/>
                <w:szCs w:val="24"/>
              </w:rPr>
              <w:t>, d</w:t>
            </w:r>
            <w:r w:rsidR="000B4F58" w:rsidRPr="000B4F58">
              <w:rPr>
                <w:color w:val="000000"/>
                <w:szCs w:val="24"/>
              </w:rPr>
              <w:t xml:space="preserve">epartementssekreterare Erica </w:t>
            </w:r>
            <w:proofErr w:type="spellStart"/>
            <w:r w:rsidR="000B4F58" w:rsidRPr="000B4F58">
              <w:rPr>
                <w:color w:val="000000"/>
                <w:szCs w:val="24"/>
              </w:rPr>
              <w:t>Altby</w:t>
            </w:r>
            <w:proofErr w:type="spellEnd"/>
            <w:r w:rsidR="000B4F58">
              <w:rPr>
                <w:color w:val="000000"/>
                <w:szCs w:val="24"/>
              </w:rPr>
              <w:t xml:space="preserve"> och p</w:t>
            </w:r>
            <w:r w:rsidR="000B4F58" w:rsidRPr="000B4F58">
              <w:rPr>
                <w:color w:val="000000"/>
                <w:szCs w:val="24"/>
              </w:rPr>
              <w:t>olitiskt sakkunnig</w:t>
            </w:r>
            <w:r w:rsidR="000B4F58">
              <w:rPr>
                <w:color w:val="000000"/>
                <w:szCs w:val="24"/>
              </w:rPr>
              <w:t>e</w:t>
            </w:r>
            <w:r w:rsidR="000B4F58" w:rsidRPr="000B4F58">
              <w:rPr>
                <w:color w:val="000000"/>
                <w:szCs w:val="24"/>
              </w:rPr>
              <w:t xml:space="preserve"> Annelie Gregor</w:t>
            </w:r>
            <w:r w:rsidRPr="00AD6A04">
              <w:rPr>
                <w:color w:val="000000"/>
                <w:szCs w:val="24"/>
              </w:rPr>
              <w:t>,</w:t>
            </w:r>
            <w:r w:rsidR="000B4F58">
              <w:rPr>
                <w:color w:val="000000"/>
                <w:szCs w:val="24"/>
              </w:rPr>
              <w:t xml:space="preserve"> </w:t>
            </w:r>
            <w:r w:rsidRPr="00AD6A04">
              <w:rPr>
                <w:color w:val="000000"/>
                <w:szCs w:val="24"/>
              </w:rPr>
              <w:t xml:space="preserve">alla från Försvarsdepartementet, </w:t>
            </w:r>
            <w:r w:rsidR="00790330">
              <w:rPr>
                <w:color w:val="000000"/>
                <w:szCs w:val="24"/>
              </w:rPr>
              <w:t xml:space="preserve">informerade inför </w:t>
            </w:r>
            <w:r w:rsidR="00790330" w:rsidRPr="00AD6A04">
              <w:rPr>
                <w:color w:val="000000"/>
                <w:szCs w:val="24"/>
              </w:rPr>
              <w:t>informella försvarsministermötet den 4–5 maj 2018</w:t>
            </w:r>
            <w:r w:rsidR="00790330">
              <w:rPr>
                <w:color w:val="000000"/>
                <w:szCs w:val="24"/>
              </w:rPr>
              <w:t xml:space="preserve"> samt </w:t>
            </w:r>
            <w:r w:rsidRPr="00AD6A04">
              <w:rPr>
                <w:color w:val="000000"/>
                <w:szCs w:val="24"/>
              </w:rPr>
              <w:t xml:space="preserve">informerade om </w:t>
            </w:r>
            <w:r w:rsidR="00020519">
              <w:rPr>
                <w:color w:val="000000"/>
                <w:szCs w:val="24"/>
              </w:rPr>
              <w:t>berednings</w:t>
            </w:r>
            <w:r w:rsidRPr="00AD6A04">
              <w:rPr>
                <w:color w:val="000000"/>
                <w:szCs w:val="24"/>
              </w:rPr>
              <w:t xml:space="preserve">arbetet med Försvarsmaktens logistikförsörjning i fråga om vidmakthållande </w:t>
            </w:r>
            <w:r w:rsidR="00020519">
              <w:rPr>
                <w:color w:val="000000"/>
                <w:szCs w:val="24"/>
              </w:rPr>
              <w:t>och upphandling</w:t>
            </w:r>
            <w:r>
              <w:rPr>
                <w:color w:val="000000"/>
                <w:szCs w:val="24"/>
              </w:rPr>
              <w:t>.</w:t>
            </w:r>
          </w:p>
          <w:p w:rsidR="00AD6A04" w:rsidRPr="00AD6A04" w:rsidRDefault="00AD6A04" w:rsidP="00AD6A04">
            <w:pPr>
              <w:rPr>
                <w:color w:val="000000"/>
                <w:szCs w:val="24"/>
              </w:rPr>
            </w:pPr>
          </w:p>
          <w:p w:rsidR="00AD6A04" w:rsidRDefault="00AD6A04" w:rsidP="00AD6A04">
            <w:pPr>
              <w:rPr>
                <w:color w:val="000000"/>
                <w:szCs w:val="24"/>
              </w:rPr>
            </w:pPr>
            <w:r w:rsidRPr="00AD6A04">
              <w:rPr>
                <w:color w:val="000000"/>
                <w:szCs w:val="24"/>
              </w:rPr>
              <w:t>Ledamöternas frågor besvarades.</w:t>
            </w:r>
          </w:p>
          <w:p w:rsidR="00AD6A04" w:rsidRDefault="00AD6A04" w:rsidP="007903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1082" w:rsidTr="0001177E">
        <w:tc>
          <w:tcPr>
            <w:tcW w:w="567" w:type="dxa"/>
          </w:tcPr>
          <w:p w:rsidR="00761082" w:rsidRDefault="00761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6A0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61082" w:rsidRDefault="00761082" w:rsidP="007610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Militära frågor (FöU6)</w:t>
            </w:r>
          </w:p>
          <w:p w:rsidR="00761082" w:rsidRDefault="00761082" w:rsidP="00761082">
            <w:pPr>
              <w:tabs>
                <w:tab w:val="left" w:pos="1701"/>
              </w:tabs>
              <w:rPr>
                <w:snapToGrid w:val="0"/>
              </w:rPr>
            </w:pPr>
          </w:p>
          <w:p w:rsidR="00761082" w:rsidRDefault="00761082" w:rsidP="007610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761082" w:rsidRDefault="00761082" w:rsidP="00761082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761082" w:rsidRDefault="00761082" w:rsidP="007610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2017/18:FöU6.</w:t>
            </w:r>
          </w:p>
          <w:p w:rsidR="00761082" w:rsidRDefault="00761082" w:rsidP="00761082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761082" w:rsidRPr="007A2218" w:rsidRDefault="007A2218" w:rsidP="007A2218">
            <w:pPr>
              <w:tabs>
                <w:tab w:val="left" w:pos="1701"/>
              </w:tabs>
              <w:rPr>
                <w:snapToGrid w:val="0"/>
              </w:rPr>
            </w:pPr>
            <w:r w:rsidRPr="007A2218">
              <w:rPr>
                <w:snapToGrid w:val="0"/>
              </w:rPr>
              <w:t xml:space="preserve">S-, M-, SD-, </w:t>
            </w:r>
            <w:r w:rsidR="00761082" w:rsidRPr="007A2218">
              <w:rPr>
                <w:snapToGrid w:val="0"/>
              </w:rPr>
              <w:t xml:space="preserve">C-, V-, </w:t>
            </w:r>
            <w:r w:rsidR="001F30AB" w:rsidRPr="007A2218">
              <w:rPr>
                <w:snapToGrid w:val="0"/>
              </w:rPr>
              <w:t xml:space="preserve">L-, KD- och (-)-ledamöterna </w:t>
            </w:r>
            <w:r w:rsidR="00761082" w:rsidRPr="007A2218">
              <w:rPr>
                <w:snapToGrid w:val="0"/>
              </w:rPr>
              <w:t>anmälde reservationer.</w:t>
            </w:r>
          </w:p>
          <w:p w:rsidR="007A2218" w:rsidRPr="007A23C3" w:rsidRDefault="007A2218" w:rsidP="007A22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070D" w:rsidTr="0001177E">
        <w:tc>
          <w:tcPr>
            <w:tcW w:w="567" w:type="dxa"/>
          </w:tcPr>
          <w:p w:rsidR="0056070D" w:rsidRDefault="00403B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6A0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03BA1" w:rsidRPr="007A23C3" w:rsidRDefault="00403BA1" w:rsidP="00403BA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23C3">
              <w:rPr>
                <w:b/>
                <w:snapToGrid w:val="0"/>
              </w:rPr>
              <w:t>En amnesti för explosiva varor (FöU13)</w:t>
            </w:r>
          </w:p>
          <w:p w:rsidR="00403BA1" w:rsidRDefault="00403BA1" w:rsidP="00403BA1">
            <w:pPr>
              <w:tabs>
                <w:tab w:val="left" w:pos="1701"/>
              </w:tabs>
              <w:rPr>
                <w:snapToGrid w:val="0"/>
              </w:rPr>
            </w:pPr>
          </w:p>
          <w:p w:rsidR="00403BA1" w:rsidRDefault="00403BA1" w:rsidP="00403B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B5181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</w:t>
            </w:r>
            <w:r w:rsidRPr="00523241">
              <w:rPr>
                <w:snapToGrid w:val="0"/>
              </w:rPr>
              <w:t xml:space="preserve">2017/18:116 och </w:t>
            </w:r>
            <w:r>
              <w:rPr>
                <w:snapToGrid w:val="0"/>
              </w:rPr>
              <w:t xml:space="preserve">en </w:t>
            </w:r>
            <w:r w:rsidRPr="00523241">
              <w:rPr>
                <w:snapToGrid w:val="0"/>
              </w:rPr>
              <w:t>motion</w:t>
            </w:r>
            <w:r>
              <w:rPr>
                <w:snapToGrid w:val="0"/>
              </w:rPr>
              <w:t>.</w:t>
            </w:r>
          </w:p>
          <w:p w:rsidR="009E5C6E" w:rsidRDefault="009E5C6E" w:rsidP="009E5C6E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9E5C6E" w:rsidRPr="009E5C6E" w:rsidRDefault="009E5C6E" w:rsidP="009E5C6E">
            <w:pPr>
              <w:tabs>
                <w:tab w:val="left" w:pos="1701"/>
              </w:tabs>
              <w:rPr>
                <w:snapToGrid w:val="0"/>
              </w:rPr>
            </w:pPr>
            <w:r w:rsidRPr="009E5C6E">
              <w:rPr>
                <w:snapToGrid w:val="0"/>
              </w:rPr>
              <w:t>Utskottet justerade betänkande 2017/18:FöU1</w:t>
            </w:r>
            <w:r w:rsidR="00330597">
              <w:rPr>
                <w:snapToGrid w:val="0"/>
              </w:rPr>
              <w:t>3</w:t>
            </w:r>
            <w:r w:rsidRPr="009E5C6E">
              <w:rPr>
                <w:snapToGrid w:val="0"/>
              </w:rPr>
              <w:t>.</w:t>
            </w:r>
          </w:p>
          <w:p w:rsidR="009E5C6E" w:rsidRPr="009E5C6E" w:rsidRDefault="009E5C6E" w:rsidP="009E5C6E">
            <w:pPr>
              <w:tabs>
                <w:tab w:val="left" w:pos="1701"/>
              </w:tabs>
              <w:rPr>
                <w:snapToGrid w:val="0"/>
              </w:rPr>
            </w:pPr>
          </w:p>
          <w:p w:rsidR="0056070D" w:rsidRPr="000B1E84" w:rsidRDefault="009E5C6E" w:rsidP="000B1E84">
            <w:pPr>
              <w:tabs>
                <w:tab w:val="left" w:pos="1701"/>
              </w:tabs>
              <w:rPr>
                <w:snapToGrid w:val="0"/>
              </w:rPr>
            </w:pPr>
            <w:r w:rsidRPr="000B1E84">
              <w:rPr>
                <w:snapToGrid w:val="0"/>
              </w:rPr>
              <w:t>L</w:t>
            </w:r>
            <w:r w:rsidR="000B1E84" w:rsidRPr="000B1E84">
              <w:rPr>
                <w:snapToGrid w:val="0"/>
              </w:rPr>
              <w:t xml:space="preserve">-ledamoten </w:t>
            </w:r>
            <w:r w:rsidRPr="000B1E84">
              <w:rPr>
                <w:snapToGrid w:val="0"/>
              </w:rPr>
              <w:t xml:space="preserve">anmälde reservationer. </w:t>
            </w:r>
          </w:p>
          <w:p w:rsidR="000B1E84" w:rsidRPr="0056070D" w:rsidRDefault="000B1E84" w:rsidP="000B1E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070D" w:rsidTr="0001177E">
        <w:tc>
          <w:tcPr>
            <w:tcW w:w="567" w:type="dxa"/>
          </w:tcPr>
          <w:p w:rsidR="0056070D" w:rsidRDefault="008B51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6A0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B5181" w:rsidRPr="008B5181" w:rsidRDefault="008B5181" w:rsidP="008B518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5181">
              <w:rPr>
                <w:b/>
                <w:snapToGrid w:val="0"/>
              </w:rPr>
              <w:t>Riksdagens skrivelser till regeringen – åtgärder under 2017 (FöU7y)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skrivelse 2017/18:75.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2017/18:FöU7y.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  <w:p w:rsidR="0056070D" w:rsidRDefault="00B917A0" w:rsidP="007A2218">
            <w:pPr>
              <w:tabs>
                <w:tab w:val="left" w:pos="1701"/>
              </w:tabs>
              <w:rPr>
                <w:snapToGrid w:val="0"/>
              </w:rPr>
            </w:pPr>
            <w:r w:rsidRPr="00290E05">
              <w:rPr>
                <w:snapToGrid w:val="0"/>
              </w:rPr>
              <w:t xml:space="preserve">M-, </w:t>
            </w:r>
            <w:r w:rsidR="00290E05" w:rsidRPr="00290E05">
              <w:rPr>
                <w:snapToGrid w:val="0"/>
              </w:rPr>
              <w:t>C-</w:t>
            </w:r>
            <w:r w:rsidRPr="00290E05">
              <w:rPr>
                <w:snapToGrid w:val="0"/>
              </w:rPr>
              <w:t xml:space="preserve">, </w:t>
            </w:r>
            <w:r w:rsidR="00316646" w:rsidRPr="00290E05">
              <w:rPr>
                <w:snapToGrid w:val="0"/>
              </w:rPr>
              <w:t>L-</w:t>
            </w:r>
            <w:r w:rsidR="00290E05" w:rsidRPr="00290E05">
              <w:rPr>
                <w:snapToGrid w:val="0"/>
              </w:rPr>
              <w:t xml:space="preserve"> och </w:t>
            </w:r>
            <w:r w:rsidR="00316646" w:rsidRPr="00290E05">
              <w:rPr>
                <w:snapToGrid w:val="0"/>
              </w:rPr>
              <w:t>KD</w:t>
            </w:r>
            <w:r w:rsidR="00290E05" w:rsidRPr="00290E05">
              <w:rPr>
                <w:snapToGrid w:val="0"/>
              </w:rPr>
              <w:t>-</w:t>
            </w:r>
            <w:r w:rsidR="00316646" w:rsidRPr="00290E05">
              <w:rPr>
                <w:snapToGrid w:val="0"/>
              </w:rPr>
              <w:t xml:space="preserve">ledamöterna </w:t>
            </w:r>
            <w:r w:rsidRPr="00290E05">
              <w:rPr>
                <w:snapToGrid w:val="0"/>
              </w:rPr>
              <w:t xml:space="preserve">anmälde </w:t>
            </w:r>
            <w:r w:rsidR="00290E05" w:rsidRPr="00290E05">
              <w:rPr>
                <w:snapToGrid w:val="0"/>
              </w:rPr>
              <w:t>en avvikande mening</w:t>
            </w:r>
            <w:r w:rsidRPr="00290E05">
              <w:rPr>
                <w:snapToGrid w:val="0"/>
              </w:rPr>
              <w:t>.</w:t>
            </w:r>
          </w:p>
          <w:p w:rsidR="007A2218" w:rsidRPr="0056070D" w:rsidRDefault="007A2218" w:rsidP="007A22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17A0" w:rsidTr="0001177E">
        <w:tc>
          <w:tcPr>
            <w:tcW w:w="567" w:type="dxa"/>
          </w:tcPr>
          <w:p w:rsidR="00B917A0" w:rsidRDefault="00B917A0" w:rsidP="005F28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28C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917A0" w:rsidRPr="009B191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  <w:r w:rsidRPr="00BE765A">
              <w:rPr>
                <w:b/>
                <w:snapToGrid w:val="0"/>
              </w:rPr>
              <w:t>Verksamheten i Europeiska unionen under 2017</w:t>
            </w:r>
            <w:r w:rsidR="00F6661D">
              <w:rPr>
                <w:b/>
                <w:snapToGrid w:val="0"/>
              </w:rPr>
              <w:t xml:space="preserve"> (FöU9</w:t>
            </w:r>
            <w:r w:rsidR="00FF4C75">
              <w:rPr>
                <w:b/>
                <w:snapToGrid w:val="0"/>
              </w:rPr>
              <w:t>y)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</w:t>
            </w:r>
            <w:r w:rsidRPr="009B1910">
              <w:rPr>
                <w:snapToGrid w:val="0"/>
              </w:rPr>
              <w:t>om yttrande till utrikesutskottet</w:t>
            </w:r>
            <w:r>
              <w:rPr>
                <w:snapToGrid w:val="0"/>
              </w:rPr>
              <w:t xml:space="preserve"> över skrivelse </w:t>
            </w:r>
            <w:r w:rsidR="00AB15E3">
              <w:rPr>
                <w:snapToGrid w:val="0"/>
              </w:rPr>
              <w:t>2017/18:118 och motioner.</w:t>
            </w:r>
          </w:p>
          <w:p w:rsidR="00FF4C75" w:rsidRDefault="00FF4C75" w:rsidP="00FF4C75">
            <w:pPr>
              <w:tabs>
                <w:tab w:val="left" w:pos="1701"/>
              </w:tabs>
              <w:rPr>
                <w:snapToGrid w:val="0"/>
              </w:rPr>
            </w:pPr>
          </w:p>
          <w:p w:rsidR="00FF4C75" w:rsidRDefault="00FF4C75" w:rsidP="00FF4C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6661D">
              <w:rPr>
                <w:snapToGrid w:val="0"/>
              </w:rPr>
              <w:t>justerade yttrande 2017/18:FöU9</w:t>
            </w:r>
            <w:r>
              <w:rPr>
                <w:snapToGrid w:val="0"/>
              </w:rPr>
              <w:t>y.</w:t>
            </w:r>
          </w:p>
          <w:p w:rsidR="00FF4C75" w:rsidRDefault="00FF4C75" w:rsidP="00FF4C75">
            <w:pPr>
              <w:tabs>
                <w:tab w:val="left" w:pos="1701"/>
              </w:tabs>
              <w:rPr>
                <w:snapToGrid w:val="0"/>
              </w:rPr>
            </w:pPr>
          </w:p>
          <w:p w:rsidR="007A2218" w:rsidRDefault="00A50F8C" w:rsidP="007A2218">
            <w:pPr>
              <w:tabs>
                <w:tab w:val="left" w:pos="1701"/>
              </w:tabs>
              <w:rPr>
                <w:snapToGrid w:val="0"/>
              </w:rPr>
            </w:pPr>
            <w:r w:rsidRPr="00A50F8C">
              <w:rPr>
                <w:snapToGrid w:val="0"/>
              </w:rPr>
              <w:t>SD- och (-)-ledamöterna anmälde avvikande meningar.</w:t>
            </w:r>
            <w:r w:rsidR="007A2218">
              <w:rPr>
                <w:snapToGrid w:val="0"/>
              </w:rPr>
              <w:t xml:space="preserve"> V-ledamoten anmälde ett särskilt yttrande.</w:t>
            </w:r>
          </w:p>
          <w:p w:rsidR="00A50F8C" w:rsidRDefault="00A50F8C" w:rsidP="00B917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17A0" w:rsidTr="0001177E">
        <w:tc>
          <w:tcPr>
            <w:tcW w:w="567" w:type="dxa"/>
          </w:tcPr>
          <w:p w:rsidR="00B917A0" w:rsidRDefault="00B917A0" w:rsidP="00D560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28C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917A0" w:rsidRDefault="00B917A0" w:rsidP="00B917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2017/18</w:t>
            </w:r>
            <w:r w:rsidR="00D56042">
              <w:rPr>
                <w:snapToGrid w:val="0"/>
              </w:rPr>
              <w:t>:27 och 2017/18:28</w:t>
            </w:r>
            <w:r>
              <w:rPr>
                <w:snapToGrid w:val="0"/>
              </w:rPr>
              <w:t>.</w:t>
            </w:r>
          </w:p>
          <w:p w:rsidR="00B917A0" w:rsidRDefault="00B917A0" w:rsidP="00B917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0289" w:rsidTr="0001177E">
        <w:tc>
          <w:tcPr>
            <w:tcW w:w="567" w:type="dxa"/>
          </w:tcPr>
          <w:p w:rsidR="00FE0289" w:rsidRDefault="00A347D8" w:rsidP="005F28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A347D8" w:rsidRPr="00DC658F" w:rsidRDefault="00A347D8" w:rsidP="00A347D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En skärpt straffrättslig reglering av obehörigt tillträde till skyddsobjekt (FöU17)</w:t>
            </w:r>
          </w:p>
          <w:p w:rsidR="00A347D8" w:rsidRDefault="00A347D8" w:rsidP="00A347D8">
            <w:pPr>
              <w:tabs>
                <w:tab w:val="left" w:pos="1701"/>
              </w:tabs>
              <w:rPr>
                <w:snapToGrid w:val="0"/>
              </w:rPr>
            </w:pPr>
          </w:p>
          <w:p w:rsidR="00A347D8" w:rsidRDefault="00A347D8" w:rsidP="00A347D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9B1910">
              <w:rPr>
                <w:snapToGrid w:val="0"/>
              </w:rPr>
              <w:t>2017/18:102 och motion</w:t>
            </w:r>
            <w:r>
              <w:rPr>
                <w:snapToGrid w:val="0"/>
              </w:rPr>
              <w:t xml:space="preserve">. </w:t>
            </w:r>
          </w:p>
          <w:p w:rsidR="00A347D8" w:rsidRDefault="00A347D8" w:rsidP="00A347D8">
            <w:pPr>
              <w:tabs>
                <w:tab w:val="left" w:pos="1701"/>
              </w:tabs>
              <w:rPr>
                <w:snapToGrid w:val="0"/>
              </w:rPr>
            </w:pPr>
          </w:p>
          <w:p w:rsidR="00A347D8" w:rsidRDefault="00A347D8" w:rsidP="00A347D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E0289" w:rsidRPr="0054287D" w:rsidRDefault="00FE0289" w:rsidP="005428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287D" w:rsidTr="0001177E">
        <w:tc>
          <w:tcPr>
            <w:tcW w:w="567" w:type="dxa"/>
          </w:tcPr>
          <w:p w:rsidR="0054287D" w:rsidRDefault="0054287D" w:rsidP="003305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059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4287D" w:rsidRPr="0054287D" w:rsidRDefault="0054287D" w:rsidP="005428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287D">
              <w:rPr>
                <w:b/>
                <w:snapToGrid w:val="0"/>
              </w:rPr>
              <w:t>Sammansatt utrikes- och försvarsutskott (</w:t>
            </w:r>
            <w:proofErr w:type="spellStart"/>
            <w:r w:rsidRPr="0054287D">
              <w:rPr>
                <w:b/>
                <w:snapToGrid w:val="0"/>
              </w:rPr>
              <w:t>UFöU</w:t>
            </w:r>
            <w:proofErr w:type="spellEnd"/>
            <w:r w:rsidRPr="0054287D">
              <w:rPr>
                <w:b/>
                <w:snapToGrid w:val="0"/>
              </w:rPr>
              <w:t>)</w:t>
            </w:r>
          </w:p>
          <w:p w:rsidR="0054287D" w:rsidRDefault="0054287D" w:rsidP="005428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5DA7" w:rsidRPr="00745DA7" w:rsidRDefault="00745DA7" w:rsidP="00B22B43">
            <w:pPr>
              <w:tabs>
                <w:tab w:val="left" w:pos="1701"/>
              </w:tabs>
              <w:rPr>
                <w:snapToGrid w:val="0"/>
              </w:rPr>
            </w:pPr>
            <w:r w:rsidRPr="00745DA7">
              <w:rPr>
                <w:snapToGrid w:val="0"/>
              </w:rPr>
              <w:t xml:space="preserve">Regeringen har inkommit med proposition 2017/18:180 </w:t>
            </w:r>
            <w:r w:rsidR="00B22B43" w:rsidRPr="00B22B43">
              <w:rPr>
                <w:snapToGrid w:val="0"/>
              </w:rPr>
              <w:t>Svenskt deltagande i Förenta nationernas</w:t>
            </w:r>
            <w:r w:rsidR="00B22B43">
              <w:rPr>
                <w:snapToGrid w:val="0"/>
              </w:rPr>
              <w:t xml:space="preserve"> stabiliseringsinsats i Mali. </w:t>
            </w:r>
            <w:r w:rsidRPr="00745DA7">
              <w:rPr>
                <w:snapToGrid w:val="0"/>
              </w:rPr>
              <w:t>Propositionen och motionerna har hänvisats till utrikesutskottet.</w:t>
            </w:r>
          </w:p>
          <w:p w:rsidR="00745DA7" w:rsidRPr="00745DA7" w:rsidRDefault="00745DA7" w:rsidP="00745DA7">
            <w:pPr>
              <w:tabs>
                <w:tab w:val="left" w:pos="1701"/>
              </w:tabs>
              <w:rPr>
                <w:snapToGrid w:val="0"/>
              </w:rPr>
            </w:pPr>
          </w:p>
          <w:p w:rsidR="00745DA7" w:rsidRPr="00745DA7" w:rsidRDefault="00745DA7" w:rsidP="00745DA7">
            <w:pPr>
              <w:tabs>
                <w:tab w:val="left" w:pos="1701"/>
              </w:tabs>
              <w:rPr>
                <w:snapToGrid w:val="0"/>
              </w:rPr>
            </w:pPr>
            <w:r w:rsidRPr="00745DA7">
              <w:rPr>
                <w:snapToGrid w:val="0"/>
              </w:rPr>
              <w:t>Utrikesutskottet beslutade på sammanträdet den 19 april 2018 att föreslå försvarsutskottet att hänskjuta dessa ärenden till gemensam beredning i ett sammansatt utskott.</w:t>
            </w:r>
          </w:p>
          <w:p w:rsidR="00745DA7" w:rsidRPr="00745DA7" w:rsidRDefault="00745DA7" w:rsidP="00745DA7">
            <w:pPr>
              <w:tabs>
                <w:tab w:val="left" w:pos="1701"/>
              </w:tabs>
              <w:rPr>
                <w:snapToGrid w:val="0"/>
              </w:rPr>
            </w:pPr>
          </w:p>
          <w:p w:rsidR="00745DA7" w:rsidRPr="0054287D" w:rsidRDefault="00745DA7" w:rsidP="00745DA7">
            <w:pPr>
              <w:tabs>
                <w:tab w:val="left" w:pos="1701"/>
              </w:tabs>
              <w:rPr>
                <w:snapToGrid w:val="0"/>
              </w:rPr>
            </w:pPr>
            <w:r w:rsidRPr="0054287D">
              <w:rPr>
                <w:snapToGrid w:val="0"/>
              </w:rPr>
              <w:t xml:space="preserve">Försvarsutskottet beslutade att bereda </w:t>
            </w:r>
            <w:r>
              <w:rPr>
                <w:snapToGrid w:val="0"/>
              </w:rPr>
              <w:t xml:space="preserve">ärendena </w:t>
            </w:r>
            <w:r w:rsidRPr="0054287D">
              <w:rPr>
                <w:snapToGrid w:val="0"/>
              </w:rPr>
              <w:t>i ett sammansatt utskott.</w:t>
            </w:r>
          </w:p>
          <w:p w:rsidR="00745DA7" w:rsidRPr="00745DA7" w:rsidRDefault="00745DA7" w:rsidP="00745D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5DA7" w:rsidRPr="00745DA7" w:rsidRDefault="00745DA7" w:rsidP="00745DA7">
            <w:pPr>
              <w:tabs>
                <w:tab w:val="left" w:pos="1701"/>
              </w:tabs>
              <w:rPr>
                <w:snapToGrid w:val="0"/>
              </w:rPr>
            </w:pPr>
            <w:r w:rsidRPr="00745DA7">
              <w:rPr>
                <w:snapToGrid w:val="0"/>
              </w:rPr>
              <w:t>Denna paragraf förklarades omedelbart justerad.</w:t>
            </w:r>
          </w:p>
          <w:p w:rsidR="0054287D" w:rsidRDefault="0054287D" w:rsidP="00745D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22B43" w:rsidTr="0001177E">
        <w:tc>
          <w:tcPr>
            <w:tcW w:w="567" w:type="dxa"/>
          </w:tcPr>
          <w:p w:rsidR="00B22B43" w:rsidRDefault="00FE0289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059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B22B43" w:rsidRDefault="00B22B43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B22B43" w:rsidRDefault="00B22B43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B43" w:rsidRPr="00330597" w:rsidRDefault="00330597" w:rsidP="00B22B4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30597">
              <w:rPr>
                <w:snapToGrid w:val="0"/>
                <w:color w:val="000000" w:themeColor="text1"/>
              </w:rPr>
              <w:t xml:space="preserve">Vice ordföranden Åsa Lindestam (S) informerade från </w:t>
            </w:r>
            <w:r w:rsidR="00B22B43" w:rsidRPr="00330597">
              <w:rPr>
                <w:snapToGrid w:val="0"/>
                <w:color w:val="000000" w:themeColor="text1"/>
              </w:rPr>
              <w:t xml:space="preserve">konferensen mellan </w:t>
            </w:r>
            <w:r w:rsidRPr="00330597">
              <w:rPr>
                <w:snapToGrid w:val="0"/>
                <w:color w:val="000000" w:themeColor="text1"/>
              </w:rPr>
              <w:t xml:space="preserve">de </w:t>
            </w:r>
            <w:r w:rsidR="00B22B43" w:rsidRPr="00330597">
              <w:rPr>
                <w:snapToGrid w:val="0"/>
                <w:color w:val="000000" w:themeColor="text1"/>
              </w:rPr>
              <w:t>nordiska, baltiska och polska försvarsutskotten den 23–24 april 2018 i Stettin, Polen</w:t>
            </w:r>
            <w:r w:rsidRPr="00330597">
              <w:rPr>
                <w:snapToGrid w:val="0"/>
                <w:color w:val="000000" w:themeColor="text1"/>
              </w:rPr>
              <w:t>, som hon och ledamoten Roger Richtoff (SD) varit på</w:t>
            </w:r>
            <w:r w:rsidR="00B22B43" w:rsidRPr="00330597">
              <w:rPr>
                <w:snapToGrid w:val="0"/>
                <w:color w:val="000000" w:themeColor="text1"/>
              </w:rPr>
              <w:t>.</w:t>
            </w:r>
            <w:r w:rsidRPr="00330597">
              <w:rPr>
                <w:snapToGrid w:val="0"/>
                <w:color w:val="000000" w:themeColor="text1"/>
              </w:rPr>
              <w:t xml:space="preserve"> Hon meddelade också att hon på utskottets uppdrag bjudit in till Sverige för </w:t>
            </w:r>
            <w:r w:rsidR="00B22B43" w:rsidRPr="00330597">
              <w:rPr>
                <w:snapToGrid w:val="0"/>
                <w:color w:val="000000" w:themeColor="text1"/>
              </w:rPr>
              <w:t xml:space="preserve">motsvarande årliga konferens </w:t>
            </w:r>
            <w:r w:rsidR="00F8346B">
              <w:rPr>
                <w:snapToGrid w:val="0"/>
                <w:color w:val="000000" w:themeColor="text1"/>
              </w:rPr>
              <w:t>sen</w:t>
            </w:r>
            <w:r w:rsidR="00B22B43" w:rsidRPr="00330597">
              <w:rPr>
                <w:snapToGrid w:val="0"/>
                <w:color w:val="000000" w:themeColor="text1"/>
              </w:rPr>
              <w:t xml:space="preserve">våren 2019. </w:t>
            </w:r>
          </w:p>
          <w:p w:rsidR="00B22B43" w:rsidRDefault="00B22B43" w:rsidP="0033059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22B43" w:rsidTr="0001177E">
        <w:tc>
          <w:tcPr>
            <w:tcW w:w="567" w:type="dxa"/>
          </w:tcPr>
          <w:p w:rsidR="00B22B43" w:rsidRDefault="00B22B43" w:rsidP="003305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30597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B22B43" w:rsidRDefault="00B22B43" w:rsidP="00B22B4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22B43" w:rsidRDefault="00B22B43" w:rsidP="00B22B43">
            <w:pPr>
              <w:tabs>
                <w:tab w:val="left" w:pos="1701"/>
              </w:tabs>
              <w:rPr>
                <w:szCs w:val="24"/>
              </w:rPr>
            </w:pPr>
          </w:p>
          <w:p w:rsidR="00B22B43" w:rsidRPr="00D56042" w:rsidRDefault="00B22B43" w:rsidP="00B22B4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</w:t>
            </w:r>
            <w:r w:rsidR="00F8346B">
              <w:rPr>
                <w:szCs w:val="24"/>
              </w:rPr>
              <w:t>räde äger rum torsdagen den 3 m</w:t>
            </w:r>
            <w:r>
              <w:rPr>
                <w:szCs w:val="24"/>
              </w:rPr>
              <w:t>aj 2018 kl. 10.00.</w:t>
            </w:r>
          </w:p>
        </w:tc>
      </w:tr>
      <w:tr w:rsidR="00B22B43" w:rsidTr="0001177E">
        <w:tc>
          <w:tcPr>
            <w:tcW w:w="567" w:type="dxa"/>
          </w:tcPr>
          <w:p w:rsidR="00B22B43" w:rsidRDefault="00B22B43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22B43" w:rsidRDefault="00B22B43" w:rsidP="00B22B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2B43" w:rsidTr="0001177E">
        <w:tc>
          <w:tcPr>
            <w:tcW w:w="567" w:type="dxa"/>
          </w:tcPr>
          <w:p w:rsidR="00B22B43" w:rsidRDefault="00B22B43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22B43" w:rsidRDefault="00B22B43" w:rsidP="00B22B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8346B" w:rsidTr="0001177E">
        <w:tc>
          <w:tcPr>
            <w:tcW w:w="567" w:type="dxa"/>
          </w:tcPr>
          <w:p w:rsidR="00F8346B" w:rsidRDefault="00F8346B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346B" w:rsidRDefault="00F8346B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346B" w:rsidRDefault="00F8346B" w:rsidP="00B22B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8346B" w:rsidRDefault="00F8346B" w:rsidP="00B22B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2B43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22B43" w:rsidRDefault="00B22B43" w:rsidP="00B22B4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B22B43" w:rsidRDefault="00B22B43" w:rsidP="00B22B43">
            <w:pPr>
              <w:tabs>
                <w:tab w:val="left" w:pos="1701"/>
              </w:tabs>
            </w:pPr>
          </w:p>
          <w:p w:rsidR="00B22B43" w:rsidRDefault="00B22B43" w:rsidP="00B22B43">
            <w:pPr>
              <w:tabs>
                <w:tab w:val="left" w:pos="1701"/>
              </w:tabs>
            </w:pPr>
          </w:p>
          <w:p w:rsidR="00B22B43" w:rsidRDefault="00B22B43" w:rsidP="00B22B43">
            <w:pPr>
              <w:tabs>
                <w:tab w:val="left" w:pos="1701"/>
              </w:tabs>
            </w:pPr>
            <w:r>
              <w:t>Annika Tuvelid</w:t>
            </w:r>
          </w:p>
          <w:p w:rsidR="00B22B43" w:rsidRDefault="00B22B43" w:rsidP="00B22B43">
            <w:pPr>
              <w:tabs>
                <w:tab w:val="left" w:pos="1701"/>
              </w:tabs>
            </w:pPr>
          </w:p>
          <w:p w:rsidR="00B22B43" w:rsidRDefault="00B22B43" w:rsidP="00B22B43">
            <w:pPr>
              <w:tabs>
                <w:tab w:val="left" w:pos="1701"/>
              </w:tabs>
            </w:pPr>
            <w:r>
              <w:t>Justeras torsdagen den 3 maj 2018</w:t>
            </w:r>
          </w:p>
          <w:p w:rsidR="00B22B43" w:rsidRDefault="00B22B43" w:rsidP="00B22B43">
            <w:pPr>
              <w:tabs>
                <w:tab w:val="left" w:pos="1701"/>
              </w:tabs>
            </w:pPr>
          </w:p>
          <w:p w:rsidR="00B22B43" w:rsidRDefault="00B22B43" w:rsidP="00B22B43">
            <w:pPr>
              <w:tabs>
                <w:tab w:val="left" w:pos="1701"/>
              </w:tabs>
            </w:pPr>
          </w:p>
          <w:p w:rsidR="00B22B43" w:rsidRDefault="00B22B43" w:rsidP="00B22B43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0B4F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D56042">
              <w:t>29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65BBB">
              <w:rPr>
                <w:sz w:val="22"/>
              </w:rPr>
              <w:t xml:space="preserve"> 1-10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</w:t>
            </w:r>
            <w:r w:rsidRPr="003C640A">
              <w:rPr>
                <w:sz w:val="22"/>
                <w:szCs w:val="22"/>
              </w:rPr>
              <w:t>Jansson</w:t>
            </w:r>
            <w:r w:rsidR="00091E24" w:rsidRPr="003C640A">
              <w:rPr>
                <w:sz w:val="22"/>
                <w:szCs w:val="22"/>
              </w:rPr>
              <w:t xml:space="preserve"> </w:t>
            </w:r>
            <w:r w:rsidR="003C640A" w:rsidRPr="003C640A">
              <w:rPr>
                <w:color w:val="000000" w:themeColor="text1"/>
                <w:sz w:val="22"/>
                <w:szCs w:val="22"/>
              </w:rPr>
              <w:t>(</w:t>
            </w:r>
            <w:r w:rsidR="00365D47" w:rsidRPr="003C640A">
              <w:rPr>
                <w:color w:val="000000" w:themeColor="text1"/>
                <w:sz w:val="22"/>
                <w:szCs w:val="22"/>
              </w:rPr>
              <w:t>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C65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B4608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46080">
              <w:rPr>
                <w:color w:val="000000" w:themeColor="text1"/>
                <w:sz w:val="22"/>
                <w:szCs w:val="22"/>
                <w:lang w:val="en-US"/>
              </w:rPr>
              <w:t>Lars Püss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B4F58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0519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1E84"/>
    <w:rsid w:val="000B4F58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A287E"/>
    <w:rsid w:val="001D5522"/>
    <w:rsid w:val="001F30AB"/>
    <w:rsid w:val="002059AD"/>
    <w:rsid w:val="00207D45"/>
    <w:rsid w:val="00225ABD"/>
    <w:rsid w:val="00230CED"/>
    <w:rsid w:val="002462FF"/>
    <w:rsid w:val="00252785"/>
    <w:rsid w:val="002541D6"/>
    <w:rsid w:val="002608E3"/>
    <w:rsid w:val="00267FC1"/>
    <w:rsid w:val="00283DA6"/>
    <w:rsid w:val="002871AD"/>
    <w:rsid w:val="00290E05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16646"/>
    <w:rsid w:val="00330597"/>
    <w:rsid w:val="00330C61"/>
    <w:rsid w:val="00335FB0"/>
    <w:rsid w:val="003372A6"/>
    <w:rsid w:val="00360AE7"/>
    <w:rsid w:val="00361E18"/>
    <w:rsid w:val="00365D47"/>
    <w:rsid w:val="0038157D"/>
    <w:rsid w:val="00387EC2"/>
    <w:rsid w:val="00394C41"/>
    <w:rsid w:val="003A0CB8"/>
    <w:rsid w:val="003A5FC9"/>
    <w:rsid w:val="003B43AC"/>
    <w:rsid w:val="003C640A"/>
    <w:rsid w:val="003D41A2"/>
    <w:rsid w:val="003D5E50"/>
    <w:rsid w:val="00402D5D"/>
    <w:rsid w:val="00403BA1"/>
    <w:rsid w:val="00406B99"/>
    <w:rsid w:val="004135A4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87D"/>
    <w:rsid w:val="00542A7F"/>
    <w:rsid w:val="00543B72"/>
    <w:rsid w:val="0056070D"/>
    <w:rsid w:val="00576AFA"/>
    <w:rsid w:val="00587995"/>
    <w:rsid w:val="005922A2"/>
    <w:rsid w:val="005A4EAC"/>
    <w:rsid w:val="005A63E8"/>
    <w:rsid w:val="005D0198"/>
    <w:rsid w:val="005E36F0"/>
    <w:rsid w:val="005F28C4"/>
    <w:rsid w:val="00601C28"/>
    <w:rsid w:val="00602725"/>
    <w:rsid w:val="0060305B"/>
    <w:rsid w:val="0060517D"/>
    <w:rsid w:val="00620A2B"/>
    <w:rsid w:val="00622525"/>
    <w:rsid w:val="00637376"/>
    <w:rsid w:val="0064130D"/>
    <w:rsid w:val="00643722"/>
    <w:rsid w:val="00650ADB"/>
    <w:rsid w:val="00656ECC"/>
    <w:rsid w:val="006615B8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45DA7"/>
    <w:rsid w:val="00761082"/>
    <w:rsid w:val="00766B40"/>
    <w:rsid w:val="0076736F"/>
    <w:rsid w:val="00775DBD"/>
    <w:rsid w:val="00776CA2"/>
    <w:rsid w:val="00777649"/>
    <w:rsid w:val="007801D9"/>
    <w:rsid w:val="00784ADD"/>
    <w:rsid w:val="00786FC6"/>
    <w:rsid w:val="00790330"/>
    <w:rsid w:val="007A2218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2753"/>
    <w:rsid w:val="00886BA6"/>
    <w:rsid w:val="008A3BDF"/>
    <w:rsid w:val="008B4A0D"/>
    <w:rsid w:val="008B5181"/>
    <w:rsid w:val="008C35C4"/>
    <w:rsid w:val="008F230D"/>
    <w:rsid w:val="008F6C98"/>
    <w:rsid w:val="008F7983"/>
    <w:rsid w:val="00914B68"/>
    <w:rsid w:val="009171C9"/>
    <w:rsid w:val="00923EFE"/>
    <w:rsid w:val="00925300"/>
    <w:rsid w:val="0093146E"/>
    <w:rsid w:val="0094358D"/>
    <w:rsid w:val="0094546D"/>
    <w:rsid w:val="00947CA6"/>
    <w:rsid w:val="00956401"/>
    <w:rsid w:val="00960E59"/>
    <w:rsid w:val="00971573"/>
    <w:rsid w:val="00985715"/>
    <w:rsid w:val="009A1313"/>
    <w:rsid w:val="009A5109"/>
    <w:rsid w:val="009D5E29"/>
    <w:rsid w:val="009E1FCA"/>
    <w:rsid w:val="009E5C6E"/>
    <w:rsid w:val="009F24C9"/>
    <w:rsid w:val="00A03D80"/>
    <w:rsid w:val="00A2367D"/>
    <w:rsid w:val="00A347D8"/>
    <w:rsid w:val="00A370F4"/>
    <w:rsid w:val="00A379B3"/>
    <w:rsid w:val="00A47654"/>
    <w:rsid w:val="00A50F8C"/>
    <w:rsid w:val="00A65178"/>
    <w:rsid w:val="00A6679C"/>
    <w:rsid w:val="00A66B33"/>
    <w:rsid w:val="00A84772"/>
    <w:rsid w:val="00A956F9"/>
    <w:rsid w:val="00AB15E3"/>
    <w:rsid w:val="00AB2E46"/>
    <w:rsid w:val="00AB3B80"/>
    <w:rsid w:val="00AB5776"/>
    <w:rsid w:val="00AD44A0"/>
    <w:rsid w:val="00AD6A04"/>
    <w:rsid w:val="00AF4D2B"/>
    <w:rsid w:val="00AF62C3"/>
    <w:rsid w:val="00B1265F"/>
    <w:rsid w:val="00B22B43"/>
    <w:rsid w:val="00B2693D"/>
    <w:rsid w:val="00B40576"/>
    <w:rsid w:val="00B46080"/>
    <w:rsid w:val="00B529AF"/>
    <w:rsid w:val="00B53C4B"/>
    <w:rsid w:val="00B6136A"/>
    <w:rsid w:val="00B734EF"/>
    <w:rsid w:val="00B917A0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5BBB"/>
    <w:rsid w:val="00C6692B"/>
    <w:rsid w:val="00C66AC4"/>
    <w:rsid w:val="00C75984"/>
    <w:rsid w:val="00C76BCC"/>
    <w:rsid w:val="00C77DBB"/>
    <w:rsid w:val="00C866DE"/>
    <w:rsid w:val="00C87373"/>
    <w:rsid w:val="00C91D0D"/>
    <w:rsid w:val="00C95540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56042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6661D"/>
    <w:rsid w:val="00F72877"/>
    <w:rsid w:val="00F8346B"/>
    <w:rsid w:val="00F8533C"/>
    <w:rsid w:val="00FA12EF"/>
    <w:rsid w:val="00FA543D"/>
    <w:rsid w:val="00FC04E6"/>
    <w:rsid w:val="00FE0289"/>
    <w:rsid w:val="00FE4E01"/>
    <w:rsid w:val="00FE7204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939F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570</Words>
  <Characters>4310</Characters>
  <Application>Microsoft Office Word</Application>
  <DocSecurity>0</DocSecurity>
  <Lines>1436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40</cp:revision>
  <cp:lastPrinted>2018-04-26T11:01:00Z</cp:lastPrinted>
  <dcterms:created xsi:type="dcterms:W3CDTF">2018-04-04T07:59:00Z</dcterms:created>
  <dcterms:modified xsi:type="dcterms:W3CDTF">2018-04-26T11:02:00Z</dcterms:modified>
</cp:coreProperties>
</file>