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3F8F" w:rsidRPr="00057751" w:rsidRDefault="00173F8F">
      <w:pPr>
        <w:pStyle w:val="Frslagsrubrik"/>
      </w:pPr>
      <w:r w:rsidRPr="00057751">
        <w:t>Förslag till riksdagsbeslut</w:t>
      </w:r>
    </w:p>
    <w:p w:rsidR="00173F8F" w:rsidRPr="00057751" w:rsidRDefault="00173F8F">
      <w:pPr>
        <w:pStyle w:val="Hemstlatt"/>
      </w:pPr>
      <w:r w:rsidRPr="00057751">
        <w:t>Riksdagen tillkännager för regeringen som sin mening vad som anförs i motionen om att påtala för den norska regeringen att den bör vidta praktiska åtgärder för att elektrifiera och modernisera Meråkerbanan och om att se över behovet av en modernisering av Mittb</w:t>
      </w:r>
      <w:r w:rsidRPr="00057751">
        <w:t>a</w:t>
      </w:r>
      <w:r w:rsidRPr="00057751">
        <w:t>nan.</w:t>
      </w:r>
    </w:p>
    <w:p w:rsidR="00173F8F" w:rsidRPr="00057751" w:rsidRDefault="00173F8F">
      <w:pPr>
        <w:pStyle w:val="Rubrik1"/>
      </w:pPr>
      <w:r w:rsidRPr="00057751">
        <w:t>Motivering</w:t>
      </w:r>
    </w:p>
    <w:p w:rsidR="00173F8F" w:rsidRPr="00057751" w:rsidRDefault="00173F8F">
      <w:r w:rsidRPr="00057751">
        <w:t>För att det svensk-norska samarbetet ska växa och frodas behövs det ett fu</w:t>
      </w:r>
      <w:r w:rsidRPr="00057751">
        <w:t>n</w:t>
      </w:r>
      <w:r w:rsidRPr="00057751">
        <w:t>gerande transportflöde mellan de båda länderna. Fungerande flyg- och tågfö</w:t>
      </w:r>
      <w:r w:rsidRPr="00057751">
        <w:t>r</w:t>
      </w:r>
      <w:r w:rsidRPr="00057751">
        <w:t>bindelser samt fungerande vägar är en förutsättning för handel, turism, a</w:t>
      </w:r>
      <w:r w:rsidRPr="00057751">
        <w:t>r</w:t>
      </w:r>
      <w:r w:rsidRPr="00057751">
        <w:t>betspendling m.m. Idag finns en stor utvecklingspotential inom detta område. Ett sådant exempel är den norska Meråkerbanan, som sträcker sig från Storl</w:t>
      </w:r>
      <w:r w:rsidRPr="00057751">
        <w:t>i</w:t>
      </w:r>
      <w:r w:rsidRPr="00057751">
        <w:t>en på den svenska sidan gränsen till Norges tredje största stad Trondheim.</w:t>
      </w:r>
    </w:p>
    <w:p w:rsidR="00173F8F" w:rsidRPr="00057751" w:rsidRDefault="00173F8F">
      <w:pPr>
        <w:pStyle w:val="Normaltindrag"/>
      </w:pPr>
      <w:r w:rsidRPr="00057751">
        <w:t>För att möjliggöra effektiva och konkurrenskraftiga tågtransporter på sträckan Stockholm–Trondheim behöver Meråkerbanan elektrifieras o</w:t>
      </w:r>
      <w:r w:rsidRPr="00057751">
        <w:t xml:space="preserve">ch moderniseras. Idag tillåts persontågen bara köra max </w:t>
      </w:r>
      <w:smartTag w:uri="urn:schemas-microsoft-com:office:smarttags" w:element="metricconverter">
        <w:smartTagPr>
          <w:attr w:name="ProductID" w:val="100 kilometer"/>
        </w:smartTagPr>
        <w:r w:rsidRPr="00057751">
          <w:t>100 kilometer</w:t>
        </w:r>
      </w:smartTag>
      <w:r w:rsidRPr="00057751">
        <w:t xml:space="preserve"> per timme och godst</w:t>
      </w:r>
      <w:r w:rsidRPr="00057751">
        <w:t>å</w:t>
      </w:r>
      <w:r w:rsidRPr="00057751">
        <w:t xml:space="preserve">gen max </w:t>
      </w:r>
      <w:smartTag w:uri="urn:schemas-microsoft-com:office:smarttags" w:element="metricconverter">
        <w:smartTagPr>
          <w:attr w:name="ProductID" w:val="60 kilometer"/>
        </w:smartTagPr>
        <w:r w:rsidRPr="00057751">
          <w:t>60 kilometer</w:t>
        </w:r>
      </w:smartTag>
      <w:r w:rsidRPr="00057751">
        <w:t xml:space="preserve"> per timme på sträckan.</w:t>
      </w:r>
    </w:p>
    <w:p w:rsidR="00173F8F" w:rsidRPr="00057751" w:rsidRDefault="00173F8F">
      <w:pPr>
        <w:pStyle w:val="Normaltindrag"/>
      </w:pPr>
      <w:r w:rsidRPr="00057751">
        <w:t>Vid en elektrifiering av Meråkerbanan skulle person- och godstransporte</w:t>
      </w:r>
      <w:r w:rsidRPr="00057751">
        <w:t>r</w:t>
      </w:r>
      <w:r w:rsidRPr="00057751">
        <w:t>na mellan Stockholm och Trondheim underlättas avsevärt. Det skulle inte minst ha stor betydelse för det mittnordiska samarbetet.</w:t>
      </w:r>
    </w:p>
    <w:p w:rsidR="00173F8F" w:rsidRPr="00057751" w:rsidRDefault="00173F8F">
      <w:pPr>
        <w:pStyle w:val="Normaltindrag"/>
      </w:pPr>
      <w:r w:rsidRPr="00057751">
        <w:t xml:space="preserve">Också på den svenska sidan finns brister. På vissa sträckor mellan Ånge och Sundsvall kan de moderna tågen köra endast </w:t>
      </w:r>
      <w:smartTag w:uri="urn:schemas-microsoft-com:office:smarttags" w:element="metricconverter">
        <w:smartTagPr>
          <w:attr w:name="ProductID" w:val="70 kilometer"/>
        </w:smartTagPr>
        <w:r w:rsidRPr="00057751">
          <w:t>70 kilometer</w:t>
        </w:r>
      </w:smartTag>
      <w:r w:rsidRPr="00057751">
        <w:t xml:space="preserve"> per timme på grund av en gammal och krokig bana. Också detta måste åtgärdas för att de</w:t>
      </w:r>
      <w:r w:rsidRPr="00057751">
        <w:t>n</w:t>
      </w:r>
      <w:r w:rsidRPr="00057751">
        <w:t>na mit</w:t>
      </w:r>
      <w:r w:rsidRPr="00057751">
        <w:t>t</w:t>
      </w:r>
      <w:r w:rsidRPr="00057751">
        <w:t>nordiska länk till Atlanten kan bli komplett.</w:t>
      </w:r>
    </w:p>
    <w:p w:rsidR="00173F8F" w:rsidRPr="00057751" w:rsidRDefault="00173F8F">
      <w:pPr>
        <w:pStyle w:val="Normaltindrag"/>
      </w:pPr>
      <w:r w:rsidRPr="00057751">
        <w:t>Den norska regeringen har nyligen i sin nationella transportplan för 2010–2019 redogjort att den ska utvärdera en elektrifiering av Meråkerbanan samt</w:t>
      </w:r>
      <w:r w:rsidRPr="00057751">
        <w:t>i</w:t>
      </w:r>
      <w:r w:rsidRPr="00057751">
        <w:t>digt som den utvärderar en elektrifiering av Trönderbanan. Detta innebär ett utmärkt tillfälle för den svenska regeringen att påtala för den norska regerin</w:t>
      </w:r>
      <w:r w:rsidRPr="00057751">
        <w:t>g</w:t>
      </w:r>
      <w:r w:rsidRPr="00057751">
        <w:lastRenderedPageBreak/>
        <w:t>en att den bör vidta praktiska åtgärder för att elektrifiera och modernisera Meråkerbanan.</w:t>
      </w:r>
    </w:p>
    <w:p w:rsidR="00173F8F" w:rsidRPr="00057751" w:rsidRDefault="00173F8F">
      <w:pPr>
        <w:pStyle w:val="Normaltindrag"/>
      </w:pPr>
      <w:r w:rsidRPr="00057751">
        <w:t>Det är av stor vikt för Sverige och för det mittnordiska samarbetet i sy</w:t>
      </w:r>
      <w:r w:rsidRPr="00057751">
        <w:t>n</w:t>
      </w:r>
      <w:r w:rsidRPr="00057751">
        <w:t>nerhet att den norska utredningen omsätts i praktiska åtgärder samt att den svenska bansträckningen ses över.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7751">
        <w:trPr>
          <w:cantSplit/>
        </w:trPr>
        <w:tc>
          <w:tcPr>
            <w:tcW w:w="3046" w:type="dxa"/>
          </w:tcPr>
          <w:p w:rsidR="00173F8F" w:rsidRPr="00057751" w:rsidRDefault="00173F8F">
            <w:pPr>
              <w:pStyle w:val="UnderskriftDatum"/>
              <w:spacing w:before="240"/>
            </w:pPr>
            <w:r w:rsidRPr="00057751">
              <w:t>Stockholm den 5 oktober 2011</w:t>
            </w:r>
          </w:p>
        </w:tc>
        <w:tc>
          <w:tcPr>
            <w:tcW w:w="3047" w:type="dxa"/>
          </w:tcPr>
          <w:p w:rsidR="00173F8F" w:rsidRPr="00057751" w:rsidRDefault="00173F8F">
            <w:pPr>
              <w:pStyle w:val="Underskrifter"/>
              <w:spacing w:before="240"/>
            </w:pPr>
          </w:p>
        </w:tc>
      </w:tr>
      <w:tr w:rsidR="00000000" w:rsidRPr="00057751">
        <w:trPr>
          <w:cantSplit/>
        </w:trPr>
        <w:tc>
          <w:tcPr>
            <w:tcW w:w="3046" w:type="dxa"/>
          </w:tcPr>
          <w:p w:rsidR="00173F8F" w:rsidRPr="00057751" w:rsidRDefault="00173F8F">
            <w:pPr>
              <w:pStyle w:val="Underskrifter"/>
            </w:pPr>
            <w:r w:rsidRPr="00057751">
              <w:t>Per Åsling (C)</w:t>
            </w:r>
          </w:p>
        </w:tc>
        <w:tc>
          <w:tcPr>
            <w:tcW w:w="3046" w:type="dxa"/>
          </w:tcPr>
          <w:p w:rsidR="00173F8F" w:rsidRPr="00057751" w:rsidRDefault="00173F8F">
            <w:pPr>
              <w:pStyle w:val="Underskrifter"/>
            </w:pPr>
            <w:r w:rsidRPr="00057751">
              <w:t>Emil Källström (C)</w:t>
            </w:r>
          </w:p>
        </w:tc>
      </w:tr>
    </w:tbl>
    <w:p w:rsidR="00173F8F" w:rsidRPr="00057751" w:rsidRDefault="00173F8F">
      <w:pPr>
        <w:pStyle w:val="Normaltindrag"/>
      </w:pPr>
    </w:p>
    <w:sectPr w:rsidR="00173F8F" w:rsidRPr="000577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3F8F" w:rsidRPr="00057751" w:rsidRDefault="00173F8F">
      <w:r w:rsidRPr="00057751">
        <w:separator/>
      </w:r>
    </w:p>
  </w:endnote>
  <w:endnote w:type="continuationSeparator" w:id="0">
    <w:p w:rsidR="00173F8F" w:rsidRPr="00057751" w:rsidRDefault="00173F8F">
      <w:r w:rsidRPr="000577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F8F" w:rsidRPr="00057751" w:rsidRDefault="00057751">
    <w:pPr>
      <w:pStyle w:val="Sidfot"/>
    </w:pPr>
    <w:r w:rsidRPr="000577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86736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F8F" w:rsidRDefault="00173F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3F8F" w:rsidRDefault="00173F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F8F" w:rsidRPr="00057751" w:rsidRDefault="00057751">
    <w:pPr>
      <w:pStyle w:val="Sidfot"/>
    </w:pPr>
    <w:r w:rsidRPr="000577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69547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F8F" w:rsidRDefault="00173F8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3F8F" w:rsidRDefault="00173F8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F8F" w:rsidRPr="00057751" w:rsidRDefault="00057751">
    <w:pPr>
      <w:pStyle w:val="Sidfot"/>
    </w:pPr>
    <w:r w:rsidRPr="000577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72078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F8F" w:rsidRDefault="00173F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3F8F" w:rsidRDefault="00173F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3F8F" w:rsidRPr="00057751" w:rsidRDefault="00173F8F">
      <w:r w:rsidRPr="00057751">
        <w:separator/>
      </w:r>
    </w:p>
  </w:footnote>
  <w:footnote w:type="continuationSeparator" w:id="0">
    <w:p w:rsidR="00173F8F" w:rsidRPr="00057751" w:rsidRDefault="00173F8F">
      <w:r w:rsidRPr="000577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F8F" w:rsidRPr="00057751" w:rsidRDefault="00057751">
    <w:pPr>
      <w:pStyle w:val="Sidhuvud"/>
    </w:pPr>
    <w:r w:rsidRPr="000577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79247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F8F" w:rsidRDefault="00173F8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3F8F" w:rsidRDefault="00173F8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F8F" w:rsidRPr="00057751" w:rsidRDefault="00057751">
    <w:pPr>
      <w:pStyle w:val="Sidhuvud"/>
    </w:pPr>
    <w:r w:rsidRPr="000577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33799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F8F" w:rsidRDefault="00173F8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3F8F" w:rsidRDefault="00173F8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F8F" w:rsidRPr="00057751" w:rsidRDefault="00173F8F">
    <w:pPr>
      <w:pStyle w:val="FSHNormal"/>
      <w:tabs>
        <w:tab w:val="right" w:pos="5840"/>
      </w:tabs>
    </w:pPr>
    <w:r w:rsidRPr="00057751">
      <w:br/>
    </w:r>
    <w:r w:rsidRPr="00057751">
      <w:fldChar w:fldCharType="begin" w:fldLock="1"/>
    </w:r>
    <w:r w:rsidRPr="00057751">
      <w:instrText xml:space="preserve"> DOCPROPERTY</w:instrText>
    </w:r>
    <w:r w:rsidRPr="00057751">
      <w:rPr>
        <w:sz w:val="18"/>
      </w:rPr>
      <w:instrText xml:space="preserve"> "YearUser" *\charformat </w:instrText>
    </w:r>
    <w:r w:rsidRPr="00057751">
      <w:fldChar w:fldCharType="separate"/>
    </w:r>
    <w:r w:rsidRPr="00057751">
      <w:t>2011/12</w:t>
    </w:r>
    <w:r w:rsidRPr="00057751">
      <w:fldChar w:fldCharType="end"/>
    </w:r>
    <w:r w:rsidRPr="00057751">
      <w:t xml:space="preserve"> </w:t>
    </w:r>
    <w:r w:rsidRPr="00057751">
      <w:tab/>
      <w:t xml:space="preserve">mnr: </w:t>
    </w:r>
    <w:r w:rsidRPr="00057751">
      <w:fldChar w:fldCharType="begin" w:fldLock="1"/>
    </w:r>
    <w:r w:rsidRPr="00057751">
      <w:instrText xml:space="preserve"> DOCPROPERTY</w:instrText>
    </w:r>
    <w:r w:rsidRPr="00057751">
      <w:rPr>
        <w:sz w:val="18"/>
      </w:rPr>
      <w:instrText xml:space="preserve"> "Motionsnummer" *\charformat </w:instrText>
    </w:r>
    <w:r w:rsidRPr="00057751">
      <w:fldChar w:fldCharType="separate"/>
    </w:r>
    <w:r w:rsidRPr="00057751">
      <w:t>T434</w:t>
    </w:r>
    <w:r w:rsidRPr="00057751">
      <w:fldChar w:fldCharType="end"/>
    </w:r>
    <w:r w:rsidRPr="00057751">
      <w:br/>
    </w:r>
    <w:r w:rsidRPr="00057751">
      <w:fldChar w:fldCharType="begin" w:fldLock="1"/>
    </w:r>
    <w:r w:rsidRPr="00057751">
      <w:instrText xml:space="preserve"> DOCPROPERTY</w:instrText>
    </w:r>
    <w:r w:rsidRPr="00057751">
      <w:rPr>
        <w:sz w:val="18"/>
      </w:rPr>
      <w:instrText xml:space="preserve"> "Samling" *\charformat </w:instrText>
    </w:r>
    <w:r w:rsidRPr="00057751">
      <w:fldChar w:fldCharType="end"/>
    </w:r>
    <w:r w:rsidRPr="00057751">
      <w:tab/>
      <w:t xml:space="preserve">pnr: </w:t>
    </w:r>
    <w:r w:rsidRPr="00057751">
      <w:fldChar w:fldCharType="begin" w:fldLock="1"/>
    </w:r>
    <w:r w:rsidRPr="00057751">
      <w:instrText xml:space="preserve"> DOCPROPERTY</w:instrText>
    </w:r>
    <w:r w:rsidRPr="00057751">
      <w:rPr>
        <w:sz w:val="18"/>
      </w:rPr>
      <w:instrText xml:space="preserve"> "Partinummer" *\charformat </w:instrText>
    </w:r>
    <w:r w:rsidRPr="00057751">
      <w:fldChar w:fldCharType="separate"/>
    </w:r>
    <w:r w:rsidRPr="00057751">
      <w:t>C431</w:t>
    </w:r>
    <w:r w:rsidRPr="00057751">
      <w:fldChar w:fldCharType="end"/>
    </w:r>
  </w:p>
  <w:p w:rsidR="00173F8F" w:rsidRPr="00057751" w:rsidRDefault="00173F8F">
    <w:pPr>
      <w:pStyle w:val="FSHRub1"/>
    </w:pPr>
    <w:r w:rsidRPr="00057751">
      <w:t>Motion till riksdagen</w:t>
    </w:r>
    <w:r w:rsidRPr="00057751">
      <w:br/>
    </w:r>
    <w:r w:rsidRPr="00057751">
      <w:fldChar w:fldCharType="begin" w:fldLock="1"/>
    </w:r>
    <w:r w:rsidRPr="00057751">
      <w:instrText xml:space="preserve"> DOCPROPERTY "YearUser" *\charformat </w:instrText>
    </w:r>
    <w:r w:rsidRPr="00057751">
      <w:fldChar w:fldCharType="separate"/>
    </w:r>
    <w:r w:rsidRPr="00057751">
      <w:t>2011/12</w:t>
    </w:r>
    <w:r w:rsidRPr="00057751">
      <w:fldChar w:fldCharType="end"/>
    </w:r>
    <w:r w:rsidRPr="00057751">
      <w:t>:</w:t>
    </w:r>
    <w:r w:rsidRPr="00057751">
      <w:fldChar w:fldCharType="begin" w:fldLock="1"/>
    </w:r>
    <w:r w:rsidRPr="00057751">
      <w:instrText xml:space="preserve"> DOCPROPERTY "Motionsnummer" *\charformat </w:instrText>
    </w:r>
    <w:r w:rsidRPr="00057751">
      <w:fldChar w:fldCharType="separate"/>
    </w:r>
    <w:r w:rsidRPr="00057751">
      <w:t>T434</w:t>
    </w:r>
    <w:r w:rsidRPr="00057751">
      <w:fldChar w:fldCharType="end"/>
    </w:r>
  </w:p>
  <w:p w:rsidR="00173F8F" w:rsidRPr="00057751" w:rsidRDefault="00173F8F">
    <w:pPr>
      <w:pStyle w:val="FSHNormalS5"/>
    </w:pPr>
    <w:r w:rsidRPr="00057751">
      <w:fldChar w:fldCharType="begin" w:fldLock="1"/>
    </w:r>
    <w:r w:rsidRPr="00057751">
      <w:instrText xml:space="preserve"> DOCPROPERTY "MotionarText" *\charformat </w:instrText>
    </w:r>
    <w:r w:rsidRPr="00057751">
      <w:fldChar w:fldCharType="separate"/>
    </w:r>
    <w:r w:rsidRPr="00057751">
      <w:t>av Per Åsling och Emil Källström (C)</w:t>
    </w:r>
    <w:r w:rsidRPr="00057751">
      <w:fldChar w:fldCharType="end"/>
    </w:r>
    <w:r w:rsidRPr="00057751">
      <w:br/>
    </w:r>
    <w:r w:rsidRPr="00057751">
      <w:fldChar w:fldCharType="begin" w:fldLock="1"/>
    </w:r>
    <w:r w:rsidRPr="00057751">
      <w:instrText xml:space="preserve"> DOCPROPERTY "SvarFrasKort" *\charformat </w:instrText>
    </w:r>
    <w:r w:rsidRPr="00057751">
      <w:fldChar w:fldCharType="end"/>
    </w:r>
  </w:p>
  <w:p w:rsidR="00173F8F" w:rsidRPr="00057751" w:rsidRDefault="00173F8F">
    <w:pPr>
      <w:pStyle w:val="FSHTitel"/>
    </w:pPr>
    <w:r w:rsidRPr="00057751">
      <w:fldChar w:fldCharType="begin" w:fldLock="1"/>
    </w:r>
    <w:r w:rsidRPr="00057751">
      <w:instrText xml:space="preserve"> DOCPROPERTY</w:instrText>
    </w:r>
    <w:r w:rsidRPr="00057751">
      <w:rPr>
        <w:sz w:val="18"/>
      </w:rPr>
      <w:instrText xml:space="preserve"> "RubrikSvar" *\charformat </w:instrText>
    </w:r>
    <w:r w:rsidRPr="00057751">
      <w:fldChar w:fldCharType="separate"/>
    </w:r>
    <w:r w:rsidRPr="00057751">
      <w:t>En mittnordisk transportkorridor</w:t>
    </w:r>
    <w:r w:rsidRPr="00057751">
      <w:fldChar w:fldCharType="end"/>
    </w:r>
  </w:p>
  <w:p w:rsidR="00173F8F" w:rsidRPr="00057751" w:rsidRDefault="00173F8F">
    <w:pPr>
      <w:pStyle w:val="Normal00"/>
    </w:pPr>
  </w:p>
  <w:p w:rsidR="00173F8F" w:rsidRPr="00057751" w:rsidRDefault="00173F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26127457">
    <w:abstractNumId w:val="3"/>
  </w:num>
  <w:num w:numId="2" w16cid:durableId="447547352">
    <w:abstractNumId w:val="2"/>
  </w:num>
  <w:num w:numId="3" w16cid:durableId="206258467">
    <w:abstractNumId w:val="1"/>
  </w:num>
  <w:num w:numId="4" w16cid:durableId="684553235">
    <w:abstractNumId w:val="0"/>
  </w:num>
  <w:num w:numId="5" w16cid:durableId="1035236218">
    <w:abstractNumId w:val="7"/>
  </w:num>
  <w:num w:numId="6" w16cid:durableId="1781217004">
    <w:abstractNumId w:val="6"/>
  </w:num>
  <w:num w:numId="7" w16cid:durableId="686057093">
    <w:abstractNumId w:val="5"/>
  </w:num>
  <w:num w:numId="8" w16cid:durableId="1447969052">
    <w:abstractNumId w:val="4"/>
  </w:num>
  <w:num w:numId="9" w16cid:durableId="113603885">
    <w:abstractNumId w:val="8"/>
  </w:num>
  <w:num w:numId="10" w16cid:durableId="2114590891">
    <w:abstractNumId w:val="9"/>
  </w:num>
  <w:num w:numId="11" w16cid:durableId="98719207">
    <w:abstractNumId w:val="10"/>
  </w:num>
  <w:num w:numId="12" w16cid:durableId="1443837158">
    <w:abstractNumId w:val="13"/>
  </w:num>
  <w:num w:numId="13" w16cid:durableId="549733540">
    <w:abstractNumId w:val="15"/>
  </w:num>
  <w:num w:numId="14" w16cid:durableId="2001150334">
    <w:abstractNumId w:val="16"/>
  </w:num>
  <w:num w:numId="15" w16cid:durableId="197400837">
    <w:abstractNumId w:val="11"/>
  </w:num>
  <w:num w:numId="16" w16cid:durableId="171603971">
    <w:abstractNumId w:val="18"/>
  </w:num>
  <w:num w:numId="17" w16cid:durableId="1863473563">
    <w:abstractNumId w:val="17"/>
  </w:num>
  <w:num w:numId="18" w16cid:durableId="1492790256">
    <w:abstractNumId w:val="14"/>
  </w:num>
  <w:num w:numId="19" w16cid:durableId="11813176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66B4966F-5614-44FA-8295-17174D5A036A},{68928B08-8D94-4F2F-924A-FE11EBCEDBDA}"/>
  </w:docVars>
  <w:rsids>
    <w:rsidRoot w:val="00E67FCC"/>
    <w:rsid w:val="00057751"/>
    <w:rsid w:val="00173F8F"/>
    <w:rsid w:val="00E67F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0CBFEC9-E9C4-4BE1-8798-B0A32173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1864</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C431</vt:lpstr>
    </vt:vector>
  </TitlesOfParts>
  <Company>Riksdagen</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C431</dc:title>
  <dc:subject>C431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2011-12-16T07:28:00Z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mittnordisk transportkorridor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mittnordisk transportkorridor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Åsling och Emil Källström (C)</vt:lpwstr>
  </property>
  <property fmtid="{D5CDD505-2E9C-101B-9397-08002B2CF9AE}" pid="26" name="MotionarLista">
    <vt:lpwstr>Åsling, Per (C)\Källström, Emil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 Emil Källström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20112012000000000067000004310069</vt:lpwstr>
  </property>
  <property fmtid="{D5CDD505-2E9C-101B-9397-08002B2CF9AE}" pid="47" name="datum">
    <vt:lpwstr>111005</vt:lpwstr>
  </property>
  <property fmtid="{D5CDD505-2E9C-101B-9397-08002B2CF9AE}" pid="48" name="avsändar-e-post">
    <vt:lpwstr>linus.hannedahl@riksdagen.se</vt:lpwstr>
  </property>
  <property fmtid="{D5CDD505-2E9C-101B-9397-08002B2CF9AE}" pid="49" name="id">
    <vt:lpwstr>20112012000000000067000004310069</vt:lpwstr>
  </property>
  <property fmtid="{D5CDD505-2E9C-101B-9397-08002B2CF9AE}" pid="50" name="nummer">
    <vt:lpwstr>434</vt:lpwstr>
  </property>
  <property fmtid="{D5CDD505-2E9C-101B-9397-08002B2CF9AE}" pid="51" name="utskottsbeteckning">
    <vt:lpwstr>T</vt:lpwstr>
  </property>
  <property fmtid="{D5CDD505-2E9C-101B-9397-08002B2CF9AE}" pid="52" name="GlobalUID">
    <vt:lpwstr>{A923054F-DF2D-4917-82EB-F7D66830E060}</vt:lpwstr>
  </property>
  <property fmtid="{D5CDD505-2E9C-101B-9397-08002B2CF9AE}" pid="53" name="Överföringar">
    <vt:i4>0</vt:i4>
  </property>
  <property fmtid="{D5CDD505-2E9C-101B-9397-08002B2CF9AE}" pid="54" name="Checksum">
    <vt:lpwstr>*1001039026039*</vt:lpwstr>
  </property>
  <property fmtid="{D5CDD505-2E9C-101B-9397-08002B2CF9AE}" pid="55" name="skuggnummer">
    <vt:lpwstr>2564</vt:lpwstr>
  </property>
  <property fmtid="{D5CDD505-2E9C-101B-9397-08002B2CF9AE}" pid="56" name="urixVersion">
    <vt:lpwstr>4.5.0.25</vt:lpwstr>
  </property>
  <property fmtid="{D5CDD505-2E9C-101B-9397-08002B2CF9AE}" pid="57" name="urixOrigin">
    <vt:lpwstr>111216 08:29:24.573</vt:lpwstr>
  </property>
  <property fmtid="{D5CDD505-2E9C-101B-9397-08002B2CF9AE}" pid="58" name="urixGuid">
    <vt:lpwstr>{2212A174-73F0-42AA-ADDA-258E05CC5293}</vt:lpwstr>
  </property>
</Properties>
</file>