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56EDA2BFB44BBACE20A77124E8F52"/>
        </w:placeholder>
        <w:text/>
      </w:sdtPr>
      <w:sdtEndPr/>
      <w:sdtContent>
        <w:p w:rsidRPr="009B062B" w:rsidR="00AF30DD" w:rsidP="00C00B02" w:rsidRDefault="00AF30DD" w14:paraId="5A86F48C" w14:textId="77777777">
          <w:pPr>
            <w:pStyle w:val="Rubrik1"/>
            <w:spacing w:after="300"/>
          </w:pPr>
          <w:r w:rsidRPr="009B062B">
            <w:t>Förslag till riksdagsbeslut</w:t>
          </w:r>
        </w:p>
      </w:sdtContent>
    </w:sdt>
    <w:sdt>
      <w:sdtPr>
        <w:alias w:val="Yrkande 1"/>
        <w:tag w:val="c585033e-55b7-4275-ba18-a63c61e29721"/>
        <w:id w:val="-488551614"/>
        <w:lock w:val="sdtLocked"/>
      </w:sdtPr>
      <w:sdtEndPr/>
      <w:sdtContent>
        <w:p w:rsidR="005C5E42" w:rsidRDefault="00ED65CA" w14:paraId="665F4F48" w14:textId="77777777">
          <w:pPr>
            <w:pStyle w:val="Frslagstext"/>
            <w:numPr>
              <w:ilvl w:val="0"/>
              <w:numId w:val="0"/>
            </w:numPr>
          </w:pPr>
          <w:r>
            <w:t>Riksdagen ställer sig bakom det som anförs i motionen om åtgärder för att säkra elförsörjningen inom Göteborgs arbetsmarknadsområde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3376810574781A366AE0F02347D4C"/>
        </w:placeholder>
        <w:text/>
      </w:sdtPr>
      <w:sdtEndPr/>
      <w:sdtContent>
        <w:p w:rsidRPr="009B062B" w:rsidR="006D79C9" w:rsidP="00333E95" w:rsidRDefault="006D79C9" w14:paraId="416475C6" w14:textId="77777777">
          <w:pPr>
            <w:pStyle w:val="Rubrik1"/>
          </w:pPr>
          <w:r>
            <w:t>Motivering</w:t>
          </w:r>
        </w:p>
      </w:sdtContent>
    </w:sdt>
    <w:bookmarkEnd w:displacedByCustomXml="prev" w:id="3"/>
    <w:bookmarkEnd w:displacedByCustomXml="prev" w:id="4"/>
    <w:p w:rsidR="0075137B" w:rsidP="009F07A8" w:rsidRDefault="0075137B" w14:paraId="5FA0ED0E" w14:textId="064E3592">
      <w:pPr>
        <w:pStyle w:val="Normalutanindragellerluft"/>
      </w:pPr>
      <w:r>
        <w:t>Göteborgs arbetsmarknadsområde är sedan 10 år den region i Sverige som har starkast tillväxt av jobb och ekonomi. Regionen visar den starkaste tillväxten vad gäller arbets</w:t>
      </w:r>
      <w:r w:rsidR="009F07A8">
        <w:softHyphen/>
      </w:r>
      <w:r>
        <w:t>tillfällen och nyetableringar av framtidens gröna jobb är stark</w:t>
      </w:r>
      <w:r w:rsidR="00ED65CA">
        <w:t>a</w:t>
      </w:r>
      <w:r>
        <w:t xml:space="preserve"> i hela Västra Götaland.</w:t>
      </w:r>
    </w:p>
    <w:p w:rsidR="0075137B" w:rsidP="009F07A8" w:rsidRDefault="0075137B" w14:paraId="61447918" w14:textId="77777777">
      <w:r>
        <w:t>En stor utmaning är att tillväxt, klimatomställningen och nyindustrialisering måste följas av en säkrad elförsörjning.</w:t>
      </w:r>
    </w:p>
    <w:p w:rsidR="0075137B" w:rsidP="009F07A8" w:rsidRDefault="0075137B" w14:paraId="141FAAA0" w14:textId="0169CDA7">
      <w:r>
        <w:t>Att säkra framtidens elbehov måste bygga på en mix av energislag och ny elproduk</w:t>
      </w:r>
      <w:r w:rsidR="009F07A8">
        <w:softHyphen/>
      </w:r>
      <w:r>
        <w:t>tion och upphandling av elsystemtjänster måste trygga en stabil elförsörjning med låga elpriser för hushåll och verksamheter.</w:t>
      </w:r>
    </w:p>
    <w:p w:rsidR="0075137B" w:rsidP="009F07A8" w:rsidRDefault="0075137B" w14:paraId="6C71F964" w14:textId="3B2A36FF">
      <w:r>
        <w:t>Staten måste skapa förutsättningar för en snabb tillväxt av ny elproduktion. Den havsbaserade vindkraften har idag den högsta potentialen att snabbt bidra till ökad elproduktion och en stadigt ökande effekt i takt med att vindkraftsparker byggs ut.</w:t>
      </w:r>
    </w:p>
    <w:p w:rsidR="0075137B" w:rsidP="009F07A8" w:rsidRDefault="0075137B" w14:paraId="2AE8D878" w14:textId="446E7B6D">
      <w:r>
        <w:t>Den högerkonservativa regeringen har genom att i praktiken lägga alla ägg i kärn</w:t>
      </w:r>
      <w:r w:rsidR="009F07A8">
        <w:softHyphen/>
      </w:r>
      <w:r>
        <w:t>kraftskorgen och samtidigt försämra investeringsförutsättningarna för havsbaserad vind</w:t>
      </w:r>
      <w:r w:rsidR="009F07A8">
        <w:softHyphen/>
      </w:r>
      <w:r>
        <w:t xml:space="preserve">kraft försämrat förutsättningarna för tillväxt och omställning i hela landet </w:t>
      </w:r>
      <w:r w:rsidR="00ED65CA">
        <w:t>–</w:t>
      </w:r>
      <w:r>
        <w:t xml:space="preserve"> och därmed försämrat förutsättningar för planerade och påbörjade investeringar i Göteborgs arbets</w:t>
      </w:r>
      <w:r w:rsidR="009F07A8">
        <w:softHyphen/>
      </w:r>
      <w:r>
        <w:t>marknadsområde.</w:t>
      </w:r>
    </w:p>
    <w:p w:rsidR="0075137B" w:rsidP="009F07A8" w:rsidRDefault="0075137B" w14:paraId="459516E6" w14:textId="77777777">
      <w:r>
        <w:t>Den kärnkraft som den högerkonservativa regeringen lägger allt sitt fokus på räcker inte för att klara elektrifieringen här och nu, därför måste den förnybara kraften byggas ut och ges rätt förutsättningar.</w:t>
      </w:r>
    </w:p>
    <w:p w:rsidR="0075137B" w:rsidP="009F07A8" w:rsidRDefault="0075137B" w14:paraId="1D6DF513" w14:textId="78E331EE">
      <w:r w:rsidRPr="009F07A8">
        <w:rPr>
          <w:spacing w:val="-1"/>
        </w:rPr>
        <w:t>Regeringen behöver skyndsamt återkomma med åtgärder för att säkra elförsörjningen</w:t>
      </w:r>
      <w:r>
        <w:t xml:space="preserve"> på kort, medellång och lång sikt inom Göteborgs arbetsmarknadsområde</w:t>
      </w:r>
      <w:r w:rsidR="00ED65CA">
        <w:t>.</w:t>
      </w:r>
      <w:r>
        <w:t xml:space="preserve"> </w:t>
      </w:r>
    </w:p>
    <w:sdt>
      <w:sdtPr>
        <w:alias w:val="CC_Underskrifter"/>
        <w:tag w:val="CC_Underskrifter"/>
        <w:id w:val="583496634"/>
        <w:lock w:val="sdtContentLocked"/>
        <w:placeholder>
          <w:docPart w:val="98686A30287545108735B150A57A31ED"/>
        </w:placeholder>
      </w:sdtPr>
      <w:sdtEndPr/>
      <w:sdtContent>
        <w:p w:rsidR="00C00B02" w:rsidP="00C00B02" w:rsidRDefault="00C00B02" w14:paraId="46FAE7B9" w14:textId="77777777"/>
        <w:p w:rsidRPr="008E0FE2" w:rsidR="004801AC" w:rsidP="00C00B02" w:rsidRDefault="009F07A8" w14:paraId="3A35D18F" w14:textId="0EC3EF0D"/>
      </w:sdtContent>
    </w:sdt>
    <w:tbl>
      <w:tblPr>
        <w:tblW w:w="5000" w:type="pct"/>
        <w:tblLook w:val="04A0" w:firstRow="1" w:lastRow="0" w:firstColumn="1" w:lastColumn="0" w:noHBand="0" w:noVBand="1"/>
        <w:tblCaption w:val="underskrifter"/>
      </w:tblPr>
      <w:tblGrid>
        <w:gridCol w:w="4252"/>
        <w:gridCol w:w="4252"/>
      </w:tblGrid>
      <w:tr w:rsidR="005C5E42" w14:paraId="7F133BD8" w14:textId="77777777">
        <w:trPr>
          <w:cantSplit/>
        </w:trPr>
        <w:tc>
          <w:tcPr>
            <w:tcW w:w="50" w:type="pct"/>
            <w:vAlign w:val="bottom"/>
          </w:tcPr>
          <w:p w:rsidR="005C5E42" w:rsidRDefault="00ED65CA" w14:paraId="42E2219F" w14:textId="77777777">
            <w:pPr>
              <w:pStyle w:val="Underskrifter"/>
            </w:pPr>
            <w:r>
              <w:t>Aylin Fazelian (S)</w:t>
            </w:r>
          </w:p>
        </w:tc>
        <w:tc>
          <w:tcPr>
            <w:tcW w:w="50" w:type="pct"/>
            <w:vAlign w:val="bottom"/>
          </w:tcPr>
          <w:p w:rsidR="005C5E42" w:rsidRDefault="00ED65CA" w14:paraId="7830B16B" w14:textId="77777777">
            <w:pPr>
              <w:pStyle w:val="Underskrifter"/>
            </w:pPr>
            <w:r>
              <w:t>Joakim Järrebring (S)</w:t>
            </w:r>
          </w:p>
        </w:tc>
      </w:tr>
      <w:tr w:rsidR="005C5E42" w14:paraId="357A4302" w14:textId="77777777">
        <w:trPr>
          <w:gridAfter w:val="1"/>
          <w:wAfter w:w="4252" w:type="dxa"/>
          <w:cantSplit/>
        </w:trPr>
        <w:tc>
          <w:tcPr>
            <w:tcW w:w="50" w:type="pct"/>
            <w:vAlign w:val="bottom"/>
          </w:tcPr>
          <w:p w:rsidR="005C5E42" w:rsidRDefault="00ED65CA" w14:paraId="1FEBD5EA" w14:textId="77777777">
            <w:pPr>
              <w:pStyle w:val="Underskrifter"/>
            </w:pPr>
            <w:r>
              <w:t>Kenneth G Forslund (S)</w:t>
            </w:r>
          </w:p>
        </w:tc>
      </w:tr>
    </w:tbl>
    <w:p w:rsidR="004823E8" w:rsidRDefault="004823E8" w14:paraId="2326E06A" w14:textId="77777777"/>
    <w:sectPr w:rsidR="004823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CB81" w14:textId="77777777" w:rsidR="00EB4956" w:rsidRDefault="00EB4956" w:rsidP="000C1CAD">
      <w:pPr>
        <w:spacing w:line="240" w:lineRule="auto"/>
      </w:pPr>
      <w:r>
        <w:separator/>
      </w:r>
    </w:p>
  </w:endnote>
  <w:endnote w:type="continuationSeparator" w:id="0">
    <w:p w14:paraId="5CB19793" w14:textId="77777777" w:rsidR="00EB4956" w:rsidRDefault="00EB4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B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D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8C4A" w14:textId="30976C44" w:rsidR="00262EA3" w:rsidRPr="00C00B02" w:rsidRDefault="00262EA3" w:rsidP="00C00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9A25" w14:textId="77777777" w:rsidR="00EB4956" w:rsidRDefault="00EB4956" w:rsidP="000C1CAD">
      <w:pPr>
        <w:spacing w:line="240" w:lineRule="auto"/>
      </w:pPr>
      <w:r>
        <w:separator/>
      </w:r>
    </w:p>
  </w:footnote>
  <w:footnote w:type="continuationSeparator" w:id="0">
    <w:p w14:paraId="3F8ECE1B" w14:textId="77777777" w:rsidR="00EB4956" w:rsidRDefault="00EB49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32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B778B" wp14:editId="23860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7C2887" w14:textId="3269E8CA" w:rsidR="00262EA3" w:rsidRDefault="009F07A8" w:rsidP="008103B5">
                          <w:pPr>
                            <w:jc w:val="right"/>
                          </w:pPr>
                          <w:sdt>
                            <w:sdtPr>
                              <w:alias w:val="CC_Noformat_Partikod"/>
                              <w:tag w:val="CC_Noformat_Partikod"/>
                              <w:id w:val="-53464382"/>
                              <w:text/>
                            </w:sdtPr>
                            <w:sdtEndPr/>
                            <w:sdtContent>
                              <w:r w:rsidR="0075137B">
                                <w:t>S</w:t>
                              </w:r>
                            </w:sdtContent>
                          </w:sdt>
                          <w:sdt>
                            <w:sdtPr>
                              <w:alias w:val="CC_Noformat_Partinummer"/>
                              <w:tag w:val="CC_Noformat_Partinummer"/>
                              <w:id w:val="-1709555926"/>
                              <w:text/>
                            </w:sdtPr>
                            <w:sdtEndPr/>
                            <w:sdtContent>
                              <w:r w:rsidR="0075137B">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B77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7C2887" w14:textId="3269E8CA" w:rsidR="00262EA3" w:rsidRDefault="009F07A8" w:rsidP="008103B5">
                    <w:pPr>
                      <w:jc w:val="right"/>
                    </w:pPr>
                    <w:sdt>
                      <w:sdtPr>
                        <w:alias w:val="CC_Noformat_Partikod"/>
                        <w:tag w:val="CC_Noformat_Partikod"/>
                        <w:id w:val="-53464382"/>
                        <w:text/>
                      </w:sdtPr>
                      <w:sdtEndPr/>
                      <w:sdtContent>
                        <w:r w:rsidR="0075137B">
                          <w:t>S</w:t>
                        </w:r>
                      </w:sdtContent>
                    </w:sdt>
                    <w:sdt>
                      <w:sdtPr>
                        <w:alias w:val="CC_Noformat_Partinummer"/>
                        <w:tag w:val="CC_Noformat_Partinummer"/>
                        <w:id w:val="-1709555926"/>
                        <w:text/>
                      </w:sdtPr>
                      <w:sdtEndPr/>
                      <w:sdtContent>
                        <w:r w:rsidR="0075137B">
                          <w:t>1537</w:t>
                        </w:r>
                      </w:sdtContent>
                    </w:sdt>
                  </w:p>
                </w:txbxContent>
              </v:textbox>
              <w10:wrap anchorx="page"/>
            </v:shape>
          </w:pict>
        </mc:Fallback>
      </mc:AlternateContent>
    </w:r>
  </w:p>
  <w:p w14:paraId="020BE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3EEE" w14:textId="77777777" w:rsidR="00262EA3" w:rsidRDefault="00262EA3" w:rsidP="008563AC">
    <w:pPr>
      <w:jc w:val="right"/>
    </w:pPr>
  </w:p>
  <w:p w14:paraId="3703D9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FBA5" w14:textId="77777777" w:rsidR="00262EA3" w:rsidRDefault="009F07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7D235" wp14:editId="1AD83B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7F522" w14:textId="3CC8F2E4" w:rsidR="00262EA3" w:rsidRDefault="009F07A8" w:rsidP="00A314CF">
    <w:pPr>
      <w:pStyle w:val="FSHNormal"/>
      <w:spacing w:before="40"/>
    </w:pPr>
    <w:sdt>
      <w:sdtPr>
        <w:alias w:val="CC_Noformat_Motionstyp"/>
        <w:tag w:val="CC_Noformat_Motionstyp"/>
        <w:id w:val="1162973129"/>
        <w:lock w:val="sdtContentLocked"/>
        <w15:appearance w15:val="hidden"/>
        <w:text/>
      </w:sdtPr>
      <w:sdtEndPr/>
      <w:sdtContent>
        <w:r w:rsidR="00C00B02">
          <w:t>Enskild motion</w:t>
        </w:r>
      </w:sdtContent>
    </w:sdt>
    <w:r w:rsidR="00821B36">
      <w:t xml:space="preserve"> </w:t>
    </w:r>
    <w:sdt>
      <w:sdtPr>
        <w:alias w:val="CC_Noformat_Partikod"/>
        <w:tag w:val="CC_Noformat_Partikod"/>
        <w:id w:val="1471015553"/>
        <w:lock w:val="contentLocked"/>
        <w:text/>
      </w:sdtPr>
      <w:sdtEndPr/>
      <w:sdtContent>
        <w:r w:rsidR="0075137B">
          <w:t>S</w:t>
        </w:r>
      </w:sdtContent>
    </w:sdt>
    <w:sdt>
      <w:sdtPr>
        <w:alias w:val="CC_Noformat_Partinummer"/>
        <w:tag w:val="CC_Noformat_Partinummer"/>
        <w:id w:val="-2014525982"/>
        <w:lock w:val="contentLocked"/>
        <w:text/>
      </w:sdtPr>
      <w:sdtEndPr/>
      <w:sdtContent>
        <w:r w:rsidR="0075137B">
          <w:t>1537</w:t>
        </w:r>
      </w:sdtContent>
    </w:sdt>
  </w:p>
  <w:p w14:paraId="1613ED80" w14:textId="77777777" w:rsidR="00262EA3" w:rsidRPr="008227B3" w:rsidRDefault="009F07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8AFA4E" w14:textId="4D4F2B94" w:rsidR="00262EA3" w:rsidRPr="008227B3" w:rsidRDefault="009F07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B0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B02">
          <w:t>:1982</w:t>
        </w:r>
      </w:sdtContent>
    </w:sdt>
  </w:p>
  <w:p w14:paraId="0FB13BA9" w14:textId="439FEA31" w:rsidR="00262EA3" w:rsidRDefault="009F07A8" w:rsidP="00E03A3D">
    <w:pPr>
      <w:pStyle w:val="Motionr"/>
    </w:pPr>
    <w:sdt>
      <w:sdtPr>
        <w:alias w:val="CC_Noformat_Avtext"/>
        <w:tag w:val="CC_Noformat_Avtext"/>
        <w:id w:val="-2020768203"/>
        <w:lock w:val="sdtContentLocked"/>
        <w15:appearance w15:val="hidden"/>
        <w:text/>
      </w:sdtPr>
      <w:sdtEndPr/>
      <w:sdtContent>
        <w:r w:rsidR="00C00B02">
          <w:t>av Aylin Fazelian m.fl. (S)</w:t>
        </w:r>
      </w:sdtContent>
    </w:sdt>
  </w:p>
  <w:sdt>
    <w:sdtPr>
      <w:alias w:val="CC_Noformat_Rubtext"/>
      <w:tag w:val="CC_Noformat_Rubtext"/>
      <w:id w:val="-218060500"/>
      <w:lock w:val="sdtLocked"/>
      <w:text/>
    </w:sdtPr>
    <w:sdtEndPr/>
    <w:sdtContent>
      <w:p w14:paraId="1D4A7426" w14:textId="2921DB26" w:rsidR="00262EA3" w:rsidRDefault="0075137B" w:rsidP="00283E0F">
        <w:pPr>
          <w:pStyle w:val="FSHRub2"/>
        </w:pPr>
        <w:r>
          <w:t>Göteborgsområdets elförsörjning</w:t>
        </w:r>
      </w:p>
    </w:sdtContent>
  </w:sdt>
  <w:sdt>
    <w:sdtPr>
      <w:alias w:val="CC_Boilerplate_3"/>
      <w:tag w:val="CC_Boilerplate_3"/>
      <w:id w:val="1606463544"/>
      <w:lock w:val="sdtContentLocked"/>
      <w15:appearance w15:val="hidden"/>
      <w:text w:multiLine="1"/>
    </w:sdtPr>
    <w:sdtEndPr/>
    <w:sdtContent>
      <w:p w14:paraId="4C56A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13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9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7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E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4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7B"/>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A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C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B0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9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5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C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70EA2"/>
  <w15:chartTrackingRefBased/>
  <w15:docId w15:val="{DA1FEADF-2B6E-47F4-AD5B-E038754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56EDA2BFB44BBACE20A77124E8F52"/>
        <w:category>
          <w:name w:val="Allmänt"/>
          <w:gallery w:val="placeholder"/>
        </w:category>
        <w:types>
          <w:type w:val="bbPlcHdr"/>
        </w:types>
        <w:behaviors>
          <w:behavior w:val="content"/>
        </w:behaviors>
        <w:guid w:val="{59BD1A75-9AD0-4291-80D6-3DD68F12B217}"/>
      </w:docPartPr>
      <w:docPartBody>
        <w:p w:rsidR="00B10170" w:rsidRDefault="00B2630C">
          <w:pPr>
            <w:pStyle w:val="2BC56EDA2BFB44BBACE20A77124E8F52"/>
          </w:pPr>
          <w:r w:rsidRPr="005A0A93">
            <w:rPr>
              <w:rStyle w:val="Platshllartext"/>
            </w:rPr>
            <w:t>Förslag till riksdagsbeslut</w:t>
          </w:r>
        </w:p>
      </w:docPartBody>
    </w:docPart>
    <w:docPart>
      <w:docPartPr>
        <w:name w:val="9743376810574781A366AE0F02347D4C"/>
        <w:category>
          <w:name w:val="Allmänt"/>
          <w:gallery w:val="placeholder"/>
        </w:category>
        <w:types>
          <w:type w:val="bbPlcHdr"/>
        </w:types>
        <w:behaviors>
          <w:behavior w:val="content"/>
        </w:behaviors>
        <w:guid w:val="{1402DE5A-D14D-4659-A6B9-5362E0916F8A}"/>
      </w:docPartPr>
      <w:docPartBody>
        <w:p w:rsidR="00B10170" w:rsidRDefault="00B2630C">
          <w:pPr>
            <w:pStyle w:val="9743376810574781A366AE0F02347D4C"/>
          </w:pPr>
          <w:r w:rsidRPr="005A0A93">
            <w:rPr>
              <w:rStyle w:val="Platshllartext"/>
            </w:rPr>
            <w:t>Motivering</w:t>
          </w:r>
        </w:p>
      </w:docPartBody>
    </w:docPart>
    <w:docPart>
      <w:docPartPr>
        <w:name w:val="98686A30287545108735B150A57A31ED"/>
        <w:category>
          <w:name w:val="Allmänt"/>
          <w:gallery w:val="placeholder"/>
        </w:category>
        <w:types>
          <w:type w:val="bbPlcHdr"/>
        </w:types>
        <w:behaviors>
          <w:behavior w:val="content"/>
        </w:behaviors>
        <w:guid w:val="{3C44A543-80BB-4799-87D7-5DBCABA7635F}"/>
      </w:docPartPr>
      <w:docPartBody>
        <w:p w:rsidR="00503BA8" w:rsidRDefault="00503B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0C"/>
    <w:rsid w:val="00503BA8"/>
    <w:rsid w:val="00613D57"/>
    <w:rsid w:val="00B10170"/>
    <w:rsid w:val="00B26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56EDA2BFB44BBACE20A77124E8F52">
    <w:name w:val="2BC56EDA2BFB44BBACE20A77124E8F52"/>
  </w:style>
  <w:style w:type="paragraph" w:customStyle="1" w:styleId="9743376810574781A366AE0F02347D4C">
    <w:name w:val="9743376810574781A366AE0F02347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B5AA5-DF0E-420C-A6AD-11EF5CC5E3C6}"/>
</file>

<file path=customXml/itemProps2.xml><?xml version="1.0" encoding="utf-8"?>
<ds:datastoreItem xmlns:ds="http://schemas.openxmlformats.org/officeDocument/2006/customXml" ds:itemID="{185AED7E-719C-461A-B1B5-79C7C4320A1F}"/>
</file>

<file path=customXml/itemProps3.xml><?xml version="1.0" encoding="utf-8"?>
<ds:datastoreItem xmlns:ds="http://schemas.openxmlformats.org/officeDocument/2006/customXml" ds:itemID="{ABF75112-183E-4787-B329-B97B486A2875}"/>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1594</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