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048" w:rsidRPr="00A4709F" w:rsidRDefault="006C3048">
      <w:pPr>
        <w:pStyle w:val="Frslagsrubrik"/>
      </w:pPr>
      <w:r w:rsidRPr="00A4709F">
        <w:t>Förslag till riksdagsbeslut</w:t>
      </w:r>
    </w:p>
    <w:p w:rsidR="006C3048" w:rsidRPr="00A4709F" w:rsidRDefault="006C3048">
      <w:pPr>
        <w:pStyle w:val="Hemstlatt"/>
      </w:pPr>
      <w:r w:rsidRPr="00A4709F">
        <w:t>Riksdagen tillkännager för regeringen som sin mening vad som anförs i motionen om möjligheten att se över fribeloppet när det gäller studiemedel.</w:t>
      </w:r>
    </w:p>
    <w:p w:rsidR="006C3048" w:rsidRPr="00A4709F" w:rsidRDefault="006C3048">
      <w:pPr>
        <w:pStyle w:val="Rubrik1"/>
      </w:pPr>
      <w:r w:rsidRPr="00A4709F">
        <w:t>Motivering</w:t>
      </w:r>
    </w:p>
    <w:p w:rsidR="006C3048" w:rsidRPr="00A4709F" w:rsidRDefault="006C3048">
      <w:r w:rsidRPr="00A4709F">
        <w:t>Den 1 januari 2011 höjs fribeloppet för studenter med cirka 30 000 kronor. Regeringens förslag innebar att fribeloppet höjdes från 107 000 kronor till cirka 136 400 kronor per kalenderår för en heltidsstudent. Detta var en myc</w:t>
      </w:r>
      <w:r w:rsidRPr="00A4709F">
        <w:t>k</w:t>
      </w:r>
      <w:r w:rsidRPr="00A4709F">
        <w:t>et bra reform, men ändå bara ett steg på vägen mot ett totalt avskaffande av fribeloppet avseende lånedelen i studiemedlet.</w:t>
      </w:r>
    </w:p>
    <w:p w:rsidR="006C3048" w:rsidRPr="00A4709F" w:rsidRDefault="006C3048">
      <w:pPr>
        <w:pStyle w:val="Normaltindrag"/>
      </w:pPr>
      <w:r w:rsidRPr="00A4709F">
        <w:t>Det finns flera anledningar till att det är angeläget att arbeta för att på sikt helt avskaffa fribeloppet. Bland annat skulle det vara en del av arbetslinjen, när man gör det tydligt för landets studenter att det verkligen lönar sig att arbeta. En ordning där många studenter aktar sig för att arbeta en extra timme är direkt skadlig på viljan att arbeta och tjäna pengar.</w:t>
      </w:r>
    </w:p>
    <w:p w:rsidR="006C3048" w:rsidRPr="00A4709F" w:rsidRDefault="006C3048">
      <w:pPr>
        <w:pStyle w:val="Normaltindrag"/>
      </w:pPr>
      <w:r w:rsidRPr="00A4709F">
        <w:t>Framförallt när det gäller lånedelen i studiemedlet finns det egentligen inte någon anledning alls att denna skall minskas därför att den enskilde studenten tjänar pengar. Med dagens reformerade studiemedelssystem skall dessa lån betalas tillbaka under låntagarens yrkesverksamma liv och därför bör det vara upp till var och en att välja om man vill låna dessa pengar eller inte.</w:t>
      </w:r>
    </w:p>
    <w:p w:rsidR="006C3048" w:rsidRPr="00A4709F" w:rsidRDefault="006C3048">
      <w:pPr>
        <w:pStyle w:val="Normaltindrag"/>
      </w:pPr>
      <w:r w:rsidRPr="00A4709F">
        <w:t>Möjligheten att få arbeta under sin studietid är för de flesta studenter både nyttigt och meriterande när man senare skall börja sin reguljära yrkesbana. Därför så bör sådana extraarbeten uppmuntras och inte förhindras av onödiga regler och begränsningar. Därför bör regeringen se över reglerna för fribelo</w:t>
      </w:r>
      <w:r w:rsidRPr="00A4709F">
        <w:t>p</w:t>
      </w:r>
      <w:r w:rsidRPr="00A4709F">
        <w:t>pet.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09F">
        <w:trPr>
          <w:cantSplit/>
        </w:trPr>
        <w:tc>
          <w:tcPr>
            <w:tcW w:w="3046" w:type="dxa"/>
          </w:tcPr>
          <w:p w:rsidR="006C3048" w:rsidRPr="00A4709F" w:rsidRDefault="006C3048">
            <w:pPr>
              <w:pStyle w:val="UnderskriftDatum"/>
              <w:spacing w:before="240"/>
            </w:pPr>
            <w:r w:rsidRPr="00A4709F">
              <w:lastRenderedPageBreak/>
              <w:t>Stockholm den 28 september 2012</w:t>
            </w:r>
          </w:p>
        </w:tc>
        <w:tc>
          <w:tcPr>
            <w:tcW w:w="3047" w:type="dxa"/>
          </w:tcPr>
          <w:p w:rsidR="006C3048" w:rsidRPr="00A4709F" w:rsidRDefault="006C3048">
            <w:pPr>
              <w:pStyle w:val="Underskrifter"/>
              <w:spacing w:before="240"/>
            </w:pPr>
          </w:p>
        </w:tc>
      </w:tr>
      <w:tr w:rsidR="00000000" w:rsidRPr="00A4709F">
        <w:trPr>
          <w:cantSplit/>
        </w:trPr>
        <w:tc>
          <w:tcPr>
            <w:tcW w:w="3046" w:type="dxa"/>
          </w:tcPr>
          <w:p w:rsidR="006C3048" w:rsidRPr="00A4709F" w:rsidRDefault="006C3048">
            <w:pPr>
              <w:pStyle w:val="Underskrifter"/>
            </w:pPr>
            <w:r w:rsidRPr="00A4709F">
              <w:t>Edward Riedl (M)</w:t>
            </w:r>
          </w:p>
        </w:tc>
        <w:tc>
          <w:tcPr>
            <w:tcW w:w="3046" w:type="dxa"/>
          </w:tcPr>
          <w:p w:rsidR="006C3048" w:rsidRPr="00A4709F" w:rsidRDefault="006C3048">
            <w:pPr>
              <w:pStyle w:val="Underskrifter"/>
            </w:pPr>
          </w:p>
        </w:tc>
      </w:tr>
    </w:tbl>
    <w:p w:rsidR="006C3048" w:rsidRPr="00A4709F" w:rsidRDefault="006C3048">
      <w:pPr>
        <w:pStyle w:val="Normaltindrag"/>
      </w:pPr>
    </w:p>
    <w:sectPr w:rsidR="006C3048" w:rsidRPr="00A470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048" w:rsidRPr="00A4709F" w:rsidRDefault="006C3048">
      <w:r w:rsidRPr="00A4709F">
        <w:separator/>
      </w:r>
    </w:p>
  </w:endnote>
  <w:endnote w:type="continuationSeparator" w:id="0">
    <w:p w:rsidR="006C3048" w:rsidRPr="00A4709F" w:rsidRDefault="006C3048">
      <w:r w:rsidRPr="00A470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048" w:rsidRPr="00A4709F" w:rsidRDefault="00A4709F">
    <w:pPr>
      <w:pStyle w:val="Sidfot"/>
    </w:pPr>
    <w:r w:rsidRPr="00A470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301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048" w:rsidRDefault="006C30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048" w:rsidRDefault="006C30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048" w:rsidRPr="00A4709F" w:rsidRDefault="00A4709F">
    <w:pPr>
      <w:pStyle w:val="Sidfot"/>
    </w:pPr>
    <w:r w:rsidRPr="00A470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120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048" w:rsidRDefault="006C3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048" w:rsidRDefault="006C3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048" w:rsidRPr="00A4709F" w:rsidRDefault="00A4709F">
    <w:pPr>
      <w:pStyle w:val="Sidfot"/>
    </w:pPr>
    <w:r w:rsidRPr="00A470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6971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048" w:rsidRDefault="006C30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048" w:rsidRDefault="006C30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048" w:rsidRPr="00A4709F" w:rsidRDefault="006C3048">
      <w:r w:rsidRPr="00A4709F">
        <w:separator/>
      </w:r>
    </w:p>
  </w:footnote>
  <w:footnote w:type="continuationSeparator" w:id="0">
    <w:p w:rsidR="006C3048" w:rsidRPr="00A4709F" w:rsidRDefault="006C3048">
      <w:r w:rsidRPr="00A470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048" w:rsidRPr="00A4709F" w:rsidRDefault="00A4709F">
    <w:pPr>
      <w:pStyle w:val="Sidhuvud"/>
    </w:pPr>
    <w:r w:rsidRPr="00A470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0509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048" w:rsidRDefault="006C304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048" w:rsidRDefault="006C304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048" w:rsidRPr="00A4709F" w:rsidRDefault="00A4709F">
    <w:pPr>
      <w:pStyle w:val="Sidhuvud"/>
    </w:pPr>
    <w:r w:rsidRPr="00A470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1273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048" w:rsidRDefault="006C304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048" w:rsidRDefault="006C304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Ub500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048" w:rsidRPr="00A4709F" w:rsidRDefault="006C3048">
    <w:pPr>
      <w:pStyle w:val="FSHNormal"/>
      <w:tabs>
        <w:tab w:val="right" w:pos="5840"/>
      </w:tabs>
    </w:pPr>
    <w:r w:rsidRPr="00A4709F">
      <w:br/>
    </w:r>
    <w:r w:rsidRPr="00A4709F">
      <w:fldChar w:fldCharType="begin" w:fldLock="1"/>
    </w:r>
    <w:r w:rsidRPr="00A4709F">
      <w:instrText xml:space="preserve"> DOCPROPERTY</w:instrText>
    </w:r>
    <w:r w:rsidRPr="00A4709F">
      <w:rPr>
        <w:sz w:val="18"/>
      </w:rPr>
      <w:instrText xml:space="preserve"> "YearUser" *\charformat </w:instrText>
    </w:r>
    <w:r w:rsidRPr="00A4709F">
      <w:fldChar w:fldCharType="separate"/>
    </w:r>
    <w:r w:rsidRPr="00A4709F">
      <w:t>2012/13</w:t>
    </w:r>
    <w:r w:rsidRPr="00A4709F">
      <w:fldChar w:fldCharType="end"/>
    </w:r>
    <w:r w:rsidRPr="00A4709F">
      <w:t xml:space="preserve"> </w:t>
    </w:r>
    <w:r w:rsidRPr="00A4709F">
      <w:tab/>
      <w:t xml:space="preserve">mnr: </w:t>
    </w:r>
    <w:r w:rsidRPr="00A4709F">
      <w:fldChar w:fldCharType="begin" w:fldLock="1"/>
    </w:r>
    <w:r w:rsidRPr="00A4709F">
      <w:instrText xml:space="preserve"> DOCPROPERTY</w:instrText>
    </w:r>
    <w:r w:rsidRPr="00A4709F">
      <w:rPr>
        <w:sz w:val="18"/>
      </w:rPr>
      <w:instrText xml:space="preserve"> "Motionsnummer" *\charformat </w:instrText>
    </w:r>
    <w:r w:rsidRPr="00A4709F">
      <w:fldChar w:fldCharType="separate"/>
    </w:r>
    <w:r w:rsidRPr="00A4709F">
      <w:t>Ub500</w:t>
    </w:r>
    <w:r w:rsidRPr="00A4709F">
      <w:fldChar w:fldCharType="end"/>
    </w:r>
    <w:r w:rsidRPr="00A4709F">
      <w:br/>
    </w:r>
    <w:r w:rsidRPr="00A4709F">
      <w:fldChar w:fldCharType="begin" w:fldLock="1"/>
    </w:r>
    <w:r w:rsidRPr="00A4709F">
      <w:instrText xml:space="preserve"> DOCPROPERTY</w:instrText>
    </w:r>
    <w:r w:rsidRPr="00A4709F">
      <w:rPr>
        <w:sz w:val="18"/>
      </w:rPr>
      <w:instrText xml:space="preserve"> "Samling" *\charformat </w:instrText>
    </w:r>
    <w:r w:rsidRPr="00A4709F">
      <w:fldChar w:fldCharType="end"/>
    </w:r>
    <w:r w:rsidRPr="00A4709F">
      <w:tab/>
      <w:t xml:space="preserve">pnr: </w:t>
    </w:r>
    <w:r w:rsidRPr="00A4709F">
      <w:fldChar w:fldCharType="begin" w:fldLock="1"/>
    </w:r>
    <w:r w:rsidRPr="00A4709F">
      <w:instrText xml:space="preserve"> DOCPROPERTY</w:instrText>
    </w:r>
    <w:r w:rsidRPr="00A4709F">
      <w:rPr>
        <w:sz w:val="18"/>
      </w:rPr>
      <w:instrText xml:space="preserve"> "Partinummer" *\charformat </w:instrText>
    </w:r>
    <w:r w:rsidRPr="00A4709F">
      <w:fldChar w:fldCharType="separate"/>
    </w:r>
    <w:r w:rsidRPr="00A4709F">
      <w:t>M1633</w:t>
    </w:r>
    <w:r w:rsidRPr="00A4709F">
      <w:fldChar w:fldCharType="end"/>
    </w:r>
  </w:p>
  <w:p w:rsidR="006C3048" w:rsidRPr="00A4709F" w:rsidRDefault="006C3048">
    <w:pPr>
      <w:pStyle w:val="FSHRub1"/>
    </w:pPr>
    <w:r w:rsidRPr="00A4709F">
      <w:t>Motion till riksdagen</w:t>
    </w:r>
    <w:r w:rsidRPr="00A4709F">
      <w:br/>
    </w:r>
    <w:r w:rsidRPr="00A4709F">
      <w:fldChar w:fldCharType="begin" w:fldLock="1"/>
    </w:r>
    <w:r w:rsidRPr="00A4709F">
      <w:instrText xml:space="preserve"> DOCPROPERTY "YearUser" *\charformat </w:instrText>
    </w:r>
    <w:r w:rsidRPr="00A4709F">
      <w:fldChar w:fldCharType="separate"/>
    </w:r>
    <w:r w:rsidRPr="00A4709F">
      <w:t>2012/13</w:t>
    </w:r>
    <w:r w:rsidRPr="00A4709F">
      <w:fldChar w:fldCharType="end"/>
    </w:r>
    <w:r w:rsidRPr="00A4709F">
      <w:t>:</w:t>
    </w:r>
    <w:r w:rsidRPr="00A4709F">
      <w:fldChar w:fldCharType="begin" w:fldLock="1"/>
    </w:r>
    <w:r w:rsidRPr="00A4709F">
      <w:instrText xml:space="preserve"> DOCPROPERTY "Motionsnummer" *\charformat </w:instrText>
    </w:r>
    <w:r w:rsidRPr="00A4709F">
      <w:fldChar w:fldCharType="separate"/>
    </w:r>
    <w:r w:rsidRPr="00A4709F">
      <w:t>Ub500</w:t>
    </w:r>
    <w:r w:rsidRPr="00A4709F">
      <w:fldChar w:fldCharType="end"/>
    </w:r>
  </w:p>
  <w:p w:rsidR="006C3048" w:rsidRPr="00A4709F" w:rsidRDefault="006C3048">
    <w:pPr>
      <w:pStyle w:val="FSHNormalS5"/>
    </w:pPr>
    <w:r w:rsidRPr="00A4709F">
      <w:fldChar w:fldCharType="begin" w:fldLock="1"/>
    </w:r>
    <w:r w:rsidRPr="00A4709F">
      <w:instrText xml:space="preserve"> DOCPROPERTY "MotionarText" *\charformat </w:instrText>
    </w:r>
    <w:r w:rsidRPr="00A4709F">
      <w:fldChar w:fldCharType="separate"/>
    </w:r>
    <w:r w:rsidRPr="00A4709F">
      <w:t>av Edward Riedl (M)</w:t>
    </w:r>
    <w:r w:rsidRPr="00A4709F">
      <w:fldChar w:fldCharType="end"/>
    </w:r>
    <w:r w:rsidRPr="00A4709F">
      <w:br/>
    </w:r>
    <w:r w:rsidRPr="00A4709F">
      <w:fldChar w:fldCharType="begin" w:fldLock="1"/>
    </w:r>
    <w:r w:rsidRPr="00A4709F">
      <w:instrText xml:space="preserve"> DOCPROPERTY "SvarFrasKort" *\charformat </w:instrText>
    </w:r>
    <w:r w:rsidRPr="00A4709F">
      <w:fldChar w:fldCharType="end"/>
    </w:r>
  </w:p>
  <w:p w:rsidR="006C3048" w:rsidRPr="00A4709F" w:rsidRDefault="006C3048">
    <w:pPr>
      <w:pStyle w:val="FSHTitel"/>
    </w:pPr>
    <w:r w:rsidRPr="00A4709F">
      <w:fldChar w:fldCharType="begin" w:fldLock="1"/>
    </w:r>
    <w:r w:rsidRPr="00A4709F">
      <w:instrText xml:space="preserve"> DOCPROPERTY</w:instrText>
    </w:r>
    <w:r w:rsidRPr="00A4709F">
      <w:rPr>
        <w:sz w:val="18"/>
      </w:rPr>
      <w:instrText xml:space="preserve"> "RubrikSvar" *\charformat </w:instrText>
    </w:r>
    <w:r w:rsidRPr="00A4709F">
      <w:fldChar w:fldCharType="separate"/>
    </w:r>
    <w:r w:rsidRPr="00A4709F">
      <w:t>Fribelopp vid studiemedel</w:t>
    </w:r>
    <w:r w:rsidRPr="00A4709F">
      <w:fldChar w:fldCharType="end"/>
    </w:r>
  </w:p>
  <w:p w:rsidR="006C3048" w:rsidRPr="00A4709F" w:rsidRDefault="006C3048">
    <w:pPr>
      <w:pStyle w:val="Normal00"/>
    </w:pPr>
  </w:p>
  <w:p w:rsidR="006C3048" w:rsidRPr="00A4709F" w:rsidRDefault="006C30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52276268">
    <w:abstractNumId w:val="13"/>
  </w:num>
  <w:num w:numId="2" w16cid:durableId="1820339877">
    <w:abstractNumId w:val="11"/>
  </w:num>
  <w:num w:numId="3" w16cid:durableId="642125410">
    <w:abstractNumId w:val="14"/>
  </w:num>
  <w:num w:numId="4" w16cid:durableId="1921597997">
    <w:abstractNumId w:val="8"/>
  </w:num>
  <w:num w:numId="5" w16cid:durableId="124198947">
    <w:abstractNumId w:val="3"/>
  </w:num>
  <w:num w:numId="6" w16cid:durableId="189682736">
    <w:abstractNumId w:val="2"/>
  </w:num>
  <w:num w:numId="7" w16cid:durableId="1802654385">
    <w:abstractNumId w:val="1"/>
  </w:num>
  <w:num w:numId="8" w16cid:durableId="615337214">
    <w:abstractNumId w:val="0"/>
  </w:num>
  <w:num w:numId="9" w16cid:durableId="1790463992">
    <w:abstractNumId w:val="9"/>
  </w:num>
  <w:num w:numId="10" w16cid:durableId="625156684">
    <w:abstractNumId w:val="7"/>
  </w:num>
  <w:num w:numId="11" w16cid:durableId="2022386877">
    <w:abstractNumId w:val="6"/>
  </w:num>
  <w:num w:numId="12" w16cid:durableId="344095564">
    <w:abstractNumId w:val="5"/>
  </w:num>
  <w:num w:numId="13" w16cid:durableId="1810199913">
    <w:abstractNumId w:val="4"/>
  </w:num>
  <w:num w:numId="14" w16cid:durableId="238639856">
    <w:abstractNumId w:val="16"/>
  </w:num>
  <w:num w:numId="15" w16cid:durableId="1929342982">
    <w:abstractNumId w:val="12"/>
  </w:num>
  <w:num w:numId="16" w16cid:durableId="1771394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0D612D"/>
    <w:rsid w:val="000D612D"/>
    <w:rsid w:val="006C3048"/>
    <w:rsid w:val="00A470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E9DEDD-6877-4D9A-85A2-C0688ED5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1397</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M1633</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M1633</dc:title>
  <dc:subject>M1633</dc:subject>
  <dc:creator>Riksdagen</dc:creator>
  <cp:keywords>Riksdagen</cp:keywords>
  <dc:description>Större EAN, fria namnval (prtimotion etc), a4-funktionen, nya v-loggan, grönmarkering, basdialogen mm</dc:description>
  <cp:lastModifiedBy>Lars Brink</cp:lastModifiedBy>
  <cp:revision>2</cp:revision>
  <cp:lastPrinted>2012-12-18T14:57:00Z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Fribelopp vid studiemedel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 vid studiemedel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Ub500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20122013000000000077000016330069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20122013000000000077000016330069</vt:lpwstr>
  </property>
  <property fmtid="{D5CDD505-2E9C-101B-9397-08002B2CF9AE}" pid="50" name="nummer">
    <vt:lpwstr>500</vt:lpwstr>
  </property>
  <property fmtid="{D5CDD505-2E9C-101B-9397-08002B2CF9AE}" pid="51" name="utskottsbeteckning">
    <vt:lpwstr>Ub</vt:lpwstr>
  </property>
  <property fmtid="{D5CDD505-2E9C-101B-9397-08002B2CF9AE}" pid="52" name="GlobalUID">
    <vt:lpwstr>{0D4794AF-668B-4D01-9F02-2E7419A69EFD}</vt:lpwstr>
  </property>
  <property fmtid="{D5CDD505-2E9C-101B-9397-08002B2CF9AE}" pid="53" name="Överföringar">
    <vt:i4>0</vt:i4>
  </property>
  <property fmtid="{D5CDD505-2E9C-101B-9397-08002B2CF9AE}" pid="54" name="Checksum">
    <vt:lpwstr>*0018433098389*</vt:lpwstr>
  </property>
  <property fmtid="{D5CDD505-2E9C-101B-9397-08002B2CF9AE}" pid="55" name="skuggnummer">
    <vt:lpwstr>2997</vt:lpwstr>
  </property>
  <property fmtid="{D5CDD505-2E9C-101B-9397-08002B2CF9AE}" pid="56" name="urixVersion">
    <vt:lpwstr>4.6.0.0</vt:lpwstr>
  </property>
  <property fmtid="{D5CDD505-2E9C-101B-9397-08002B2CF9AE}" pid="57" name="urixOrigin">
    <vt:lpwstr>121218 15:59:06.247</vt:lpwstr>
  </property>
  <property fmtid="{D5CDD505-2E9C-101B-9397-08002B2CF9AE}" pid="58" name="urixGuid">
    <vt:lpwstr>{68BF1386-2BB7-42AC-9726-A85A19E18746}</vt:lpwstr>
  </property>
</Properties>
</file>