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41163" w:id="2"/>
    <w:p w:rsidRPr="009B062B" w:rsidR="00AF30DD" w:rsidP="006C490A" w:rsidRDefault="004830DF" w14:paraId="3CF2D6C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09861302D7E40DEB924BDD1116CFF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57bb37-4bdc-4aac-ba67-2f5e75d1a171"/>
        <w:id w:val="1730339431"/>
        <w:lock w:val="sdtLocked"/>
      </w:sdtPr>
      <w:sdtEndPr/>
      <w:sdtContent>
        <w:p w:rsidR="00C22A75" w:rsidRDefault="007016F7" w14:paraId="7EEB76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säkerställa att rättsväsendet har tillräcklig kunskap om barns fysiska, känslomässiga, kognitiva och sociala utveckling i ärenden som involverar barn,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F59CEB49F654C5B8171BE3BB26595DA"/>
        </w:placeholder>
        <w:text/>
      </w:sdtPr>
      <w:sdtEndPr/>
      <w:sdtContent>
        <w:p w:rsidRPr="009B062B" w:rsidR="006D79C9" w:rsidP="00333E95" w:rsidRDefault="006D79C9" w14:paraId="35CF3FF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C3316A" w:rsidR="00C3316A" w:rsidP="002F36E1" w:rsidRDefault="00C3316A" w14:paraId="1233DFFA" w14:textId="77777777">
      <w:pPr>
        <w:pStyle w:val="Normalutanindragellerluft"/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När barn är brottsoffer eller på annat sätt inblandade i en rättsprocess är det avgörande att de bemöts utifrån sina behov och förutsättningar. Barns utveckling sker i olika stadier – språkligt, kognitivt, känslomässigt och socialt – och dessa stadier påverkar barnets förmåga att förstå och delta i rättsprocessen. Ett barn på fem år har exempelvis helt andra möjligheter att uttrycka sig och förstå konsekvenser än en tonåring på femton år.</w:t>
      </w:r>
    </w:p>
    <w:p w:rsidRPr="00C3316A" w:rsidR="00C3316A" w:rsidP="00995AD0" w:rsidRDefault="00C3316A" w14:paraId="6B2443EC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Rättsväsendet måste därför ha djupgående kunskap om barns utveckling för att kunna tolka barns utsagor korrekt och undvika felaktiga slutsatser. Barn kan ha svårt att uttrycka sig i detalj, förklara tidsperspektiv eller redogöra för händelser på samma sätt som vuxna. Detta får inte leda till att deras upplevelser ifrågasätts eller att deras rättssäkerhet urholkas.</w:t>
      </w:r>
    </w:p>
    <w:p w:rsidR="004A237A" w:rsidP="00995AD0" w:rsidRDefault="00C3316A" w14:paraId="30D4A51C" w14:textId="186BB1C2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En stärkt kompetens inom barnpsykologi och utvecklingskunskap hos poliser, åklagare, domare och andra aktörer ökar möjligheten att barnet blir lyssnat på och förstått. Detta är i grunden en fråga om både rättssäkerhet och mänskliga rättigheter, där barnets bästa alltid ska stå i centrum.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24E099B5294F928BDF93C46F25D1E5"/>
        </w:placeholder>
      </w:sdtPr>
      <w:sdtEndPr/>
      <w:sdtContent>
        <w:p w:rsidR="007E2CDA" w:rsidP="006C490A" w:rsidRDefault="007E2CDA" w14:paraId="2385D9BD" w14:textId="77777777"/>
        <w:p w:rsidR="007E2CDA" w:rsidP="006C490A" w:rsidRDefault="004830DF" w14:paraId="5BEDC061" w14:textId="7F313D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2A75" w14:paraId="1CB32CF6" w14:textId="77777777">
        <w:trPr>
          <w:cantSplit/>
        </w:trPr>
        <w:tc>
          <w:tcPr>
            <w:tcW w:w="50" w:type="pct"/>
            <w:vAlign w:val="bottom"/>
          </w:tcPr>
          <w:p w:rsidR="00C22A75" w:rsidRDefault="007016F7" w14:paraId="79C3A374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C22A75" w:rsidRDefault="00C22A75" w14:paraId="61628C74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9B7856D" w14:textId="4AFA1FC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F179" w14:textId="77777777" w:rsidR="004830DF" w:rsidRDefault="004830DF" w:rsidP="000C1CAD">
      <w:pPr>
        <w:spacing w:line="240" w:lineRule="auto"/>
      </w:pPr>
      <w:r>
        <w:separator/>
      </w:r>
    </w:p>
  </w:endnote>
  <w:endnote w:type="continuationSeparator" w:id="0">
    <w:p w14:paraId="400095D0" w14:textId="77777777" w:rsidR="004830DF" w:rsidRDefault="004830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39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6D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CF42" w14:textId="3F551A16" w:rsidR="00262EA3" w:rsidRPr="006C490A" w:rsidRDefault="00262EA3" w:rsidP="006C49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E5B3" w14:textId="77777777" w:rsidR="004830DF" w:rsidRDefault="004830DF" w:rsidP="000C1CAD">
      <w:pPr>
        <w:spacing w:line="240" w:lineRule="auto"/>
      </w:pPr>
      <w:r>
        <w:separator/>
      </w:r>
    </w:p>
  </w:footnote>
  <w:footnote w:type="continuationSeparator" w:id="0">
    <w:p w14:paraId="5014A7CC" w14:textId="77777777" w:rsidR="004830DF" w:rsidRDefault="004830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B1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BC41D6" wp14:editId="1F3675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C29FE" w14:textId="7B34C8FC" w:rsidR="00262EA3" w:rsidRDefault="004830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A1D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237A">
                                <w:t>1862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BC41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58C29FE" w14:textId="7B34C8FC" w:rsidR="00262EA3" w:rsidRDefault="004830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A1D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237A">
                          <w:t>1862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4305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61D6" w14:textId="77777777" w:rsidR="00262EA3" w:rsidRDefault="00262EA3" w:rsidP="008563AC">
    <w:pPr>
      <w:jc w:val="right"/>
    </w:pPr>
  </w:p>
  <w:p w14:paraId="79A82D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1161"/>
  <w:bookmarkStart w:id="7" w:name="_Hlk210641162"/>
  <w:p w14:paraId="6129B5B5" w14:textId="77777777" w:rsidR="00262EA3" w:rsidRDefault="004830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073A0F4D" wp14:editId="5969A9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2CCE01" w14:textId="71355B76" w:rsidR="00262EA3" w:rsidRDefault="004830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49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A1D4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237A">
          <w:t>1862</w:t>
        </w:r>
      </w:sdtContent>
    </w:sdt>
  </w:p>
  <w:p w14:paraId="09E7A966" w14:textId="77777777" w:rsidR="00262EA3" w:rsidRPr="008227B3" w:rsidRDefault="004830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5A67E7" w14:textId="0D2EE3BE" w:rsidR="00262EA3" w:rsidRPr="008227B3" w:rsidRDefault="004830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49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490A">
          <w:t>:3374</w:t>
        </w:r>
      </w:sdtContent>
    </w:sdt>
  </w:p>
  <w:p w14:paraId="0250C517" w14:textId="0D332177" w:rsidR="00262EA3" w:rsidRDefault="004830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490A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A5B15C" w14:textId="534B16CC" w:rsidR="00262EA3" w:rsidRDefault="00C3316A" w:rsidP="00283E0F">
        <w:pPr>
          <w:pStyle w:val="FSHRub2"/>
        </w:pPr>
        <w:r>
          <w:t>Stärkt kunskap om barns utveckling i rättsväsendet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92047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7163301">
    <w:abstractNumId w:val="9"/>
  </w:num>
  <w:num w:numId="2" w16cid:durableId="49112653">
    <w:abstractNumId w:val="8"/>
  </w:num>
  <w:num w:numId="3" w16cid:durableId="651904839">
    <w:abstractNumId w:val="16"/>
  </w:num>
  <w:num w:numId="4" w16cid:durableId="1558854967">
    <w:abstractNumId w:val="14"/>
  </w:num>
  <w:num w:numId="5" w16cid:durableId="1358582930">
    <w:abstractNumId w:val="17"/>
  </w:num>
  <w:num w:numId="6" w16cid:durableId="86077399">
    <w:abstractNumId w:val="18"/>
  </w:num>
  <w:num w:numId="7" w16cid:durableId="1283725746">
    <w:abstractNumId w:val="11"/>
  </w:num>
  <w:num w:numId="8" w16cid:durableId="56367039">
    <w:abstractNumId w:val="12"/>
  </w:num>
  <w:num w:numId="9" w16cid:durableId="1378776792">
    <w:abstractNumId w:val="15"/>
  </w:num>
  <w:num w:numId="10" w16cid:durableId="906379494">
    <w:abstractNumId w:val="22"/>
  </w:num>
  <w:num w:numId="11" w16cid:durableId="1537737152">
    <w:abstractNumId w:val="21"/>
  </w:num>
  <w:num w:numId="12" w16cid:durableId="608243012">
    <w:abstractNumId w:val="21"/>
  </w:num>
  <w:num w:numId="13" w16cid:durableId="1106995780">
    <w:abstractNumId w:val="3"/>
  </w:num>
  <w:num w:numId="14" w16cid:durableId="195311486">
    <w:abstractNumId w:val="2"/>
  </w:num>
  <w:num w:numId="15" w16cid:durableId="897588646">
    <w:abstractNumId w:val="1"/>
  </w:num>
  <w:num w:numId="16" w16cid:durableId="2133014794">
    <w:abstractNumId w:val="0"/>
  </w:num>
  <w:num w:numId="17" w16cid:durableId="2064870293">
    <w:abstractNumId w:val="7"/>
  </w:num>
  <w:num w:numId="18" w16cid:durableId="253786746">
    <w:abstractNumId w:val="6"/>
  </w:num>
  <w:num w:numId="19" w16cid:durableId="256408148">
    <w:abstractNumId w:val="5"/>
  </w:num>
  <w:num w:numId="20" w16cid:durableId="81337223">
    <w:abstractNumId w:val="4"/>
  </w:num>
  <w:num w:numId="21" w16cid:durableId="1707486833">
    <w:abstractNumId w:val="21"/>
  </w:num>
  <w:num w:numId="22" w16cid:durableId="993071220">
    <w:abstractNumId w:val="21"/>
  </w:num>
  <w:num w:numId="23" w16cid:durableId="2051759105">
    <w:abstractNumId w:val="21"/>
  </w:num>
  <w:num w:numId="24" w16cid:durableId="1422336226">
    <w:abstractNumId w:val="21"/>
  </w:num>
  <w:num w:numId="25" w16cid:durableId="452484177">
    <w:abstractNumId w:val="21"/>
  </w:num>
  <w:num w:numId="26" w16cid:durableId="1854687548">
    <w:abstractNumId w:val="22"/>
  </w:num>
  <w:num w:numId="27" w16cid:durableId="411204463">
    <w:abstractNumId w:val="22"/>
  </w:num>
  <w:num w:numId="28" w16cid:durableId="261492657">
    <w:abstractNumId w:val="22"/>
  </w:num>
  <w:num w:numId="29" w16cid:durableId="1697581696">
    <w:abstractNumId w:val="22"/>
  </w:num>
  <w:num w:numId="30" w16cid:durableId="118958038">
    <w:abstractNumId w:val="21"/>
  </w:num>
  <w:num w:numId="31" w16cid:durableId="318047316">
    <w:abstractNumId w:val="21"/>
  </w:num>
  <w:num w:numId="32" w16cid:durableId="1571696927">
    <w:abstractNumId w:val="22"/>
  </w:num>
  <w:num w:numId="33" w16cid:durableId="139884446">
    <w:abstractNumId w:val="21"/>
  </w:num>
  <w:num w:numId="34" w16cid:durableId="568157856">
    <w:abstractNumId w:val="18"/>
  </w:num>
  <w:num w:numId="35" w16cid:durableId="1981641986">
    <w:abstractNumId w:val="18"/>
    <w:lvlOverride w:ilvl="0">
      <w:startOverride w:val="1"/>
    </w:lvlOverride>
  </w:num>
  <w:num w:numId="36" w16cid:durableId="77098059">
    <w:abstractNumId w:val="19"/>
  </w:num>
  <w:num w:numId="37" w16cid:durableId="110976457">
    <w:abstractNumId w:val="18"/>
    <w:lvlOverride w:ilvl="0">
      <w:startOverride w:val="1"/>
    </w:lvlOverride>
  </w:num>
  <w:num w:numId="38" w16cid:durableId="1079206525">
    <w:abstractNumId w:val="13"/>
  </w:num>
  <w:num w:numId="39" w16cid:durableId="1330213443">
    <w:abstractNumId w:val="10"/>
  </w:num>
  <w:num w:numId="40" w16cid:durableId="39551129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A1D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1D4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6E1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881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0DF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7A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22C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90A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6F7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478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CDA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AD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5A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A7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16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756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A07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3698B"/>
  <w15:chartTrackingRefBased/>
  <w15:docId w15:val="{CB3C8D64-A674-4298-9F0A-65A5E92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A7756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861302D7E40DEB924BDD1116CF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B73B1-BEFB-4DA0-99FD-B2CE6CFF62A4}"/>
      </w:docPartPr>
      <w:docPartBody>
        <w:p w:rsidR="00225BCD" w:rsidRDefault="00225BCD">
          <w:pPr>
            <w:pStyle w:val="A09861302D7E40DEB924BDD1116CFF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59CEB49F654C5B8171BE3BB2659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3FFE-B7F2-404B-B1C2-EF4514C67E1B}"/>
      </w:docPartPr>
      <w:docPartBody>
        <w:p w:rsidR="00225BCD" w:rsidRDefault="00225BCD">
          <w:pPr>
            <w:pStyle w:val="7F59CEB49F654C5B8171BE3BB26595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24E099B5294F928BDF93C46F25D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B5E03-8330-47B9-9199-090C66187B7D}"/>
      </w:docPartPr>
      <w:docPartBody>
        <w:p w:rsidR="00E35A16" w:rsidRDefault="00E35A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20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CD"/>
    <w:rsid w:val="00225BCD"/>
    <w:rsid w:val="003C3881"/>
    <w:rsid w:val="006B1A92"/>
    <w:rsid w:val="00B74011"/>
    <w:rsid w:val="00E35A16"/>
    <w:rsid w:val="00E6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09861302D7E40DEB924BDD1116CFF6B">
    <w:name w:val="A09861302D7E40DEB924BDD1116CFF6B"/>
  </w:style>
  <w:style w:type="paragraph" w:customStyle="1" w:styleId="7F59CEB49F654C5B8171BE3BB26595DA">
    <w:name w:val="7F59CEB49F654C5B8171BE3BB2659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3DC1B-1875-454F-B4EB-255AF01E8704}"/>
</file>

<file path=customXml/itemProps2.xml><?xml version="1.0" encoding="utf-8"?>
<ds:datastoreItem xmlns:ds="http://schemas.openxmlformats.org/officeDocument/2006/customXml" ds:itemID="{4BD0A3D0-750C-45E7-BCC5-7CA37172B768}"/>
</file>

<file path=customXml/itemProps3.xml><?xml version="1.0" encoding="utf-8"?>
<ds:datastoreItem xmlns:ds="http://schemas.openxmlformats.org/officeDocument/2006/customXml" ds:itemID="{B702BF18-6F69-4040-AE60-1B61F0FDCDC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1270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M1862 Stärkt kunskap om barns utveckling i rättsväsendet</vt:lpstr>
      <vt:lpstr>
      </vt:lpstr>
    </vt:vector>
  </TitlesOfParts>
  <Company>Sveriges riksdag</Company>
  <LinksUpToDate>false</LinksUpToDate>
  <CharactersWithSpaces>1479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