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24B3F6C7844634B072C0234B603D37"/>
        </w:placeholder>
        <w:text/>
      </w:sdtPr>
      <w:sdtEndPr/>
      <w:sdtContent>
        <w:p w:rsidRPr="009B062B" w:rsidR="00AF30DD" w:rsidP="008D645C" w:rsidRDefault="00AF30DD" w14:paraId="3F8A5E15" w14:textId="77777777">
          <w:pPr>
            <w:pStyle w:val="Rubrik1"/>
            <w:spacing w:after="300"/>
          </w:pPr>
          <w:r w:rsidRPr="009B062B">
            <w:t>Förslag till riksdagsbeslut</w:t>
          </w:r>
        </w:p>
      </w:sdtContent>
    </w:sdt>
    <w:sdt>
      <w:sdtPr>
        <w:alias w:val="Yrkande 1"/>
        <w:tag w:val="05840d50-a195-4067-b472-810b95d7c899"/>
        <w:id w:val="16135344"/>
        <w:lock w:val="sdtLocked"/>
      </w:sdtPr>
      <w:sdtEndPr/>
      <w:sdtContent>
        <w:p w:rsidR="00C508E7" w:rsidRDefault="003A5AE8" w14:paraId="3F8A5E16" w14:textId="77777777">
          <w:pPr>
            <w:pStyle w:val="Frslagstext"/>
          </w:pPr>
          <w:r>
            <w:t>Riksdagen beslutar att anta regeringens förslag till lag om dels fortsatt giltighet av lagen (2020:526) om tillfälliga smittskyddsåtgärder på serveringsställen, dels ändring i samma lag med den ändringen att lagen ska fortsätta gälla till utgången av november 2021.</w:t>
          </w:r>
        </w:p>
      </w:sdtContent>
    </w:sdt>
    <w:sdt>
      <w:sdtPr>
        <w:alias w:val="Yrkande 2"/>
        <w:tag w:val="33d05355-0e91-464b-99d0-c231532d2ffd"/>
        <w:id w:val="-1957788300"/>
        <w:lock w:val="sdtLocked"/>
      </w:sdtPr>
      <w:sdtEndPr/>
      <w:sdtContent>
        <w:p w:rsidR="00C508E7" w:rsidRDefault="003A5AE8" w14:paraId="3F8A5E17" w14:textId="77777777">
          <w:pPr>
            <w:pStyle w:val="Frslagstext"/>
          </w:pPr>
          <w:r>
            <w:t>Riksdagen beslutar att anta regeringens förslag till lag om fortsatt giltighet av lagen (2021:4) om särskilda begränsningar för att förhindra spridning av sjukdomen covid-19 med den ändringen att lagen ska fortsätta gälla till utgången av november 2021.</w:t>
          </w:r>
        </w:p>
      </w:sdtContent>
    </w:sdt>
    <w:sdt>
      <w:sdtPr>
        <w:alias w:val="Yrkande 3"/>
        <w:tag w:val="31f17e0d-7976-4439-9564-8456cd008fa5"/>
        <w:id w:val="567999698"/>
        <w:lock w:val="sdtLocked"/>
      </w:sdtPr>
      <w:sdtEndPr/>
      <w:sdtContent>
        <w:p w:rsidR="00C508E7" w:rsidRDefault="003A5AE8" w14:paraId="3F8A5E18" w14:textId="77777777">
          <w:pPr>
            <w:pStyle w:val="Frslagstext"/>
          </w:pPr>
          <w:r>
            <w:t>Riksdagen beslutar att anta regeringens förslag till lag om ändring i lagen (2021:6) om ändring i ordningslagen (1993:1617) med den ändringen att tidpunkten i ikraftträdandebestämmelsen till lagen (2021:6) om ändring i ordningslagen (1993:1617) ska vara den 1 december 2021.</w:t>
          </w:r>
        </w:p>
      </w:sdtContent>
    </w:sdt>
    <w:sdt>
      <w:sdtPr>
        <w:alias w:val="Yrkande 4"/>
        <w:tag w:val="ce8bcb0e-37ec-4839-a929-787784fba177"/>
        <w:id w:val="-2042269627"/>
        <w:lock w:val="sdtLocked"/>
      </w:sdtPr>
      <w:sdtEndPr/>
      <w:sdtContent>
        <w:p w:rsidR="00C508E7" w:rsidRDefault="003A5AE8" w14:paraId="3F8A5E19" w14:textId="77777777">
          <w:pPr>
            <w:pStyle w:val="Frslagstext"/>
          </w:pPr>
          <w:r>
            <w:t>Riksdagen ställer sig bakom det som anförs i motionen om att vid nästa förlängning av covid-19-lagen ta bort möjligheten till nedstängning av samhället och tillkännager detta för regeringen.</w:t>
          </w:r>
        </w:p>
      </w:sdtContent>
    </w:sdt>
    <w:sdt>
      <w:sdtPr>
        <w:alias w:val="Yrkande 5"/>
        <w:tag w:val="2356762b-998a-48f0-aaa0-e9b7ec09e5c3"/>
        <w:id w:val="1751855398"/>
        <w:lock w:val="sdtLocked"/>
      </w:sdtPr>
      <w:sdtEndPr/>
      <w:sdtContent>
        <w:p w:rsidR="00C508E7" w:rsidRDefault="003A5AE8" w14:paraId="3F8A5E1A" w14:textId="77777777">
          <w:pPr>
            <w:pStyle w:val="Frslagstext"/>
          </w:pPr>
          <w:r>
            <w:t>Riksdagen ställer sig bakom det som anförs i motionen om ersättningsfrågor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24181A54524993ACF678215DAB9E8C"/>
        </w:placeholder>
        <w:text/>
      </w:sdtPr>
      <w:sdtEndPr/>
      <w:sdtContent>
        <w:p w:rsidRPr="009B062B" w:rsidR="006D79C9" w:rsidP="00333E95" w:rsidRDefault="006D79C9" w14:paraId="3F8A5E1B" w14:textId="77777777">
          <w:pPr>
            <w:pStyle w:val="Rubrik1"/>
          </w:pPr>
          <w:r>
            <w:t>Motivering</w:t>
          </w:r>
        </w:p>
      </w:sdtContent>
    </w:sdt>
    <w:p w:rsidRPr="00872D2E" w:rsidR="00872D2E" w:rsidP="00294008" w:rsidRDefault="00872D2E" w14:paraId="3F8A5E1C" w14:textId="72A2865E">
      <w:pPr>
        <w:pStyle w:val="Normalutanindragellerluft"/>
        <w:rPr>
          <w:rFonts w:eastAsia="Times New Roman"/>
          <w:lang w:eastAsia="sv-SE"/>
        </w:rPr>
      </w:pPr>
      <w:r w:rsidRPr="00872D2E">
        <w:rPr>
          <w:rFonts w:eastAsia="Times New Roman"/>
          <w:lang w:eastAsia="sv-SE"/>
        </w:rPr>
        <w:t>I slutet av januari 2020 stod det klart att världen drabbats av ett nytt virus och att konse</w:t>
      </w:r>
      <w:r w:rsidR="009A54D6">
        <w:rPr>
          <w:rFonts w:eastAsia="Times New Roman"/>
          <w:lang w:eastAsia="sv-SE"/>
        </w:rPr>
        <w:softHyphen/>
      </w:r>
      <w:r w:rsidRPr="00872D2E">
        <w:rPr>
          <w:rFonts w:eastAsia="Times New Roman"/>
          <w:lang w:eastAsia="sv-SE"/>
        </w:rPr>
        <w:t>kvenserna av det ännu var okända. Regeringen beslutade den 1 februari att coronaviruset och den sjukdom det orsakar är samhällsfarlig</w:t>
      </w:r>
      <w:r w:rsidR="004371B5">
        <w:rPr>
          <w:rFonts w:eastAsia="Times New Roman"/>
          <w:lang w:eastAsia="sv-SE"/>
        </w:rPr>
        <w:t>,</w:t>
      </w:r>
      <w:r w:rsidRPr="00872D2E">
        <w:rPr>
          <w:rFonts w:eastAsia="Times New Roman"/>
          <w:lang w:eastAsia="sv-SE"/>
        </w:rPr>
        <w:t xml:space="preserve"> vilket innebär att åtgärder kan vidtas </w:t>
      </w:r>
      <w:r w:rsidRPr="00872D2E">
        <w:rPr>
          <w:rFonts w:eastAsia="Times New Roman"/>
          <w:lang w:eastAsia="sv-SE"/>
        </w:rPr>
        <w:lastRenderedPageBreak/>
        <w:t>med stöd i smittskyddslagen för att skydda befolkningen. Under månaderna som följde blev det tydligt att smittskyddslagen inte räcker till för att vidta nödvändiga åtgärder. Regeringen tog då hastigt fram det som kom att kallas bemyndigandelagen. Förslaget till bemyndigande förändrades i vissa delar under de förhandlingar som fördes mellan riksdagens partier i syfte att mer långtgående beslut skulle underställas riksdagen för prövning. Förhandlingen förbättrade lagen i så m</w:t>
      </w:r>
      <w:r w:rsidR="00082823">
        <w:rPr>
          <w:rFonts w:eastAsia="Times New Roman"/>
          <w:lang w:eastAsia="sv-SE"/>
        </w:rPr>
        <w:t>å</w:t>
      </w:r>
      <w:r w:rsidRPr="00872D2E">
        <w:rPr>
          <w:rFonts w:eastAsia="Times New Roman"/>
          <w:lang w:eastAsia="sv-SE"/>
        </w:rPr>
        <w:t>tto att den kunde accepteras av riks</w:t>
      </w:r>
      <w:r w:rsidR="009A54D6">
        <w:rPr>
          <w:rFonts w:eastAsia="Times New Roman"/>
          <w:lang w:eastAsia="sv-SE"/>
        </w:rPr>
        <w:softHyphen/>
      </w:r>
      <w:r w:rsidRPr="00872D2E">
        <w:rPr>
          <w:rFonts w:eastAsia="Times New Roman"/>
          <w:lang w:eastAsia="sv-SE"/>
        </w:rPr>
        <w:t>dagen men den hade fortsatt stora brister</w:t>
      </w:r>
      <w:r w:rsidR="004371B5">
        <w:rPr>
          <w:rFonts w:eastAsia="Times New Roman"/>
          <w:lang w:eastAsia="sv-SE"/>
        </w:rPr>
        <w:t>,</w:t>
      </w:r>
      <w:r w:rsidRPr="00872D2E">
        <w:rPr>
          <w:rFonts w:eastAsia="Times New Roman"/>
          <w:lang w:eastAsia="sv-SE"/>
        </w:rPr>
        <w:t xml:space="preserve"> vilket också med kraft framfördes av remiss</w:t>
      </w:r>
      <w:r w:rsidR="009A54D6">
        <w:rPr>
          <w:rFonts w:eastAsia="Times New Roman"/>
          <w:lang w:eastAsia="sv-SE"/>
        </w:rPr>
        <w:softHyphen/>
      </w:r>
      <w:r w:rsidRPr="00872D2E">
        <w:rPr>
          <w:rFonts w:eastAsia="Times New Roman"/>
          <w:lang w:eastAsia="sv-SE"/>
        </w:rPr>
        <w:t>instanserna.</w:t>
      </w:r>
    </w:p>
    <w:p w:rsidRPr="00872D2E" w:rsidR="00872D2E" w:rsidP="00294008" w:rsidRDefault="00872D2E" w14:paraId="3F8A5E1E" w14:textId="3D23AAFB">
      <w:pPr>
        <w:rPr>
          <w:rFonts w:eastAsia="Times New Roman"/>
          <w:lang w:eastAsia="sv-SE"/>
        </w:rPr>
      </w:pPr>
      <w:r w:rsidRPr="00872D2E">
        <w:rPr>
          <w:rFonts w:eastAsia="Times New Roman"/>
          <w:lang w:eastAsia="sv-SE"/>
        </w:rPr>
        <w:t>Regeringen valde att inte alls använda lagen och den upphörde vid halvårsskiftet</w:t>
      </w:r>
      <w:r w:rsidR="00563260">
        <w:rPr>
          <w:rFonts w:eastAsia="Times New Roman"/>
          <w:lang w:eastAsia="sv-SE"/>
        </w:rPr>
        <w:t xml:space="preserve"> 2020</w:t>
      </w:r>
      <w:r w:rsidRPr="00872D2E">
        <w:rPr>
          <w:rFonts w:eastAsia="Times New Roman"/>
          <w:lang w:eastAsia="sv-SE"/>
        </w:rPr>
        <w:t>. Kristdemokraterna såväl som andra partier hade då återkommande lyft behovet av att en regering ska kunna vidta nödvändiga åtgärder under en pandemi. Eftersom den beslutade bemyndigandelagen bedömdes vara för trubbig och icke ändamålsenlig måste alltså en ny lag arbetas fram</w:t>
      </w:r>
      <w:r w:rsidR="00563260">
        <w:rPr>
          <w:rFonts w:eastAsia="Times New Roman"/>
          <w:lang w:eastAsia="sv-SE"/>
        </w:rPr>
        <w:t xml:space="preserve"> av regeringen</w:t>
      </w:r>
      <w:r w:rsidRPr="00872D2E">
        <w:rPr>
          <w:rFonts w:eastAsia="Times New Roman"/>
          <w:lang w:eastAsia="sv-SE"/>
        </w:rPr>
        <w:t xml:space="preserve">. Dock dröjde detta och det var först efter det att riksdagen i ett tillkännagivande den 17 december riktat </w:t>
      </w:r>
      <w:r w:rsidR="004D6BF3">
        <w:rPr>
          <w:rFonts w:eastAsia="Times New Roman"/>
          <w:lang w:eastAsia="sv-SE"/>
        </w:rPr>
        <w:t xml:space="preserve">en </w:t>
      </w:r>
      <w:r w:rsidRPr="00872D2E">
        <w:rPr>
          <w:rFonts w:eastAsia="Times New Roman"/>
          <w:lang w:eastAsia="sv-SE"/>
        </w:rPr>
        <w:t xml:space="preserve">uppmaning till regeringen om att ta fram en s.k. pandemilag som </w:t>
      </w:r>
      <w:r w:rsidR="00563260">
        <w:rPr>
          <w:rFonts w:eastAsia="Times New Roman"/>
          <w:lang w:eastAsia="sv-SE"/>
        </w:rPr>
        <w:t>de agera</w:t>
      </w:r>
      <w:r w:rsidR="007831D2">
        <w:rPr>
          <w:rFonts w:eastAsia="Times New Roman"/>
          <w:lang w:eastAsia="sv-SE"/>
        </w:rPr>
        <w:t>de</w:t>
      </w:r>
      <w:r w:rsidRPr="00872D2E">
        <w:rPr>
          <w:rFonts w:eastAsia="Times New Roman"/>
          <w:lang w:eastAsia="sv-SE"/>
        </w:rPr>
        <w:t xml:space="preserve">. Covid-19-lagen beslutades så den 10 januari </w:t>
      </w:r>
      <w:r w:rsidR="00563260">
        <w:rPr>
          <w:rFonts w:eastAsia="Times New Roman"/>
          <w:lang w:eastAsia="sv-SE"/>
        </w:rPr>
        <w:t xml:space="preserve">2021 </w:t>
      </w:r>
      <w:r w:rsidRPr="00872D2E">
        <w:rPr>
          <w:rFonts w:eastAsia="Times New Roman"/>
          <w:lang w:eastAsia="sv-SE"/>
        </w:rPr>
        <w:t>av riksdagen</w:t>
      </w:r>
      <w:r w:rsidR="00563260">
        <w:rPr>
          <w:rFonts w:eastAsia="Times New Roman"/>
          <w:lang w:eastAsia="sv-SE"/>
        </w:rPr>
        <w:t>.</w:t>
      </w:r>
      <w:r w:rsidRPr="00872D2E">
        <w:rPr>
          <w:rFonts w:eastAsia="Times New Roman"/>
          <w:lang w:eastAsia="sv-SE"/>
        </w:rPr>
        <w:t xml:space="preserve"> </w:t>
      </w:r>
      <w:r w:rsidR="00563260">
        <w:rPr>
          <w:rFonts w:eastAsia="Times New Roman"/>
          <w:lang w:eastAsia="sv-SE"/>
        </w:rPr>
        <w:t>Denna lag</w:t>
      </w:r>
      <w:r w:rsidRPr="00872D2E">
        <w:rPr>
          <w:rFonts w:eastAsia="Times New Roman"/>
          <w:lang w:eastAsia="sv-SE"/>
        </w:rPr>
        <w:t xml:space="preserve"> är mer träffsäker än bemyndigandelagen men innehåller lång</w:t>
      </w:r>
      <w:r w:rsidR="004D6BF3">
        <w:rPr>
          <w:rFonts w:eastAsia="Times New Roman"/>
          <w:lang w:eastAsia="sv-SE"/>
        </w:rPr>
        <w:t>t</w:t>
      </w:r>
      <w:r w:rsidRPr="00872D2E">
        <w:rPr>
          <w:rFonts w:eastAsia="Times New Roman"/>
          <w:lang w:eastAsia="sv-SE"/>
        </w:rPr>
        <w:t>gående möjligheter att vidta åtgärder som påtagligt begränsar fri- och rättigheter. Därför var det nödvändigt att regeringen hörsammade Kristdemokraterna och andra partier som krävde en kortare giltighet av lagen än vad regeringen önskade. Covid-19-lagen och den tillfälliga serveringslagens giltighet går ut den 30 september och riksdagen har nu att pröva en eventuell förlängning.</w:t>
      </w:r>
    </w:p>
    <w:p w:rsidRPr="00872D2E" w:rsidR="00872D2E" w:rsidP="00294008" w:rsidRDefault="00872D2E" w14:paraId="3F8A5E20" w14:textId="70E0F9ED">
      <w:pPr>
        <w:rPr>
          <w:rFonts w:eastAsia="Times New Roman"/>
          <w:lang w:eastAsia="sv-SE"/>
        </w:rPr>
      </w:pPr>
      <w:r w:rsidRPr="00872D2E">
        <w:rPr>
          <w:rFonts w:eastAsia="Times New Roman"/>
          <w:lang w:eastAsia="sv-SE"/>
        </w:rPr>
        <w:t>Kristdemokraterna anser att covid-</w:t>
      </w:r>
      <w:r w:rsidR="007F3FEB">
        <w:rPr>
          <w:rFonts w:eastAsia="Times New Roman"/>
          <w:lang w:eastAsia="sv-SE"/>
        </w:rPr>
        <w:t>19-</w:t>
      </w:r>
      <w:r w:rsidRPr="00872D2E">
        <w:rPr>
          <w:rFonts w:eastAsia="Times New Roman"/>
          <w:lang w:eastAsia="sv-SE"/>
        </w:rPr>
        <w:t>lagen och den tillfälliga serveringslagen be</w:t>
      </w:r>
      <w:r w:rsidR="009A54D6">
        <w:rPr>
          <w:rFonts w:eastAsia="Times New Roman"/>
          <w:lang w:eastAsia="sv-SE"/>
        </w:rPr>
        <w:softHyphen/>
      </w:r>
      <w:r w:rsidRPr="00872D2E">
        <w:rPr>
          <w:rFonts w:eastAsia="Times New Roman"/>
          <w:lang w:eastAsia="sv-SE"/>
        </w:rPr>
        <w:t xml:space="preserve">höver förlängas men det bör </w:t>
      </w:r>
      <w:r w:rsidR="00563260">
        <w:rPr>
          <w:rFonts w:eastAsia="Times New Roman"/>
          <w:lang w:eastAsia="sv-SE"/>
        </w:rPr>
        <w:t>göras</w:t>
      </w:r>
      <w:r w:rsidRPr="00872D2E">
        <w:rPr>
          <w:rFonts w:eastAsia="Times New Roman"/>
          <w:lang w:eastAsia="sv-SE"/>
        </w:rPr>
        <w:t xml:space="preserve"> i etapper så att den inte används längre tid än nöd</w:t>
      </w:r>
      <w:r w:rsidR="009A54D6">
        <w:rPr>
          <w:rFonts w:eastAsia="Times New Roman"/>
          <w:lang w:eastAsia="sv-SE"/>
        </w:rPr>
        <w:softHyphen/>
      </w:r>
      <w:r w:rsidRPr="00872D2E">
        <w:rPr>
          <w:rFonts w:eastAsia="Times New Roman"/>
          <w:lang w:eastAsia="sv-SE"/>
        </w:rPr>
        <w:t>vändigt. Propositionen anger att lagarna ska förlängas till utgången av januari 2022. Kristdemokraterna anser att lagarna ska förlängas till utgången av november 2021</w:t>
      </w:r>
      <w:r w:rsidR="007831D2">
        <w:rPr>
          <w:rFonts w:eastAsia="Times New Roman"/>
          <w:lang w:eastAsia="sv-SE"/>
        </w:rPr>
        <w:t xml:space="preserve"> i ett första steg. Därefter sker bedömning av behovet för ytterligare förlängning.</w:t>
      </w:r>
      <w:r w:rsidRPr="00872D2E">
        <w:rPr>
          <w:rFonts w:eastAsia="Times New Roman"/>
          <w:lang w:eastAsia="sv-SE"/>
        </w:rPr>
        <w:t xml:space="preserve"> Vår avsikt är att tillförsäkra att regeringen kan vidta nödvändiga åtgärder som krävs till följd av pandemin men eftersom lagen ger långtgående möjligheter till nedstängning och andra inskränkningar ska </w:t>
      </w:r>
      <w:r w:rsidR="007831D2">
        <w:rPr>
          <w:rFonts w:eastAsia="Times New Roman"/>
          <w:lang w:eastAsia="sv-SE"/>
        </w:rPr>
        <w:t>det aktuella behovet av covid-19-lagen</w:t>
      </w:r>
      <w:r w:rsidRPr="00872D2E">
        <w:rPr>
          <w:rFonts w:eastAsia="Times New Roman"/>
          <w:lang w:eastAsia="sv-SE"/>
        </w:rPr>
        <w:t xml:space="preserve"> kontinuerligt prövas av riks</w:t>
      </w:r>
      <w:r w:rsidR="009A54D6">
        <w:rPr>
          <w:rFonts w:eastAsia="Times New Roman"/>
          <w:lang w:eastAsia="sv-SE"/>
        </w:rPr>
        <w:softHyphen/>
      </w:r>
      <w:r w:rsidRPr="00872D2E">
        <w:rPr>
          <w:rFonts w:eastAsia="Times New Roman"/>
          <w:lang w:eastAsia="sv-SE"/>
        </w:rPr>
        <w:t>dagen som folkets valda företrädare.</w:t>
      </w:r>
    </w:p>
    <w:p w:rsidR="009030AD" w:rsidP="00294008" w:rsidRDefault="00872D2E" w14:paraId="3F8A5E22" w14:textId="4313DE03">
      <w:pPr>
        <w:rPr>
          <w:rFonts w:eastAsia="Times New Roman"/>
          <w:lang w:eastAsia="sv-SE"/>
        </w:rPr>
      </w:pPr>
      <w:r w:rsidRPr="00872D2E">
        <w:rPr>
          <w:rFonts w:eastAsia="Times New Roman"/>
          <w:lang w:eastAsia="sv-SE"/>
        </w:rPr>
        <w:t>Covid</w:t>
      </w:r>
      <w:r w:rsidR="007F3FEB">
        <w:rPr>
          <w:rFonts w:eastAsia="Times New Roman"/>
          <w:lang w:eastAsia="sv-SE"/>
        </w:rPr>
        <w:t>-19</w:t>
      </w:r>
      <w:r w:rsidRPr="00872D2E">
        <w:rPr>
          <w:rFonts w:eastAsia="Times New Roman"/>
          <w:lang w:eastAsia="sv-SE"/>
        </w:rPr>
        <w:t xml:space="preserve">-lagen är uppbyggd på ett sätt som gör att olika begränsningar kan göras på ett ganska träffsäkert sätt. Det </w:t>
      </w:r>
      <w:r w:rsidR="00675814">
        <w:rPr>
          <w:rFonts w:eastAsia="Times New Roman"/>
          <w:lang w:eastAsia="sv-SE"/>
        </w:rPr>
        <w:t xml:space="preserve">är </w:t>
      </w:r>
      <w:r w:rsidRPr="00872D2E">
        <w:rPr>
          <w:rFonts w:eastAsia="Times New Roman"/>
          <w:lang w:eastAsia="sv-SE"/>
        </w:rPr>
        <w:t>lagens förtjänst. Den innehåller möjlighet till nedstäng</w:t>
      </w:r>
      <w:r w:rsidR="009A54D6">
        <w:rPr>
          <w:rFonts w:eastAsia="Times New Roman"/>
          <w:lang w:eastAsia="sv-SE"/>
        </w:rPr>
        <w:softHyphen/>
      </w:r>
      <w:r w:rsidRPr="00872D2E">
        <w:rPr>
          <w:rFonts w:eastAsia="Times New Roman"/>
          <w:lang w:eastAsia="sv-SE"/>
        </w:rPr>
        <w:t xml:space="preserve">ning och andra mycket ingripande åtgärder som inte </w:t>
      </w:r>
      <w:r w:rsidR="002E1C26">
        <w:rPr>
          <w:rFonts w:eastAsia="Times New Roman"/>
          <w:lang w:eastAsia="sv-SE"/>
        </w:rPr>
        <w:t>tillämpades</w:t>
      </w:r>
      <w:r w:rsidRPr="00872D2E">
        <w:rPr>
          <w:rFonts w:eastAsia="Times New Roman"/>
          <w:lang w:eastAsia="sv-SE"/>
        </w:rPr>
        <w:t xml:space="preserve"> under dess giltighet. </w:t>
      </w:r>
      <w:r w:rsidRPr="00FE7144" w:rsidR="007F3FEB">
        <w:rPr>
          <w:rFonts w:eastAsia="Times New Roman"/>
          <w:lang w:eastAsia="sv-SE"/>
        </w:rPr>
        <w:t>När lagen skrevs befann vi oss i</w:t>
      </w:r>
      <w:r w:rsidRPr="00FE7144">
        <w:rPr>
          <w:rFonts w:eastAsia="Times New Roman"/>
          <w:lang w:eastAsia="sv-SE"/>
        </w:rPr>
        <w:t xml:space="preserve"> en tid då befolkningen i allmänhet inte var vaccinerad.</w:t>
      </w:r>
      <w:r w:rsidRPr="00872D2E">
        <w:rPr>
          <w:rFonts w:eastAsia="Times New Roman"/>
          <w:lang w:eastAsia="sv-SE"/>
        </w:rPr>
        <w:t xml:space="preserve"> Nu </w:t>
      </w:r>
      <w:r w:rsidR="00082823">
        <w:rPr>
          <w:rFonts w:eastAsia="Times New Roman"/>
          <w:lang w:eastAsia="sv-SE"/>
        </w:rPr>
        <w:t>befinner</w:t>
      </w:r>
      <w:r w:rsidRPr="00872D2E">
        <w:rPr>
          <w:rFonts w:eastAsia="Times New Roman"/>
          <w:lang w:eastAsia="sv-SE"/>
        </w:rPr>
        <w:t xml:space="preserve"> vi</w:t>
      </w:r>
      <w:r w:rsidR="00082823">
        <w:rPr>
          <w:rFonts w:eastAsia="Times New Roman"/>
          <w:lang w:eastAsia="sv-SE"/>
        </w:rPr>
        <w:t xml:space="preserve"> oss</w:t>
      </w:r>
      <w:r w:rsidRPr="00872D2E">
        <w:rPr>
          <w:rFonts w:eastAsia="Times New Roman"/>
          <w:lang w:eastAsia="sv-SE"/>
        </w:rPr>
        <w:t xml:space="preserve"> i en </w:t>
      </w:r>
      <w:r w:rsidR="00675814">
        <w:rPr>
          <w:rFonts w:eastAsia="Times New Roman"/>
          <w:lang w:eastAsia="sv-SE"/>
        </w:rPr>
        <w:t xml:space="preserve">positiv </w:t>
      </w:r>
      <w:r w:rsidRPr="00872D2E">
        <w:rPr>
          <w:rFonts w:eastAsia="Times New Roman"/>
          <w:lang w:eastAsia="sv-SE"/>
        </w:rPr>
        <w:t xml:space="preserve">situation där </w:t>
      </w:r>
      <w:r w:rsidR="00675814">
        <w:rPr>
          <w:rFonts w:eastAsia="Times New Roman"/>
          <w:lang w:eastAsia="sv-SE"/>
        </w:rPr>
        <w:t>befolkningen uppvisar en stor vaccinations</w:t>
      </w:r>
      <w:r w:rsidR="009A54D6">
        <w:rPr>
          <w:rFonts w:eastAsia="Times New Roman"/>
          <w:lang w:eastAsia="sv-SE"/>
        </w:rPr>
        <w:softHyphen/>
      </w:r>
      <w:r w:rsidR="00675814">
        <w:rPr>
          <w:rFonts w:eastAsia="Times New Roman"/>
          <w:lang w:eastAsia="sv-SE"/>
        </w:rPr>
        <w:t>vil</w:t>
      </w:r>
      <w:r w:rsidR="007831D2">
        <w:rPr>
          <w:rFonts w:eastAsia="Times New Roman"/>
          <w:lang w:eastAsia="sv-SE"/>
        </w:rPr>
        <w:t>ja</w:t>
      </w:r>
      <w:r w:rsidR="00675814">
        <w:rPr>
          <w:rFonts w:eastAsia="Times New Roman"/>
          <w:lang w:eastAsia="sv-SE"/>
        </w:rPr>
        <w:t>. I skrivande stund är knappt 70</w:t>
      </w:r>
      <w:r w:rsidR="00645732">
        <w:rPr>
          <w:rFonts w:eastAsia="Times New Roman"/>
          <w:lang w:eastAsia="sv-SE"/>
        </w:rPr>
        <w:t xml:space="preserve"> procent</w:t>
      </w:r>
      <w:r w:rsidR="00675814">
        <w:rPr>
          <w:rFonts w:eastAsia="Times New Roman"/>
          <w:lang w:eastAsia="sv-SE"/>
        </w:rPr>
        <w:t xml:space="preserve"> av befolkningen fullvaccinerade (två doser) och drygt 80</w:t>
      </w:r>
      <w:r w:rsidR="00645732">
        <w:rPr>
          <w:rFonts w:eastAsia="Times New Roman"/>
          <w:lang w:eastAsia="sv-SE"/>
        </w:rPr>
        <w:t xml:space="preserve"> procent</w:t>
      </w:r>
      <w:r w:rsidR="00675814">
        <w:rPr>
          <w:rFonts w:eastAsia="Times New Roman"/>
          <w:lang w:eastAsia="sv-SE"/>
        </w:rPr>
        <w:t xml:space="preserve"> </w:t>
      </w:r>
      <w:r w:rsidR="007831D2">
        <w:rPr>
          <w:rFonts w:eastAsia="Times New Roman"/>
          <w:lang w:eastAsia="sv-SE"/>
        </w:rPr>
        <w:t xml:space="preserve">av befolkningen </w:t>
      </w:r>
      <w:r w:rsidR="00675814">
        <w:rPr>
          <w:rFonts w:eastAsia="Times New Roman"/>
          <w:lang w:eastAsia="sv-SE"/>
        </w:rPr>
        <w:t>har fått en första dos. Eftersom vaccinationerna fortskrider i god takt är</w:t>
      </w:r>
      <w:r w:rsidRPr="00872D2E">
        <w:rPr>
          <w:rFonts w:eastAsia="Times New Roman"/>
          <w:lang w:eastAsia="sv-SE"/>
        </w:rPr>
        <w:t xml:space="preserve"> en </w:t>
      </w:r>
      <w:r w:rsidR="00675814">
        <w:rPr>
          <w:rFonts w:eastAsia="Times New Roman"/>
          <w:lang w:eastAsia="sv-SE"/>
        </w:rPr>
        <w:t>betydande</w:t>
      </w:r>
      <w:r w:rsidRPr="00872D2E">
        <w:rPr>
          <w:rFonts w:eastAsia="Times New Roman"/>
          <w:lang w:eastAsia="sv-SE"/>
        </w:rPr>
        <w:t xml:space="preserve"> majoritet av befolkningen</w:t>
      </w:r>
      <w:r w:rsidR="00675814">
        <w:rPr>
          <w:rFonts w:eastAsia="Times New Roman"/>
          <w:lang w:eastAsia="sv-SE"/>
        </w:rPr>
        <w:t xml:space="preserve"> </w:t>
      </w:r>
      <w:r w:rsidRPr="00872D2E">
        <w:rPr>
          <w:rFonts w:eastAsia="Times New Roman"/>
          <w:lang w:eastAsia="sv-SE"/>
        </w:rPr>
        <w:t>fullvaccinerade</w:t>
      </w:r>
      <w:r w:rsidR="00675814">
        <w:rPr>
          <w:rFonts w:eastAsia="Times New Roman"/>
          <w:lang w:eastAsia="sv-SE"/>
        </w:rPr>
        <w:t xml:space="preserve"> inom kort.</w:t>
      </w:r>
      <w:r w:rsidRPr="00872D2E">
        <w:rPr>
          <w:rFonts w:eastAsia="Times New Roman"/>
          <w:lang w:eastAsia="sv-SE"/>
        </w:rPr>
        <w:t xml:space="preserve"> </w:t>
      </w:r>
      <w:r w:rsidR="00675814">
        <w:rPr>
          <w:rFonts w:eastAsia="Times New Roman"/>
          <w:lang w:eastAsia="sv-SE"/>
        </w:rPr>
        <w:t>B</w:t>
      </w:r>
      <w:r w:rsidRPr="00872D2E">
        <w:rPr>
          <w:rFonts w:eastAsia="Times New Roman"/>
          <w:lang w:eastAsia="sv-SE"/>
        </w:rPr>
        <w:t xml:space="preserve">ehovet av </w:t>
      </w:r>
      <w:r w:rsidR="00675814">
        <w:rPr>
          <w:rFonts w:eastAsia="Times New Roman"/>
          <w:lang w:eastAsia="sv-SE"/>
        </w:rPr>
        <w:t>de mest</w:t>
      </w:r>
      <w:r w:rsidRPr="00872D2E">
        <w:rPr>
          <w:rFonts w:eastAsia="Times New Roman"/>
          <w:lang w:eastAsia="sv-SE"/>
        </w:rPr>
        <w:t xml:space="preserve"> ingripande åtgärder</w:t>
      </w:r>
      <w:r w:rsidR="003820FA">
        <w:rPr>
          <w:rFonts w:eastAsia="Times New Roman"/>
          <w:lang w:eastAsia="sv-SE"/>
        </w:rPr>
        <w:t xml:space="preserve">, </w:t>
      </w:r>
      <w:r w:rsidRPr="00872D2E" w:rsidR="003820FA">
        <w:rPr>
          <w:rFonts w:eastAsia="Times New Roman"/>
          <w:lang w:eastAsia="sv-SE"/>
        </w:rPr>
        <w:t xml:space="preserve">som inte </w:t>
      </w:r>
      <w:r w:rsidR="003820FA">
        <w:rPr>
          <w:rFonts w:eastAsia="Times New Roman"/>
          <w:lang w:eastAsia="sv-SE"/>
        </w:rPr>
        <w:t xml:space="preserve">har varit nödvändiga att </w:t>
      </w:r>
      <w:r w:rsidRPr="00872D2E" w:rsidR="003820FA">
        <w:rPr>
          <w:rFonts w:eastAsia="Times New Roman"/>
          <w:lang w:eastAsia="sv-SE"/>
        </w:rPr>
        <w:t>använ</w:t>
      </w:r>
      <w:r w:rsidR="003820FA">
        <w:rPr>
          <w:rFonts w:eastAsia="Times New Roman"/>
          <w:lang w:eastAsia="sv-SE"/>
        </w:rPr>
        <w:t>da</w:t>
      </w:r>
      <w:r w:rsidRPr="00872D2E" w:rsidR="003820FA">
        <w:rPr>
          <w:rFonts w:eastAsia="Times New Roman"/>
          <w:lang w:eastAsia="sv-SE"/>
        </w:rPr>
        <w:t xml:space="preserve"> under tiden då befolkningen </w:t>
      </w:r>
      <w:r w:rsidR="003820FA">
        <w:rPr>
          <w:rFonts w:eastAsia="Times New Roman"/>
          <w:lang w:eastAsia="sv-SE"/>
        </w:rPr>
        <w:t>var o</w:t>
      </w:r>
      <w:r w:rsidRPr="00872D2E" w:rsidR="003820FA">
        <w:rPr>
          <w:rFonts w:eastAsia="Times New Roman"/>
          <w:lang w:eastAsia="sv-SE"/>
        </w:rPr>
        <w:t>vaccinerad</w:t>
      </w:r>
      <w:r w:rsidR="003820FA">
        <w:rPr>
          <w:rFonts w:eastAsia="Times New Roman"/>
          <w:lang w:eastAsia="sv-SE"/>
        </w:rPr>
        <w:t>,</w:t>
      </w:r>
      <w:r w:rsidRPr="00872D2E">
        <w:rPr>
          <w:rFonts w:eastAsia="Times New Roman"/>
          <w:lang w:eastAsia="sv-SE"/>
        </w:rPr>
        <w:t xml:space="preserve"> måste </w:t>
      </w:r>
      <w:r w:rsidR="002E1C26">
        <w:rPr>
          <w:rFonts w:eastAsia="Times New Roman"/>
          <w:lang w:eastAsia="sv-SE"/>
        </w:rPr>
        <w:t xml:space="preserve">därför </w:t>
      </w:r>
      <w:r w:rsidRPr="00872D2E">
        <w:rPr>
          <w:rFonts w:eastAsia="Times New Roman"/>
          <w:lang w:eastAsia="sv-SE"/>
        </w:rPr>
        <w:t xml:space="preserve">bedömas vara </w:t>
      </w:r>
      <w:r w:rsidR="00D14E55">
        <w:rPr>
          <w:rFonts w:eastAsia="Times New Roman"/>
          <w:lang w:eastAsia="sv-SE"/>
        </w:rPr>
        <w:t xml:space="preserve">mindre än tidigare. </w:t>
      </w:r>
      <w:r w:rsidR="00082C96">
        <w:rPr>
          <w:rFonts w:eastAsia="Times New Roman"/>
          <w:lang w:eastAsia="sv-SE"/>
        </w:rPr>
        <w:t xml:space="preserve">Kristdemokraterna </w:t>
      </w:r>
      <w:r w:rsidR="003820FA">
        <w:rPr>
          <w:rFonts w:eastAsia="Times New Roman"/>
          <w:lang w:eastAsia="sv-SE"/>
        </w:rPr>
        <w:t xml:space="preserve">anser därför </w:t>
      </w:r>
      <w:r w:rsidR="00082C96">
        <w:rPr>
          <w:rFonts w:eastAsia="Times New Roman"/>
          <w:lang w:eastAsia="sv-SE"/>
        </w:rPr>
        <w:t>att det är</w:t>
      </w:r>
      <w:r w:rsidR="00A91C4C">
        <w:rPr>
          <w:rFonts w:eastAsia="Times New Roman"/>
          <w:lang w:eastAsia="sv-SE"/>
        </w:rPr>
        <w:t xml:space="preserve"> rimligt att de mest ingripande åtgär</w:t>
      </w:r>
      <w:r w:rsidR="009A54D6">
        <w:rPr>
          <w:rFonts w:eastAsia="Times New Roman"/>
          <w:lang w:eastAsia="sv-SE"/>
        </w:rPr>
        <w:softHyphen/>
      </w:r>
      <w:r w:rsidR="00A91C4C">
        <w:rPr>
          <w:rFonts w:eastAsia="Times New Roman"/>
          <w:lang w:eastAsia="sv-SE"/>
        </w:rPr>
        <w:t>derna trappas ne</w:t>
      </w:r>
      <w:r w:rsidR="00645732">
        <w:rPr>
          <w:rFonts w:eastAsia="Times New Roman"/>
          <w:lang w:eastAsia="sv-SE"/>
        </w:rPr>
        <w:t>d</w:t>
      </w:r>
      <w:r w:rsidR="00A91C4C">
        <w:rPr>
          <w:rFonts w:eastAsia="Times New Roman"/>
          <w:lang w:eastAsia="sv-SE"/>
        </w:rPr>
        <w:t xml:space="preserve"> i takt med att </w:t>
      </w:r>
      <w:r w:rsidR="00082C96">
        <w:rPr>
          <w:rFonts w:eastAsia="Times New Roman"/>
          <w:lang w:eastAsia="sv-SE"/>
        </w:rPr>
        <w:t xml:space="preserve">en stor majoritet av </w:t>
      </w:r>
      <w:r w:rsidR="00A91C4C">
        <w:rPr>
          <w:rFonts w:eastAsia="Times New Roman"/>
          <w:lang w:eastAsia="sv-SE"/>
        </w:rPr>
        <w:t>befolkningen visar det samhälls</w:t>
      </w:r>
      <w:r w:rsidR="009A54D6">
        <w:rPr>
          <w:rFonts w:eastAsia="Times New Roman"/>
          <w:lang w:eastAsia="sv-SE"/>
        </w:rPr>
        <w:softHyphen/>
      </w:r>
      <w:r w:rsidR="00A91C4C">
        <w:rPr>
          <w:rFonts w:eastAsia="Times New Roman"/>
          <w:lang w:eastAsia="sv-SE"/>
        </w:rPr>
        <w:t>ansvar som vaccin</w:t>
      </w:r>
      <w:r w:rsidR="003820FA">
        <w:rPr>
          <w:rFonts w:eastAsia="Times New Roman"/>
          <w:lang w:eastAsia="sv-SE"/>
        </w:rPr>
        <w:t>ering</w:t>
      </w:r>
      <w:r w:rsidR="00A91C4C">
        <w:rPr>
          <w:rFonts w:eastAsia="Times New Roman"/>
          <w:lang w:eastAsia="sv-SE"/>
        </w:rPr>
        <w:t xml:space="preserve"> innebär. </w:t>
      </w:r>
      <w:r w:rsidR="003820FA">
        <w:rPr>
          <w:rFonts w:eastAsia="Times New Roman"/>
          <w:lang w:eastAsia="sv-SE"/>
        </w:rPr>
        <w:t xml:space="preserve">Att föreslå att de mest ingripande åtgärderna skulle utgå i den aktuella propositionen skulle dock medföra att ikraftträdandet av </w:t>
      </w:r>
      <w:r w:rsidR="004101B0">
        <w:rPr>
          <w:rFonts w:eastAsia="Times New Roman"/>
          <w:lang w:eastAsia="sv-SE"/>
        </w:rPr>
        <w:t>den nu föreslagna</w:t>
      </w:r>
      <w:r w:rsidR="003820FA">
        <w:rPr>
          <w:rFonts w:eastAsia="Times New Roman"/>
          <w:lang w:eastAsia="sv-SE"/>
        </w:rPr>
        <w:t xml:space="preserve"> förlängning</w:t>
      </w:r>
      <w:r w:rsidR="004101B0">
        <w:rPr>
          <w:rFonts w:eastAsia="Times New Roman"/>
          <w:lang w:eastAsia="sv-SE"/>
        </w:rPr>
        <w:t>en</w:t>
      </w:r>
      <w:r w:rsidR="003820FA">
        <w:rPr>
          <w:rFonts w:eastAsia="Times New Roman"/>
          <w:lang w:eastAsia="sv-SE"/>
        </w:rPr>
        <w:t xml:space="preserve"> </w:t>
      </w:r>
      <w:r w:rsidR="004101B0">
        <w:rPr>
          <w:rFonts w:eastAsia="Times New Roman"/>
          <w:lang w:eastAsia="sv-SE"/>
        </w:rPr>
        <w:t xml:space="preserve">av covid-19-lagen </w:t>
      </w:r>
      <w:r w:rsidR="003820FA">
        <w:rPr>
          <w:rFonts w:eastAsia="Times New Roman"/>
          <w:lang w:eastAsia="sv-SE"/>
        </w:rPr>
        <w:t>skulle försenas</w:t>
      </w:r>
      <w:r w:rsidR="00A91C4C">
        <w:rPr>
          <w:rFonts w:eastAsia="Times New Roman"/>
          <w:lang w:eastAsia="sv-SE"/>
        </w:rPr>
        <w:t xml:space="preserve">. </w:t>
      </w:r>
      <w:r w:rsidR="004101B0">
        <w:rPr>
          <w:rFonts w:eastAsia="Times New Roman"/>
          <w:lang w:eastAsia="sv-SE"/>
        </w:rPr>
        <w:t xml:space="preserve">Kristdemokraterna menar att det vore olyckligt. </w:t>
      </w:r>
      <w:r w:rsidR="005D712C">
        <w:rPr>
          <w:rFonts w:eastAsia="Times New Roman"/>
          <w:lang w:eastAsia="sv-SE"/>
        </w:rPr>
        <w:t xml:space="preserve">Däremot anser </w:t>
      </w:r>
      <w:r w:rsidR="00A072FD">
        <w:rPr>
          <w:rFonts w:eastAsia="Times New Roman"/>
          <w:lang w:eastAsia="sv-SE"/>
        </w:rPr>
        <w:t>vi</w:t>
      </w:r>
      <w:r w:rsidR="005D712C">
        <w:rPr>
          <w:rFonts w:eastAsia="Times New Roman"/>
          <w:lang w:eastAsia="sv-SE"/>
        </w:rPr>
        <w:t xml:space="preserve"> att regeringen bör </w:t>
      </w:r>
      <w:r w:rsidR="00A072FD">
        <w:rPr>
          <w:rFonts w:eastAsia="Times New Roman"/>
          <w:lang w:eastAsia="sv-SE"/>
        </w:rPr>
        <w:t xml:space="preserve">ta bort de mest ingripande åtgärderna i propositionen inför den av Kristdemokraterna föreslagna förlängningen av covid-19-lagen efter den sista november 2021. </w:t>
      </w:r>
    </w:p>
    <w:p w:rsidRPr="00BA1A09" w:rsidR="009030AD" w:rsidP="00294008" w:rsidRDefault="009030AD" w14:paraId="3F8A5E24" w14:textId="774957F9">
      <w:pPr>
        <w:rPr>
          <w:rFonts w:eastAsia="Times New Roman"/>
          <w:lang w:eastAsia="sv-SE"/>
        </w:rPr>
      </w:pPr>
      <w:r w:rsidRPr="00BA1A09">
        <w:rPr>
          <w:rFonts w:eastAsia="Times New Roman"/>
          <w:lang w:eastAsia="sv-SE"/>
        </w:rPr>
        <w:lastRenderedPageBreak/>
        <w:t xml:space="preserve">En sådan ändring kräver inte en ny lagrådsremiss eftersom det skulle göra lagen mindre inskränkande i människors fri- och rättigheter. </w:t>
      </w:r>
      <w:bookmarkStart w:name="_Hlk81821687" w:id="1"/>
      <w:r w:rsidRPr="00BA1A09" w:rsidR="00BF06F7">
        <w:rPr>
          <w:rFonts w:eastAsia="Times New Roman"/>
          <w:lang w:eastAsia="sv-SE"/>
        </w:rPr>
        <w:t xml:space="preserve">Kristdemokraterna anser att följande delar av </w:t>
      </w:r>
      <w:r w:rsidR="00645732">
        <w:rPr>
          <w:rFonts w:eastAsia="Times New Roman"/>
          <w:lang w:eastAsia="sv-SE"/>
        </w:rPr>
        <w:t>l</w:t>
      </w:r>
      <w:r w:rsidRPr="00BA1A09" w:rsidR="00BF06F7">
        <w:rPr>
          <w:rFonts w:eastAsia="Times New Roman"/>
          <w:lang w:eastAsia="sv-SE"/>
        </w:rPr>
        <w:t>ag</w:t>
      </w:r>
      <w:r w:rsidR="00645732">
        <w:rPr>
          <w:rFonts w:eastAsia="Times New Roman"/>
          <w:lang w:eastAsia="sv-SE"/>
        </w:rPr>
        <w:t>en</w:t>
      </w:r>
      <w:r w:rsidRPr="00BA1A09" w:rsidR="00BF06F7">
        <w:rPr>
          <w:rFonts w:eastAsia="Times New Roman"/>
          <w:lang w:eastAsia="sv-SE"/>
        </w:rPr>
        <w:t xml:space="preserve"> (2021:4) om särskilda begränsningar för att förhindra spridning av sjukdomen covid-19 bör utgå vid en framtida förlängning av lagen:</w:t>
      </w:r>
    </w:p>
    <w:p w:rsidRPr="00294008" w:rsidR="009030AD" w:rsidP="00294008" w:rsidRDefault="009030AD" w14:paraId="3F8A5E26" w14:textId="54698875">
      <w:pPr>
        <w:pStyle w:val="Citat"/>
      </w:pPr>
      <w:bookmarkStart w:name="_Hlk81830671" w:id="2"/>
      <w:r w:rsidRPr="00294008">
        <w:t>7 §</w:t>
      </w:r>
      <w:r w:rsidRPr="00294008" w:rsidR="00BF06F7">
        <w:t xml:space="preserve"> </w:t>
      </w:r>
      <w:r w:rsidRPr="00294008" w:rsidR="006F7BC0">
        <w:t>[</w:t>
      </w:r>
      <w:r w:rsidRPr="00294008" w:rsidR="008C2261">
        <w:t>…</w:t>
      </w:r>
      <w:r w:rsidRPr="00294008" w:rsidR="006F7BC0">
        <w:t xml:space="preserve">] </w:t>
      </w:r>
      <w:r w:rsidRPr="00294008">
        <w:t>Regeringen får, om andra smittskyddsåtgärder bedöms otillräckliga, meddela föreskrifter om att allmänna sammankomster och offentliga tillställningar inte får hållas.</w:t>
      </w:r>
    </w:p>
    <w:p w:rsidRPr="00294008" w:rsidR="009030AD" w:rsidP="00294008" w:rsidRDefault="009030AD" w14:paraId="3F8A5E28" w14:textId="04EC4627">
      <w:pPr>
        <w:pStyle w:val="Citat"/>
      </w:pPr>
      <w:r w:rsidRPr="00294008">
        <w:t>8 §</w:t>
      </w:r>
      <w:r w:rsidRPr="00294008" w:rsidR="00BF06F7">
        <w:t xml:space="preserve"> </w:t>
      </w:r>
      <w:r w:rsidRPr="00294008" w:rsidR="006F7BC0">
        <w:t>[</w:t>
      </w:r>
      <w:r w:rsidRPr="00294008" w:rsidR="008C2261">
        <w:t>…</w:t>
      </w:r>
      <w:r w:rsidRPr="00294008" w:rsidR="006F7BC0">
        <w:t xml:space="preserve">] </w:t>
      </w:r>
      <w:r w:rsidRPr="00294008">
        <w:t>Regeringen får, om andra smittskyddsåtgärder bedöms otillräckliga, meddela föreskrifter om att platser för fritids- eller kulturverksamhet ska hållas stängda.</w:t>
      </w:r>
    </w:p>
    <w:p w:rsidRPr="00294008" w:rsidR="009030AD" w:rsidP="00294008" w:rsidRDefault="009030AD" w14:paraId="3F8A5E2A" w14:textId="65BFD646">
      <w:pPr>
        <w:pStyle w:val="Citat"/>
      </w:pPr>
      <w:r w:rsidRPr="00294008">
        <w:t>9 §</w:t>
      </w:r>
      <w:r w:rsidRPr="00294008" w:rsidR="00BF06F7">
        <w:t xml:space="preserve"> </w:t>
      </w:r>
      <w:r w:rsidRPr="00294008" w:rsidR="006F7BC0">
        <w:t>[</w:t>
      </w:r>
      <w:r w:rsidRPr="00294008" w:rsidR="008C2261">
        <w:t>…</w:t>
      </w:r>
      <w:r w:rsidRPr="00294008" w:rsidR="006F7BC0">
        <w:t>]</w:t>
      </w:r>
      <w:r w:rsidRPr="00294008">
        <w:t xml:space="preserve"> Regeringen får, om andra smittskyddsåtgärder bedöms otillräckliga, meddela föreskrifter om att handelsplatser ska hållas stängda.</w:t>
      </w:r>
    </w:p>
    <w:p w:rsidRPr="00294008" w:rsidR="009030AD" w:rsidP="00294008" w:rsidRDefault="009030AD" w14:paraId="3F8A5E2C" w14:textId="4BABE688">
      <w:pPr>
        <w:pStyle w:val="Citat"/>
      </w:pPr>
      <w:r w:rsidRPr="00294008">
        <w:t>10 §</w:t>
      </w:r>
      <w:r w:rsidRPr="00294008" w:rsidR="00BF06F7">
        <w:t xml:space="preserve"> </w:t>
      </w:r>
      <w:r w:rsidRPr="00294008" w:rsidR="006F7BC0">
        <w:t>[</w:t>
      </w:r>
      <w:r w:rsidRPr="00294008" w:rsidR="008C2261">
        <w:t>…</w:t>
      </w:r>
      <w:r w:rsidRPr="00294008" w:rsidR="006F7BC0">
        <w:t>]</w:t>
      </w:r>
      <w:r w:rsidRPr="00294008">
        <w:t xml:space="preserve"> Regeringen får, om andra smittskyddsåtgärder bedöms otillräckliga, meddela föreskrifter om att kollektivtrafik och inrikes flygtrafik inte får bedrivas.</w:t>
      </w:r>
    </w:p>
    <w:p w:rsidRPr="00294008" w:rsidR="009030AD" w:rsidP="00294008" w:rsidRDefault="009030AD" w14:paraId="3F8A5E2E" w14:textId="5F7AB31F">
      <w:pPr>
        <w:pStyle w:val="Citat"/>
      </w:pPr>
      <w:r w:rsidRPr="00294008">
        <w:t>11 §</w:t>
      </w:r>
      <w:r w:rsidRPr="00294008" w:rsidR="00BF06F7">
        <w:t xml:space="preserve"> </w:t>
      </w:r>
      <w:r w:rsidRPr="00294008" w:rsidR="006F7BC0">
        <w:t>[</w:t>
      </w:r>
      <w:r w:rsidRPr="00294008" w:rsidR="008C2261">
        <w:t>…</w:t>
      </w:r>
      <w:r w:rsidRPr="00294008" w:rsidR="006F7BC0">
        <w:t>]</w:t>
      </w:r>
      <w:r w:rsidRPr="00294008">
        <w:t xml:space="preserve"> Regeringen får, om andra smittskyddsåtgärder bedöms otillräckliga, meddela föreskrifter om förbud mot sådan användning och upplåtelse som avses i första stycket.</w:t>
      </w:r>
    </w:p>
    <w:p w:rsidRPr="00294008" w:rsidR="009030AD" w:rsidP="00294008" w:rsidRDefault="009030AD" w14:paraId="3F8A5E30" w14:textId="77777777">
      <w:pPr>
        <w:pStyle w:val="Citat"/>
      </w:pPr>
      <w:r w:rsidRPr="00294008">
        <w:t>Förbud mot att samlas i ett sällskap av en viss storlek</w:t>
      </w:r>
    </w:p>
    <w:p w:rsidRPr="00294008" w:rsidR="009030AD" w:rsidP="008C467D" w:rsidRDefault="009030AD" w14:paraId="3F8A5E31" w14:textId="294EB90A">
      <w:pPr>
        <w:pStyle w:val="Citat"/>
        <w:spacing w:before="0"/>
      </w:pPr>
      <w:r w:rsidRPr="00294008">
        <w:t>12 § Regeringen får meddela föreskrifter om förbud mot att samlas i ett sällskap av en viss storlek på platser dit allmänheten har tillträde.</w:t>
      </w:r>
      <w:r w:rsidRPr="00294008" w:rsidR="00A072FD">
        <w:t xml:space="preserve"> </w:t>
      </w:r>
      <w:r w:rsidRPr="00294008">
        <w:t>Sådana föreskrifter får inte innebära ett förbud som omfattar sällskap som tillhör samma hushåll. Föreskrifterna får inte heller innebära ett förbud som omfattar sammankomster som med hänsyn till syftet med sammankomsten och övriga omständigheter är befogade.</w:t>
      </w:r>
    </w:p>
    <w:p w:rsidRPr="00294008" w:rsidR="009030AD" w:rsidP="00294008" w:rsidRDefault="009030AD" w14:paraId="3F8A5E33" w14:textId="77777777">
      <w:pPr>
        <w:pStyle w:val="Citat"/>
      </w:pPr>
      <w:r w:rsidRPr="00294008">
        <w:t>Förbud mot att vistas på vissa särskilt angivna platser</w:t>
      </w:r>
    </w:p>
    <w:p w:rsidRPr="008C467D" w:rsidR="009030AD" w:rsidP="008C467D" w:rsidRDefault="009030AD" w14:paraId="3F8A5E34" w14:textId="355956B7">
      <w:pPr>
        <w:pStyle w:val="Citat"/>
        <w:spacing w:before="0"/>
      </w:pPr>
      <w:r w:rsidRPr="008C467D">
        <w:t>13 § Regeringen eller den kommun som regeringen bestämmer får meddela föreskrifter om förbud mot att vistas i en park, på en badplats eller på någon annan liknande särskilt angiven plats, om det på platsen finns en påtaglig risk för trängsel.</w:t>
      </w:r>
      <w:r w:rsidRPr="008C467D" w:rsidR="00A072FD">
        <w:t xml:space="preserve"> </w:t>
      </w:r>
      <w:r w:rsidRPr="008C467D">
        <w:t>Sådana föreskrifter får inte innebära förbud mot att vistas inom områden av sådan omfattning att det innebär ett hinder mot att förflytta sig inom riket. Föreskrifterna får inte heller i övrigt innebära obefogade inskränkningar i enskildas frihet.</w:t>
      </w:r>
      <w:r w:rsidRPr="008C467D" w:rsidR="00A072FD">
        <w:t xml:space="preserve"> </w:t>
      </w:r>
      <w:r w:rsidRPr="008C467D">
        <w:t>Innan en kommun meddelar föreskrifter ska smittskyddsläkaren och Folkhälsomyndigheten ges tillfälle att yttra sig över kommunens förslag.</w:t>
      </w:r>
      <w:bookmarkEnd w:id="2"/>
    </w:p>
    <w:bookmarkEnd w:id="1"/>
    <w:p w:rsidRPr="00BA1A09" w:rsidR="00BF06F7" w:rsidP="00294008" w:rsidRDefault="00BF06F7" w14:paraId="3F8A5E36" w14:textId="77777777">
      <w:pPr>
        <w:pStyle w:val="Normalutanindragellerluft"/>
        <w:spacing w:before="150"/>
        <w:rPr>
          <w:rFonts w:eastAsia="Times New Roman"/>
          <w:lang w:eastAsia="sv-SE"/>
        </w:rPr>
      </w:pPr>
      <w:r w:rsidRPr="00BA1A09">
        <w:rPr>
          <w:rFonts w:eastAsia="Times New Roman"/>
          <w:lang w:eastAsia="sv-SE"/>
        </w:rPr>
        <w:t xml:space="preserve">Detta bör ges regeringen tillkänna. </w:t>
      </w:r>
    </w:p>
    <w:p w:rsidRPr="009A54D6" w:rsidR="009030AD" w:rsidP="00294008" w:rsidRDefault="002827D0" w14:paraId="3F8A5E38" w14:textId="415AF2D5">
      <w:pPr>
        <w:rPr>
          <w:rFonts w:eastAsia="Times New Roman"/>
          <w:spacing w:val="-1"/>
          <w:lang w:eastAsia="sv-SE"/>
        </w:rPr>
      </w:pPr>
      <w:r w:rsidRPr="009A54D6">
        <w:rPr>
          <w:rFonts w:eastAsia="Times New Roman"/>
          <w:spacing w:val="-1"/>
          <w:lang w:eastAsia="sv-SE"/>
        </w:rPr>
        <w:t xml:space="preserve">När riksdagen behandlade </w:t>
      </w:r>
      <w:proofErr w:type="spellStart"/>
      <w:r w:rsidRPr="009A54D6">
        <w:rPr>
          <w:rFonts w:eastAsia="Times New Roman"/>
          <w:spacing w:val="-1"/>
          <w:lang w:eastAsia="sv-SE"/>
        </w:rPr>
        <w:t>covidlagen</w:t>
      </w:r>
      <w:proofErr w:type="spellEnd"/>
      <w:r w:rsidRPr="009A54D6">
        <w:rPr>
          <w:rFonts w:eastAsia="Times New Roman"/>
          <w:spacing w:val="-1"/>
          <w:lang w:eastAsia="sv-SE"/>
        </w:rPr>
        <w:t xml:space="preserve"> i januari i år till</w:t>
      </w:r>
      <w:r w:rsidRPr="009A54D6" w:rsidR="00DB3B73">
        <w:rPr>
          <w:rFonts w:eastAsia="Times New Roman"/>
          <w:spacing w:val="-1"/>
          <w:lang w:eastAsia="sv-SE"/>
        </w:rPr>
        <w:t>känna</w:t>
      </w:r>
      <w:r w:rsidRPr="009A54D6">
        <w:rPr>
          <w:rFonts w:eastAsia="Times New Roman"/>
          <w:spacing w:val="-1"/>
          <w:lang w:eastAsia="sv-SE"/>
        </w:rPr>
        <w:t>gav den till regeringen att rätten till ersättning bör göras mycket tydligare och att en verksamhet som drabbas av regeringens föreskrifter som meddelas med stöd av den nya covid-19-lagen eller lagen om tillfälliga smittskyddsåtgärder på serveringsställen som huvudregel ska ersättas. Till</w:t>
      </w:r>
      <w:r w:rsidR="009A54D6">
        <w:rPr>
          <w:rFonts w:eastAsia="Times New Roman"/>
          <w:spacing w:val="-1"/>
          <w:lang w:eastAsia="sv-SE"/>
        </w:rPr>
        <w:softHyphen/>
      </w:r>
      <w:r w:rsidRPr="009A54D6">
        <w:rPr>
          <w:rFonts w:eastAsia="Times New Roman"/>
          <w:spacing w:val="-1"/>
          <w:lang w:eastAsia="sv-SE"/>
        </w:rPr>
        <w:t>kännagivandet är inte tillgodosett. Regeringen har visserligen avsatt mycket stora belopp, men ersättningarna har kommit sent och ibland inte alls. Stora delar av de svenska före</w:t>
      </w:r>
      <w:r w:rsidR="009A54D6">
        <w:rPr>
          <w:rFonts w:eastAsia="Times New Roman"/>
          <w:spacing w:val="-1"/>
          <w:lang w:eastAsia="sv-SE"/>
        </w:rPr>
        <w:softHyphen/>
      </w:r>
      <w:r w:rsidRPr="009A54D6">
        <w:rPr>
          <w:rFonts w:eastAsia="Times New Roman"/>
          <w:spacing w:val="-1"/>
          <w:lang w:eastAsia="sv-SE"/>
        </w:rPr>
        <w:t xml:space="preserve">tagen har varit hårt ansatta och är det än. Många människor har mist sin försörjning. </w:t>
      </w:r>
      <w:r w:rsidRPr="009A54D6" w:rsidR="007263BF">
        <w:rPr>
          <w:rFonts w:eastAsia="Times New Roman"/>
          <w:spacing w:val="-1"/>
          <w:lang w:eastAsia="sv-SE"/>
        </w:rPr>
        <w:t xml:space="preserve">Kristdemokraterna anser fortfarande att reglerna för ekonomisk ersättning är för vaga och regeringen har inte lämnat tillräckliga goda skäl för att inte förtydliga rätten till ersättning. </w:t>
      </w:r>
    </w:p>
    <w:p w:rsidRPr="00BA1A09" w:rsidR="007263BF" w:rsidP="00294008" w:rsidRDefault="007263BF" w14:paraId="3F8A5E3A" w14:textId="6BA181DD">
      <w:pPr>
        <w:rPr>
          <w:rFonts w:eastAsia="Times New Roman"/>
          <w:lang w:eastAsia="sv-SE"/>
        </w:rPr>
      </w:pPr>
      <w:r w:rsidRPr="00BA1A09">
        <w:rPr>
          <w:rFonts w:eastAsia="Times New Roman"/>
          <w:lang w:eastAsia="sv-SE"/>
        </w:rPr>
        <w:t xml:space="preserve">Rätten till ersättning bör </w:t>
      </w:r>
      <w:r w:rsidRPr="00BA1A09" w:rsidR="00A072FD">
        <w:rPr>
          <w:rFonts w:eastAsia="Times New Roman"/>
          <w:lang w:eastAsia="sv-SE"/>
        </w:rPr>
        <w:t xml:space="preserve">baserat på ovanstående </w:t>
      </w:r>
      <w:r w:rsidRPr="00BA1A09">
        <w:rPr>
          <w:rFonts w:eastAsia="Times New Roman"/>
          <w:lang w:eastAsia="sv-SE"/>
        </w:rPr>
        <w:t>göras mycket tydligare. Krist</w:t>
      </w:r>
      <w:r w:rsidR="009A54D6">
        <w:rPr>
          <w:rFonts w:eastAsia="Times New Roman"/>
          <w:lang w:eastAsia="sv-SE"/>
        </w:rPr>
        <w:softHyphen/>
      </w:r>
      <w:r w:rsidRPr="00BA1A09">
        <w:rPr>
          <w:rFonts w:eastAsia="Times New Roman"/>
          <w:lang w:eastAsia="sv-SE"/>
        </w:rPr>
        <w:t>demokraterna anser att en verksamhet som drabbas av regeringens föreskrifter som fattas med stöd av den nya covid-19-lagen, eller 11 § lagen om tillfälliga smittskydds</w:t>
      </w:r>
      <w:r w:rsidR="009A54D6">
        <w:rPr>
          <w:rFonts w:eastAsia="Times New Roman"/>
          <w:lang w:eastAsia="sv-SE"/>
        </w:rPr>
        <w:softHyphen/>
      </w:r>
      <w:bookmarkStart w:name="_GoBack" w:id="3"/>
      <w:bookmarkEnd w:id="3"/>
      <w:r w:rsidRPr="00BA1A09">
        <w:rPr>
          <w:rFonts w:eastAsia="Times New Roman"/>
          <w:lang w:eastAsia="sv-SE"/>
        </w:rPr>
        <w:t>åtgärder på serveringsställen</w:t>
      </w:r>
      <w:r w:rsidRPr="00BA1A09" w:rsidR="00A072FD">
        <w:rPr>
          <w:rFonts w:eastAsia="Times New Roman"/>
          <w:lang w:eastAsia="sv-SE"/>
        </w:rPr>
        <w:t>,</w:t>
      </w:r>
      <w:r w:rsidRPr="00BA1A09">
        <w:rPr>
          <w:rFonts w:eastAsia="Times New Roman"/>
          <w:lang w:eastAsia="sv-SE"/>
        </w:rPr>
        <w:t xml:space="preserve"> som huvudregel ska ersättas. I vilken form, på vilket sätt och i vilken omfattning ersättning ska utgå får övervägas vidare i samband med att föreskrifterna tas fram.</w:t>
      </w:r>
    </w:p>
    <w:sdt>
      <w:sdtPr>
        <w:rPr>
          <w:i/>
          <w:noProof/>
        </w:rPr>
        <w:alias w:val="CC_Underskrifter"/>
        <w:tag w:val="CC_Underskrifter"/>
        <w:id w:val="583496634"/>
        <w:lock w:val="sdtContentLocked"/>
        <w:placeholder>
          <w:docPart w:val="07A0AB217E7E45CB9856999D99291360"/>
        </w:placeholder>
      </w:sdtPr>
      <w:sdtEndPr>
        <w:rPr>
          <w:i w:val="0"/>
          <w:noProof w:val="0"/>
        </w:rPr>
      </w:sdtEndPr>
      <w:sdtContent>
        <w:p w:rsidR="008D645C" w:rsidP="008D645C" w:rsidRDefault="008D645C" w14:paraId="3F8A5E3C" w14:textId="77777777"/>
        <w:p w:rsidRPr="008E0FE2" w:rsidR="004801AC" w:rsidP="008D645C" w:rsidRDefault="009A54D6" w14:paraId="3F8A5E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FE4F23" w:rsidRDefault="00FE4F23" w14:paraId="3F8A5E47" w14:textId="77777777"/>
    <w:sectPr w:rsidR="00FE4F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A5E49" w14:textId="77777777" w:rsidR="00332378" w:rsidRDefault="00332378" w:rsidP="000C1CAD">
      <w:pPr>
        <w:spacing w:line="240" w:lineRule="auto"/>
      </w:pPr>
      <w:r>
        <w:separator/>
      </w:r>
    </w:p>
  </w:endnote>
  <w:endnote w:type="continuationSeparator" w:id="0">
    <w:p w14:paraId="3F8A5E4A" w14:textId="77777777" w:rsidR="00332378" w:rsidRDefault="00332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5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5E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46BE" w14:textId="77777777" w:rsidR="00294008" w:rsidRDefault="00294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A5E47" w14:textId="77777777" w:rsidR="00332378" w:rsidRDefault="00332378" w:rsidP="000C1CAD">
      <w:pPr>
        <w:spacing w:line="240" w:lineRule="auto"/>
      </w:pPr>
      <w:r>
        <w:separator/>
      </w:r>
    </w:p>
  </w:footnote>
  <w:footnote w:type="continuationSeparator" w:id="0">
    <w:p w14:paraId="3F8A5E48" w14:textId="77777777" w:rsidR="00332378" w:rsidRDefault="00332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8A5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8A5E5A" wp14:anchorId="3F8A5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54D6" w14:paraId="3F8A5E5D" w14:textId="77777777">
                          <w:pPr>
                            <w:jc w:val="right"/>
                          </w:pPr>
                          <w:sdt>
                            <w:sdtPr>
                              <w:alias w:val="CC_Noformat_Partikod"/>
                              <w:tag w:val="CC_Noformat_Partikod"/>
                              <w:id w:val="-53464382"/>
                              <w:placeholder>
                                <w:docPart w:val="D8ADE0575082480B96B5CA32D0871EC2"/>
                              </w:placeholder>
                              <w:text/>
                            </w:sdtPr>
                            <w:sdtEndPr/>
                            <w:sdtContent>
                              <w:r w:rsidR="00872D2E">
                                <w:t>KD</w:t>
                              </w:r>
                            </w:sdtContent>
                          </w:sdt>
                          <w:sdt>
                            <w:sdtPr>
                              <w:alias w:val="CC_Noformat_Partinummer"/>
                              <w:tag w:val="CC_Noformat_Partinummer"/>
                              <w:id w:val="-1709555926"/>
                              <w:placeholder>
                                <w:docPart w:val="AE181F98DD1D4593BF281A055055FA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8A5E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4D6" w14:paraId="3F8A5E5D" w14:textId="77777777">
                    <w:pPr>
                      <w:jc w:val="right"/>
                    </w:pPr>
                    <w:sdt>
                      <w:sdtPr>
                        <w:alias w:val="CC_Noformat_Partikod"/>
                        <w:tag w:val="CC_Noformat_Partikod"/>
                        <w:id w:val="-53464382"/>
                        <w:placeholder>
                          <w:docPart w:val="D8ADE0575082480B96B5CA32D0871EC2"/>
                        </w:placeholder>
                        <w:text/>
                      </w:sdtPr>
                      <w:sdtEndPr/>
                      <w:sdtContent>
                        <w:r w:rsidR="00872D2E">
                          <w:t>KD</w:t>
                        </w:r>
                      </w:sdtContent>
                    </w:sdt>
                    <w:sdt>
                      <w:sdtPr>
                        <w:alias w:val="CC_Noformat_Partinummer"/>
                        <w:tag w:val="CC_Noformat_Partinummer"/>
                        <w:id w:val="-1709555926"/>
                        <w:placeholder>
                          <w:docPart w:val="AE181F98DD1D4593BF281A055055FA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A5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A5E4D" w14:textId="77777777">
    <w:pPr>
      <w:jc w:val="right"/>
    </w:pPr>
  </w:p>
  <w:p w:rsidR="00262EA3" w:rsidP="00776B74" w:rsidRDefault="00262EA3" w14:paraId="3F8A5E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54D6" w14:paraId="3F8A5E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8A5E5C" wp14:anchorId="3F8A5E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54D6" w14:paraId="3F8A5E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72D2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A54D6" w14:paraId="3F8A5E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54D6" w14:paraId="3F8A5E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:4109</w:t>
        </w:r>
      </w:sdtContent>
    </w:sdt>
  </w:p>
  <w:p w:rsidR="00262EA3" w:rsidP="00E03A3D" w:rsidRDefault="009A54D6" w14:paraId="3F8A5E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Acko Ankarberg Johansson m.fl. (KD)</w:t>
        </w:r>
      </w:sdtContent>
    </w:sdt>
  </w:p>
  <w:sdt>
    <w:sdtPr>
      <w:alias w:val="CC_Noformat_Rubtext"/>
      <w:tag w:val="CC_Noformat_Rubtext"/>
      <w:id w:val="-218060500"/>
      <w:lock w:val="sdtLocked"/>
      <w:placeholder>
        <w:docPart w:val="6B9DE8A6398B4A5A910AF753CBEC322F"/>
      </w:placeholder>
      <w:text/>
    </w:sdtPr>
    <w:sdtEndPr/>
    <w:sdtContent>
      <w:p w:rsidR="00262EA3" w:rsidP="00283E0F" w:rsidRDefault="003A5AE8" w14:paraId="3F8A5E56" w14:textId="3B489460">
        <w:pPr>
          <w:pStyle w:val="FSHRub2"/>
        </w:pPr>
        <w:r>
          <w:t>med anledning av prop. 2020/21:219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8A5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AE26D2"/>
    <w:multiLevelType w:val="hybridMultilevel"/>
    <w:tmpl w:val="5FB40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2D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4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23"/>
    <w:rsid w:val="00082BEA"/>
    <w:rsid w:val="00082C96"/>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8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9D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77"/>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7D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0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A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C26"/>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7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F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E8"/>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B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B5"/>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9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F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6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77"/>
    <w:rsid w:val="0059241E"/>
    <w:rsid w:val="00592494"/>
    <w:rsid w:val="00592695"/>
    <w:rsid w:val="00592802"/>
    <w:rsid w:val="00592E09"/>
    <w:rsid w:val="005947B3"/>
    <w:rsid w:val="00594D4C"/>
    <w:rsid w:val="0059502C"/>
    <w:rsid w:val="0059581A"/>
    <w:rsid w:val="0059712A"/>
    <w:rsid w:val="0059792E"/>
    <w:rsid w:val="00597A89"/>
    <w:rsid w:val="005A004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12C"/>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3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745"/>
    <w:rsid w:val="006711A6"/>
    <w:rsid w:val="00671AA7"/>
    <w:rsid w:val="00671EB2"/>
    <w:rsid w:val="00671FA7"/>
    <w:rsid w:val="006720A5"/>
    <w:rsid w:val="00672239"/>
    <w:rsid w:val="00672A85"/>
    <w:rsid w:val="00672B87"/>
    <w:rsid w:val="00672F0C"/>
    <w:rsid w:val="00673460"/>
    <w:rsid w:val="00673DD0"/>
    <w:rsid w:val="00673E89"/>
    <w:rsid w:val="006741FA"/>
    <w:rsid w:val="0067581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C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7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3B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D2"/>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048"/>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0C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3FE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3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2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61"/>
    <w:rsid w:val="008C2C5E"/>
    <w:rsid w:val="008C3066"/>
    <w:rsid w:val="008C30E9"/>
    <w:rsid w:val="008C3142"/>
    <w:rsid w:val="008C467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45C"/>
    <w:rsid w:val="008D6E3F"/>
    <w:rsid w:val="008D70C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0A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D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1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F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4C"/>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9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4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1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FD"/>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A0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18"/>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F7"/>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8E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3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F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E5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73"/>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1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B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F23"/>
    <w:rsid w:val="00FE53F5"/>
    <w:rsid w:val="00FE5C06"/>
    <w:rsid w:val="00FE5C73"/>
    <w:rsid w:val="00FE609F"/>
    <w:rsid w:val="00FE714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A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A5E14"/>
  <w15:chartTrackingRefBased/>
  <w15:docId w15:val="{381DC411-8097-46EE-9442-CEFD044F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47">
      <w:bodyDiv w:val="1"/>
      <w:marLeft w:val="0"/>
      <w:marRight w:val="0"/>
      <w:marTop w:val="0"/>
      <w:marBottom w:val="0"/>
      <w:divBdr>
        <w:top w:val="none" w:sz="0" w:space="0" w:color="auto"/>
        <w:left w:val="none" w:sz="0" w:space="0" w:color="auto"/>
        <w:bottom w:val="none" w:sz="0" w:space="0" w:color="auto"/>
        <w:right w:val="none" w:sz="0" w:space="0" w:color="auto"/>
      </w:divBdr>
    </w:div>
    <w:div w:id="128060173">
      <w:bodyDiv w:val="1"/>
      <w:marLeft w:val="0"/>
      <w:marRight w:val="0"/>
      <w:marTop w:val="0"/>
      <w:marBottom w:val="0"/>
      <w:divBdr>
        <w:top w:val="none" w:sz="0" w:space="0" w:color="auto"/>
        <w:left w:val="none" w:sz="0" w:space="0" w:color="auto"/>
        <w:bottom w:val="none" w:sz="0" w:space="0" w:color="auto"/>
        <w:right w:val="none" w:sz="0" w:space="0" w:color="auto"/>
      </w:divBdr>
    </w:div>
    <w:div w:id="1067993301">
      <w:bodyDiv w:val="1"/>
      <w:marLeft w:val="0"/>
      <w:marRight w:val="0"/>
      <w:marTop w:val="0"/>
      <w:marBottom w:val="0"/>
      <w:divBdr>
        <w:top w:val="none" w:sz="0" w:space="0" w:color="auto"/>
        <w:left w:val="none" w:sz="0" w:space="0" w:color="auto"/>
        <w:bottom w:val="none" w:sz="0" w:space="0" w:color="auto"/>
        <w:right w:val="none" w:sz="0" w:space="0" w:color="auto"/>
      </w:divBdr>
    </w:div>
    <w:div w:id="19278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4B3F6C7844634B072C0234B603D37"/>
        <w:category>
          <w:name w:val="Allmänt"/>
          <w:gallery w:val="placeholder"/>
        </w:category>
        <w:types>
          <w:type w:val="bbPlcHdr"/>
        </w:types>
        <w:behaviors>
          <w:behavior w:val="content"/>
        </w:behaviors>
        <w:guid w:val="{4D721692-FCEB-495A-B4C7-192631160DC0}"/>
      </w:docPartPr>
      <w:docPartBody>
        <w:p w:rsidR="00320E16" w:rsidRDefault="0079740A">
          <w:pPr>
            <w:pStyle w:val="2B24B3F6C7844634B072C0234B603D37"/>
          </w:pPr>
          <w:r w:rsidRPr="005A0A93">
            <w:rPr>
              <w:rStyle w:val="Platshllartext"/>
            </w:rPr>
            <w:t>Förslag till riksdagsbeslut</w:t>
          </w:r>
        </w:p>
      </w:docPartBody>
    </w:docPart>
    <w:docPart>
      <w:docPartPr>
        <w:name w:val="BB24181A54524993ACF678215DAB9E8C"/>
        <w:category>
          <w:name w:val="Allmänt"/>
          <w:gallery w:val="placeholder"/>
        </w:category>
        <w:types>
          <w:type w:val="bbPlcHdr"/>
        </w:types>
        <w:behaviors>
          <w:behavior w:val="content"/>
        </w:behaviors>
        <w:guid w:val="{7E9E85A7-9D0B-4DBA-8922-984627F5689C}"/>
      </w:docPartPr>
      <w:docPartBody>
        <w:p w:rsidR="00320E16" w:rsidRDefault="0079740A">
          <w:pPr>
            <w:pStyle w:val="BB24181A54524993ACF678215DAB9E8C"/>
          </w:pPr>
          <w:r w:rsidRPr="005A0A93">
            <w:rPr>
              <w:rStyle w:val="Platshllartext"/>
            </w:rPr>
            <w:t>Motivering</w:t>
          </w:r>
        </w:p>
      </w:docPartBody>
    </w:docPart>
    <w:docPart>
      <w:docPartPr>
        <w:name w:val="D8ADE0575082480B96B5CA32D0871EC2"/>
        <w:category>
          <w:name w:val="Allmänt"/>
          <w:gallery w:val="placeholder"/>
        </w:category>
        <w:types>
          <w:type w:val="bbPlcHdr"/>
        </w:types>
        <w:behaviors>
          <w:behavior w:val="content"/>
        </w:behaviors>
        <w:guid w:val="{941AE17C-2F9B-42CC-8D0D-4F1EB8C6A55B}"/>
      </w:docPartPr>
      <w:docPartBody>
        <w:p w:rsidR="00320E16" w:rsidRDefault="0079740A">
          <w:pPr>
            <w:pStyle w:val="D8ADE0575082480B96B5CA32D0871EC2"/>
          </w:pPr>
          <w:r>
            <w:rPr>
              <w:rStyle w:val="Platshllartext"/>
            </w:rPr>
            <w:t xml:space="preserve"> </w:t>
          </w:r>
        </w:p>
      </w:docPartBody>
    </w:docPart>
    <w:docPart>
      <w:docPartPr>
        <w:name w:val="AE181F98DD1D4593BF281A055055FAF0"/>
        <w:category>
          <w:name w:val="Allmänt"/>
          <w:gallery w:val="placeholder"/>
        </w:category>
        <w:types>
          <w:type w:val="bbPlcHdr"/>
        </w:types>
        <w:behaviors>
          <w:behavior w:val="content"/>
        </w:behaviors>
        <w:guid w:val="{859398CC-911B-476A-BF90-7A7687A7ABB2}"/>
      </w:docPartPr>
      <w:docPartBody>
        <w:p w:rsidR="00320E16" w:rsidRDefault="0079740A">
          <w:pPr>
            <w:pStyle w:val="AE181F98DD1D4593BF281A055055FAF0"/>
          </w:pPr>
          <w:r>
            <w:t xml:space="preserve"> </w:t>
          </w:r>
        </w:p>
      </w:docPartBody>
    </w:docPart>
    <w:docPart>
      <w:docPartPr>
        <w:name w:val="DefaultPlaceholder_-1854013440"/>
        <w:category>
          <w:name w:val="Allmänt"/>
          <w:gallery w:val="placeholder"/>
        </w:category>
        <w:types>
          <w:type w:val="bbPlcHdr"/>
        </w:types>
        <w:behaviors>
          <w:behavior w:val="content"/>
        </w:behaviors>
        <w:guid w:val="{F5AAC13E-F95B-43B0-9EA1-5E75E1B40EAA}"/>
      </w:docPartPr>
      <w:docPartBody>
        <w:p w:rsidR="00320E16" w:rsidRDefault="00284319">
          <w:r w:rsidRPr="00412866">
            <w:rPr>
              <w:rStyle w:val="Platshllartext"/>
            </w:rPr>
            <w:t>Klicka eller tryck här för att ange text.</w:t>
          </w:r>
        </w:p>
      </w:docPartBody>
    </w:docPart>
    <w:docPart>
      <w:docPartPr>
        <w:name w:val="6B9DE8A6398B4A5A910AF753CBEC322F"/>
        <w:category>
          <w:name w:val="Allmänt"/>
          <w:gallery w:val="placeholder"/>
        </w:category>
        <w:types>
          <w:type w:val="bbPlcHdr"/>
        </w:types>
        <w:behaviors>
          <w:behavior w:val="content"/>
        </w:behaviors>
        <w:guid w:val="{7E1C14BE-C97D-49BA-B8EA-D94A4628AD1E}"/>
      </w:docPartPr>
      <w:docPartBody>
        <w:p w:rsidR="00320E16" w:rsidRDefault="00284319">
          <w:r w:rsidRPr="00412866">
            <w:rPr>
              <w:rStyle w:val="Platshllartext"/>
            </w:rPr>
            <w:t>[ange din text här]</w:t>
          </w:r>
        </w:p>
      </w:docPartBody>
    </w:docPart>
    <w:docPart>
      <w:docPartPr>
        <w:name w:val="07A0AB217E7E45CB9856999D99291360"/>
        <w:category>
          <w:name w:val="Allmänt"/>
          <w:gallery w:val="placeholder"/>
        </w:category>
        <w:types>
          <w:type w:val="bbPlcHdr"/>
        </w:types>
        <w:behaviors>
          <w:behavior w:val="content"/>
        </w:behaviors>
        <w:guid w:val="{5CBDFC68-824D-480F-987A-670589AEA544}"/>
      </w:docPartPr>
      <w:docPartBody>
        <w:p w:rsidR="00D1738C" w:rsidRDefault="00D173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19"/>
    <w:rsid w:val="00284319"/>
    <w:rsid w:val="00320E16"/>
    <w:rsid w:val="0079740A"/>
    <w:rsid w:val="007C2804"/>
    <w:rsid w:val="00D1738C"/>
    <w:rsid w:val="00FC3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0E16"/>
    <w:rPr>
      <w:color w:val="F4B083" w:themeColor="accent2" w:themeTint="99"/>
    </w:rPr>
  </w:style>
  <w:style w:type="paragraph" w:customStyle="1" w:styleId="2B24B3F6C7844634B072C0234B603D37">
    <w:name w:val="2B24B3F6C7844634B072C0234B603D37"/>
  </w:style>
  <w:style w:type="paragraph" w:customStyle="1" w:styleId="B6095330E537478BB5D1A7318EF88700">
    <w:name w:val="B6095330E537478BB5D1A7318EF887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1761488EE74244B5A3055D56DE78E3">
    <w:name w:val="4E1761488EE74244B5A3055D56DE78E3"/>
  </w:style>
  <w:style w:type="paragraph" w:customStyle="1" w:styleId="BB24181A54524993ACF678215DAB9E8C">
    <w:name w:val="BB24181A54524993ACF678215DAB9E8C"/>
  </w:style>
  <w:style w:type="paragraph" w:customStyle="1" w:styleId="ABD7A248011646F2B7F80326A77D42ED">
    <w:name w:val="ABD7A248011646F2B7F80326A77D42ED"/>
  </w:style>
  <w:style w:type="paragraph" w:customStyle="1" w:styleId="1BF770E8ABA649759D861E2ED1C18300">
    <w:name w:val="1BF770E8ABA649759D861E2ED1C18300"/>
  </w:style>
  <w:style w:type="paragraph" w:customStyle="1" w:styleId="D8ADE0575082480B96B5CA32D0871EC2">
    <w:name w:val="D8ADE0575082480B96B5CA32D0871EC2"/>
  </w:style>
  <w:style w:type="paragraph" w:customStyle="1" w:styleId="AE181F98DD1D4593BF281A055055FAF0">
    <w:name w:val="AE181F98DD1D4593BF281A055055F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0A66E-5512-4B84-A14D-4AF30DF0B3E7}"/>
</file>

<file path=customXml/itemProps2.xml><?xml version="1.0" encoding="utf-8"?>
<ds:datastoreItem xmlns:ds="http://schemas.openxmlformats.org/officeDocument/2006/customXml" ds:itemID="{24269DF8-FA95-46BE-A828-A1EFF3D3D37F}"/>
</file>

<file path=customXml/itemProps3.xml><?xml version="1.0" encoding="utf-8"?>
<ds:datastoreItem xmlns:ds="http://schemas.openxmlformats.org/officeDocument/2006/customXml" ds:itemID="{582E1E97-F1A7-4F44-9427-946E03D50074}"/>
</file>

<file path=docProps/app.xml><?xml version="1.0" encoding="utf-8"?>
<Properties xmlns="http://schemas.openxmlformats.org/officeDocument/2006/extended-properties" xmlns:vt="http://schemas.openxmlformats.org/officeDocument/2006/docPropsVTypes">
  <Template>Normal</Template>
  <TotalTime>155</TotalTime>
  <Pages>4</Pages>
  <Words>1305</Words>
  <Characters>7718</Characters>
  <Application>Microsoft Office Word</Application>
  <DocSecurity>0</DocSecurity>
  <Lines>142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  2020 21 219 Fortsatt giltighet av covid 19 lagen och lagen om tillfälliga smittskyddsåtgärder på serveringsställen</vt:lpstr>
      <vt:lpstr>
      </vt:lpstr>
    </vt:vector>
  </TitlesOfParts>
  <Company>Sveriges riksdag</Company>
  <LinksUpToDate>false</LinksUpToDate>
  <CharactersWithSpaces>8991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