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A27" w:rsidRPr="001B2E27" w:rsidRDefault="00292A27">
      <w:pPr>
        <w:pStyle w:val="Hemstlrubrik"/>
      </w:pPr>
      <w:r w:rsidRPr="001B2E27">
        <w:t>Förslag till riksdagsbeslut</w:t>
      </w:r>
    </w:p>
    <w:p w:rsidR="00292A27" w:rsidRPr="001B2E27" w:rsidRDefault="00292A27">
      <w:pPr>
        <w:pStyle w:val="Hemstlatt"/>
        <w:ind w:left="0"/>
      </w:pPr>
      <w:r w:rsidRPr="001B2E27">
        <w:t>Riksdagen tillkännager för regeringen som sin mening vad som anförs i motionen om behovet av att stärka kulturvärdet av vallo</w:t>
      </w:r>
      <w:r w:rsidRPr="001B2E27">
        <w:t>n</w:t>
      </w:r>
      <w:r w:rsidRPr="001B2E27">
        <w:t>bruk i Uppland.</w:t>
      </w:r>
    </w:p>
    <w:p w:rsidR="00292A27" w:rsidRPr="001B2E27" w:rsidRDefault="00292A27">
      <w:pPr>
        <w:pStyle w:val="Rubrik1"/>
      </w:pPr>
      <w:r w:rsidRPr="001B2E27">
        <w:t>Motivering</w:t>
      </w:r>
    </w:p>
    <w:p w:rsidR="00292A27" w:rsidRPr="001B2E27" w:rsidRDefault="00292A27">
      <w:r w:rsidRPr="001B2E27">
        <w:t>Vallonbruken i Uppland har en speciell historia. Här stod den svenska ind</w:t>
      </w:r>
      <w:r w:rsidRPr="001B2E27">
        <w:t>u</w:t>
      </w:r>
      <w:r w:rsidRPr="001B2E27">
        <w:t>strins vagga där Dannemora gruvor med anor från 1400-talet utgjorde hjärtat. Med malmen från Dannemora byggdes många bruk upp, stångjärn framstäl</w:t>
      </w:r>
      <w:r w:rsidRPr="001B2E27">
        <w:t>l</w:t>
      </w:r>
      <w:r w:rsidRPr="001B2E27">
        <w:t>des, förädlades och exporterades. Malmen från Dannemora är känd för sin höga kvalitet.</w:t>
      </w:r>
    </w:p>
    <w:p w:rsidR="00292A27" w:rsidRPr="001B2E27" w:rsidRDefault="00292A27">
      <w:pPr>
        <w:pStyle w:val="Rubrik1"/>
      </w:pPr>
      <w:r w:rsidRPr="001B2E27">
        <w:t>Vallonbruken var Sveriges första exportindustri</w:t>
      </w:r>
    </w:p>
    <w:p w:rsidR="00292A27" w:rsidRPr="001B2E27" w:rsidRDefault="00292A27">
      <w:r w:rsidRPr="001B2E27">
        <w:t>Dannemoras ställning gjorde det till ett nästan obligatoriskt resmål för gästande utlänningar. Här finns också en imponerande rad av vittnesbörd om vilket intryck gruvdistriktet gjort på gästande resenärer genom århundraden.</w:t>
      </w:r>
    </w:p>
    <w:p w:rsidR="00292A27" w:rsidRPr="001B2E27" w:rsidRDefault="00292A27">
      <w:pPr>
        <w:pStyle w:val="Rubrik1"/>
      </w:pPr>
      <w:r w:rsidRPr="001B2E27">
        <w:t>Vallonerna kom på 1600-talet</w:t>
      </w:r>
    </w:p>
    <w:p w:rsidR="00292A27" w:rsidRPr="001B2E27" w:rsidRDefault="00292A27">
      <w:r w:rsidRPr="001B2E27">
        <w:t xml:space="preserve">Den vallonske finans- och industrimagnaten Louis De Geer insåg att stora vinster kunde hämtas här. Här fanns det utomordentliga Dannemorajärnet, samt vidsträckta, outnyttjade skogsmarker, nödvändiga för träkol som krävdes </w:t>
      </w:r>
      <w:r w:rsidRPr="001B2E27">
        <w:lastRenderedPageBreak/>
        <w:t>vid järnframställningen. Det var ont om yrkesmän i Sverige och värvnin</w:t>
      </w:r>
      <w:r w:rsidRPr="001B2E27">
        <w:t>g</w:t>
      </w:r>
      <w:r w:rsidRPr="001B2E27">
        <w:t>kampanjer drogs igång i Vallonien. Vallonerna kom med sin yrkesskicklighet och tillverkningen i bruken moderniserades. Den största förbättringen var att vallonsmide infördes. Produktionen ökade och tackjärnets kvalitet förbättr</w:t>
      </w:r>
      <w:r w:rsidRPr="001B2E27">
        <w:t>a</w:t>
      </w:r>
      <w:r w:rsidRPr="001B2E27">
        <w:t>des.</w:t>
      </w:r>
    </w:p>
    <w:p w:rsidR="00292A27" w:rsidRPr="001B2E27" w:rsidRDefault="00292A27">
      <w:pPr>
        <w:pStyle w:val="Normaltindrag"/>
      </w:pPr>
      <w:r w:rsidRPr="001B2E27">
        <w:t>Det var tack vare kvalitetsmalmen från Dannemora och den nya smide</w:t>
      </w:r>
      <w:r w:rsidRPr="001B2E27">
        <w:t>s</w:t>
      </w:r>
      <w:r w:rsidRPr="001B2E27">
        <w:t>tekniken som vallonjärnet kom att betraktas som världens bästa stångjärn.</w:t>
      </w:r>
    </w:p>
    <w:p w:rsidR="00292A27" w:rsidRPr="001B2E27" w:rsidRDefault="00292A27">
      <w:pPr>
        <w:pStyle w:val="Normaltindrag"/>
      </w:pPr>
      <w:r w:rsidRPr="001B2E27">
        <w:t>Föreningen Vallonbruk i Uppland är en ideell förening byggt kring ett stort antal järnbruk med Österbybruk och Lövstabruk som de största.</w:t>
      </w:r>
    </w:p>
    <w:p w:rsidR="00292A27" w:rsidRPr="001B2E27" w:rsidRDefault="00292A27">
      <w:pPr>
        <w:pStyle w:val="Normaltindrag"/>
      </w:pPr>
      <w:r w:rsidRPr="001B2E27">
        <w:t>Föreningens ändamål är att främja utvecklingen av kulturturismen i va</w:t>
      </w:r>
      <w:r w:rsidRPr="001B2E27">
        <w:t>l</w:t>
      </w:r>
      <w:r w:rsidRPr="001B2E27">
        <w:t>lonbruksområdet i Uppland, samt att genom samarbete med myndigheter, företag, föreningar och organisationer verka för ett utökat antal besökare i vallonbruksområdet.</w:t>
      </w:r>
    </w:p>
    <w:p w:rsidR="00292A27" w:rsidRPr="001B2E27" w:rsidRDefault="00292A27">
      <w:pPr>
        <w:pStyle w:val="Normaltindrag"/>
      </w:pPr>
      <w:r w:rsidRPr="001B2E27">
        <w:t>Föreningen har ekonomiskt stöd från fyra kommuner, Regionförbundet Uppsala län, samt ett stort antal företag verksamma inom området.</w:t>
      </w:r>
    </w:p>
    <w:p w:rsidR="00292A27" w:rsidRPr="001B2E27" w:rsidRDefault="00292A27">
      <w:pPr>
        <w:pStyle w:val="Normaltindrag"/>
      </w:pPr>
      <w:r w:rsidRPr="001B2E27">
        <w:t>Vallonbruk i Uppland verkar i regionen genom olika närverk varav värd</w:t>
      </w:r>
      <w:r w:rsidRPr="001B2E27">
        <w:t>s</w:t>
      </w:r>
      <w:r w:rsidRPr="001B2E27">
        <w:t>hus och herrgårdar bildar ett, hembygdsföreningar och bygderåd ett annat, guider ett tredje och konsthantverkare ett fjärde. Inom de olika närverken utbyts erfarenheter, skapas nya kontakter och utvecklas nya idéer.</w:t>
      </w:r>
    </w:p>
    <w:p w:rsidR="00292A27" w:rsidRPr="001B2E27" w:rsidRDefault="00292A27">
      <w:pPr>
        <w:pStyle w:val="Normaltindrag"/>
      </w:pPr>
      <w:r w:rsidRPr="001B2E27">
        <w:t>Sedan Vallonbruk i Uppland bildades har turismen/besöksnäringen växt och utvecklats men kan utvecklas ytterligare. Vallonbruken har fått en orden</w:t>
      </w:r>
      <w:r w:rsidRPr="001B2E27">
        <w:t>t</w:t>
      </w:r>
      <w:r w:rsidRPr="001B2E27">
        <w:t>lig uppgradering som turistområde genom brunvita skyltar enligt EU-standard. De brunvita skyltarna har funnits länge i andra europeiska länder, men Sverige har först nu börjat uppskyltningen. Glasriket i Småland, Siljan</w:t>
      </w:r>
      <w:r w:rsidRPr="001B2E27">
        <w:t>s</w:t>
      </w:r>
      <w:r w:rsidRPr="001B2E27">
        <w:t>bygden, Guldriket i Västerbotten samt Fårö och Storsudret på Gotland är några exempel.</w:t>
      </w:r>
    </w:p>
    <w:p w:rsidR="00292A27" w:rsidRPr="001B2E27" w:rsidRDefault="00292A27">
      <w:pPr>
        <w:pStyle w:val="Normaltindrag"/>
      </w:pPr>
      <w:r w:rsidRPr="001B2E27">
        <w:t>Nu när Vallonbruk i Uppland har fått en särskilt status enligt EU-standard, borde staten även på andra sätt medverka till att stärka vallonbrukens kultu</w:t>
      </w:r>
      <w:r w:rsidRPr="001B2E27">
        <w:t>r</w:t>
      </w:r>
      <w:r w:rsidRPr="001B2E27">
        <w:t>historiska värde.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2E27">
        <w:trPr>
          <w:cantSplit/>
        </w:trPr>
        <w:tc>
          <w:tcPr>
            <w:tcW w:w="3046" w:type="dxa"/>
          </w:tcPr>
          <w:p w:rsidR="00292A27" w:rsidRPr="001B2E27" w:rsidRDefault="00292A27">
            <w:pPr>
              <w:pStyle w:val="UnderskriftDatum"/>
              <w:spacing w:before="240"/>
            </w:pPr>
            <w:r w:rsidRPr="001B2E27">
              <w:t>Stockholm den 4 oktober 2007</w:t>
            </w:r>
          </w:p>
        </w:tc>
        <w:tc>
          <w:tcPr>
            <w:tcW w:w="3047" w:type="dxa"/>
          </w:tcPr>
          <w:p w:rsidR="00292A27" w:rsidRPr="001B2E27" w:rsidRDefault="00292A27">
            <w:pPr>
              <w:pStyle w:val="Underskrifter"/>
              <w:spacing w:before="240"/>
            </w:pPr>
          </w:p>
        </w:tc>
      </w:tr>
      <w:tr w:rsidR="00000000" w:rsidRPr="001B2E27">
        <w:trPr>
          <w:cantSplit/>
        </w:trPr>
        <w:tc>
          <w:tcPr>
            <w:tcW w:w="3046" w:type="dxa"/>
          </w:tcPr>
          <w:p w:rsidR="00292A27" w:rsidRPr="001B2E27" w:rsidRDefault="00292A27">
            <w:pPr>
              <w:pStyle w:val="Underskrifter"/>
            </w:pPr>
            <w:r w:rsidRPr="001B2E27">
              <w:t>Agneta Gille (s)</w:t>
            </w:r>
          </w:p>
        </w:tc>
        <w:tc>
          <w:tcPr>
            <w:tcW w:w="3046" w:type="dxa"/>
          </w:tcPr>
          <w:p w:rsidR="00292A27" w:rsidRPr="001B2E27" w:rsidRDefault="00292A27">
            <w:pPr>
              <w:pStyle w:val="Underskrifter"/>
            </w:pPr>
          </w:p>
        </w:tc>
      </w:tr>
    </w:tbl>
    <w:p w:rsidR="00292A27" w:rsidRPr="001B2E27" w:rsidRDefault="00292A27">
      <w:pPr>
        <w:pStyle w:val="Normaltindrag"/>
      </w:pPr>
    </w:p>
    <w:sectPr w:rsidR="00292A27" w:rsidRPr="001B2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A27" w:rsidRPr="001B2E27" w:rsidRDefault="00292A27">
      <w:r w:rsidRPr="001B2E27">
        <w:separator/>
      </w:r>
    </w:p>
  </w:endnote>
  <w:endnote w:type="continuationSeparator" w:id="0">
    <w:p w:rsidR="00292A27" w:rsidRPr="001B2E27" w:rsidRDefault="00292A27">
      <w:r w:rsidRPr="001B2E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A27" w:rsidRPr="001B2E27" w:rsidRDefault="001B2E27">
    <w:pPr>
      <w:pStyle w:val="Sidfot"/>
    </w:pPr>
    <w:r w:rsidRPr="001B2E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47830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A27" w:rsidRDefault="00292A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2A27" w:rsidRDefault="00292A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A27" w:rsidRPr="001B2E27" w:rsidRDefault="001B2E27">
    <w:pPr>
      <w:pStyle w:val="Sidfot"/>
    </w:pPr>
    <w:r w:rsidRPr="001B2E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86615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A27" w:rsidRDefault="00292A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2A27" w:rsidRDefault="00292A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A27" w:rsidRPr="001B2E27" w:rsidRDefault="001B2E27">
    <w:pPr>
      <w:pStyle w:val="Sidfot"/>
    </w:pPr>
    <w:r w:rsidRPr="001B2E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62908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A27" w:rsidRDefault="00292A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2A27" w:rsidRDefault="00292A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A27" w:rsidRPr="001B2E27" w:rsidRDefault="00292A27">
      <w:r w:rsidRPr="001B2E27">
        <w:separator/>
      </w:r>
    </w:p>
  </w:footnote>
  <w:footnote w:type="continuationSeparator" w:id="0">
    <w:p w:rsidR="00292A27" w:rsidRPr="001B2E27" w:rsidRDefault="00292A27">
      <w:r w:rsidRPr="001B2E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A27" w:rsidRPr="001B2E27" w:rsidRDefault="001B2E27">
    <w:pPr>
      <w:pStyle w:val="Sidhuvud"/>
    </w:pPr>
    <w:r w:rsidRPr="001B2E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42676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A27" w:rsidRDefault="00292A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2A27" w:rsidRDefault="00292A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A27" w:rsidRPr="001B2E27" w:rsidRDefault="001B2E27">
    <w:pPr>
      <w:pStyle w:val="Sidhuvud"/>
    </w:pPr>
    <w:r w:rsidRPr="001B2E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38289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A27" w:rsidRDefault="00292A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2A27" w:rsidRDefault="00292A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A27" w:rsidRPr="001B2E27" w:rsidRDefault="00292A27">
    <w:pPr>
      <w:pStyle w:val="FSHNormal"/>
      <w:tabs>
        <w:tab w:val="right" w:pos="5840"/>
      </w:tabs>
    </w:pPr>
    <w:r w:rsidRPr="001B2E27">
      <w:br/>
    </w:r>
    <w:r w:rsidRPr="001B2E27">
      <w:fldChar w:fldCharType="begin" w:fldLock="1"/>
    </w:r>
    <w:r w:rsidRPr="001B2E27">
      <w:instrText xml:space="preserve"> DOCPROPERTY</w:instrText>
    </w:r>
    <w:r w:rsidRPr="001B2E27">
      <w:rPr>
        <w:sz w:val="18"/>
      </w:rPr>
      <w:instrText xml:space="preserve"> "YearUser" *\charformat </w:instrText>
    </w:r>
    <w:r w:rsidRPr="001B2E27">
      <w:fldChar w:fldCharType="separate"/>
    </w:r>
    <w:r w:rsidRPr="001B2E27">
      <w:t>2007/08</w:t>
    </w:r>
    <w:r w:rsidRPr="001B2E27">
      <w:fldChar w:fldCharType="end"/>
    </w:r>
    <w:r w:rsidRPr="001B2E27">
      <w:t xml:space="preserve"> </w:t>
    </w:r>
    <w:r w:rsidRPr="001B2E27">
      <w:tab/>
      <w:t xml:space="preserve">mnr: </w:t>
    </w:r>
    <w:r w:rsidRPr="001B2E27">
      <w:fldChar w:fldCharType="begin" w:fldLock="1"/>
    </w:r>
    <w:r w:rsidRPr="001B2E27">
      <w:instrText xml:space="preserve"> DOCPROPERTY</w:instrText>
    </w:r>
    <w:r w:rsidRPr="001B2E27">
      <w:rPr>
        <w:sz w:val="18"/>
      </w:rPr>
      <w:instrText xml:space="preserve"> "Motionsnummer" *\charformat </w:instrText>
    </w:r>
    <w:r w:rsidRPr="001B2E27">
      <w:fldChar w:fldCharType="separate"/>
    </w:r>
    <w:r w:rsidRPr="001B2E27">
      <w:t>Kr307</w:t>
    </w:r>
    <w:r w:rsidRPr="001B2E27">
      <w:fldChar w:fldCharType="end"/>
    </w:r>
    <w:r w:rsidRPr="001B2E27">
      <w:br/>
    </w:r>
    <w:r w:rsidRPr="001B2E27">
      <w:fldChar w:fldCharType="begin" w:fldLock="1"/>
    </w:r>
    <w:r w:rsidRPr="001B2E27">
      <w:instrText xml:space="preserve"> DOCPROPERTY</w:instrText>
    </w:r>
    <w:r w:rsidRPr="001B2E27">
      <w:rPr>
        <w:sz w:val="18"/>
      </w:rPr>
      <w:instrText xml:space="preserve"> "Samling" *\charformat </w:instrText>
    </w:r>
    <w:r w:rsidRPr="001B2E27">
      <w:fldChar w:fldCharType="end"/>
    </w:r>
    <w:r w:rsidRPr="001B2E27">
      <w:tab/>
      <w:t xml:space="preserve">pnr: </w:t>
    </w:r>
    <w:r w:rsidRPr="001B2E27">
      <w:fldChar w:fldCharType="begin" w:fldLock="1"/>
    </w:r>
    <w:r w:rsidRPr="001B2E27">
      <w:instrText xml:space="preserve"> DOCPROPERTY</w:instrText>
    </w:r>
    <w:r w:rsidRPr="001B2E27">
      <w:rPr>
        <w:sz w:val="18"/>
      </w:rPr>
      <w:instrText xml:space="preserve"> "Partinummer" *\charformat </w:instrText>
    </w:r>
    <w:r w:rsidRPr="001B2E27">
      <w:fldChar w:fldCharType="separate"/>
    </w:r>
    <w:r w:rsidRPr="001B2E27">
      <w:t>s45157</w:t>
    </w:r>
    <w:r w:rsidRPr="001B2E27">
      <w:fldChar w:fldCharType="end"/>
    </w:r>
  </w:p>
  <w:p w:rsidR="00292A27" w:rsidRPr="001B2E27" w:rsidRDefault="00292A27">
    <w:pPr>
      <w:pStyle w:val="FSHRub1"/>
    </w:pPr>
    <w:r w:rsidRPr="001B2E27">
      <w:t>Motion till riksdagen</w:t>
    </w:r>
    <w:r w:rsidRPr="001B2E27">
      <w:br/>
    </w:r>
    <w:r w:rsidRPr="001B2E27">
      <w:fldChar w:fldCharType="begin" w:fldLock="1"/>
    </w:r>
    <w:r w:rsidRPr="001B2E27">
      <w:instrText xml:space="preserve"> DOCPROPERTY "YearUser" *\charformat </w:instrText>
    </w:r>
    <w:r w:rsidRPr="001B2E27">
      <w:fldChar w:fldCharType="separate"/>
    </w:r>
    <w:r w:rsidRPr="001B2E27">
      <w:t>2007/08</w:t>
    </w:r>
    <w:r w:rsidRPr="001B2E27">
      <w:fldChar w:fldCharType="end"/>
    </w:r>
    <w:r w:rsidRPr="001B2E27">
      <w:t>:</w:t>
    </w:r>
    <w:r w:rsidRPr="001B2E27">
      <w:fldChar w:fldCharType="begin" w:fldLock="1"/>
    </w:r>
    <w:r w:rsidRPr="001B2E27">
      <w:instrText xml:space="preserve"> DOCPROPERTY "Motionsnummer" *\charformat </w:instrText>
    </w:r>
    <w:r w:rsidRPr="001B2E27">
      <w:fldChar w:fldCharType="separate"/>
    </w:r>
    <w:r w:rsidRPr="001B2E27">
      <w:t>Kr307</w:t>
    </w:r>
    <w:r w:rsidRPr="001B2E27">
      <w:fldChar w:fldCharType="end"/>
    </w:r>
  </w:p>
  <w:p w:rsidR="00292A27" w:rsidRPr="001B2E27" w:rsidRDefault="00292A27">
    <w:pPr>
      <w:pStyle w:val="FSHNormalS5"/>
    </w:pPr>
    <w:r w:rsidRPr="001B2E27">
      <w:fldChar w:fldCharType="begin" w:fldLock="1"/>
    </w:r>
    <w:r w:rsidRPr="001B2E27">
      <w:instrText xml:space="preserve"> DOCPROPERTY "MotionarText" *\charformat </w:instrText>
    </w:r>
    <w:r w:rsidRPr="001B2E27">
      <w:fldChar w:fldCharType="separate"/>
    </w:r>
    <w:r w:rsidRPr="001B2E27">
      <w:t>av Agneta Gille (s)</w:t>
    </w:r>
    <w:r w:rsidRPr="001B2E27">
      <w:fldChar w:fldCharType="end"/>
    </w:r>
    <w:r w:rsidRPr="001B2E27">
      <w:br/>
    </w:r>
    <w:r w:rsidRPr="001B2E27">
      <w:fldChar w:fldCharType="begin" w:fldLock="1"/>
    </w:r>
    <w:r w:rsidRPr="001B2E27">
      <w:instrText xml:space="preserve"> DOCPROPERTY "SvarFrasKort" *\charformat </w:instrText>
    </w:r>
    <w:r w:rsidRPr="001B2E27">
      <w:fldChar w:fldCharType="end"/>
    </w:r>
  </w:p>
  <w:p w:rsidR="00292A27" w:rsidRPr="001B2E27" w:rsidRDefault="00292A27">
    <w:pPr>
      <w:pStyle w:val="FSHTitel"/>
    </w:pPr>
    <w:r w:rsidRPr="001B2E27">
      <w:fldChar w:fldCharType="begin" w:fldLock="1"/>
    </w:r>
    <w:r w:rsidRPr="001B2E27">
      <w:instrText xml:space="preserve"> DOCPROPERTY</w:instrText>
    </w:r>
    <w:r w:rsidRPr="001B2E27">
      <w:rPr>
        <w:sz w:val="18"/>
      </w:rPr>
      <w:instrText xml:space="preserve"> "RubrikSvar" *\charformat </w:instrText>
    </w:r>
    <w:r w:rsidRPr="001B2E27">
      <w:fldChar w:fldCharType="separate"/>
    </w:r>
    <w:r w:rsidRPr="001B2E27">
      <w:t>Kulturvärdet av vallonbruk i Uppland</w:t>
    </w:r>
    <w:r w:rsidRPr="001B2E27">
      <w:fldChar w:fldCharType="end"/>
    </w:r>
  </w:p>
  <w:p w:rsidR="00292A27" w:rsidRPr="001B2E27" w:rsidRDefault="00292A27">
    <w:pPr>
      <w:pStyle w:val="Normal00"/>
    </w:pPr>
  </w:p>
  <w:p w:rsidR="00292A27" w:rsidRPr="001B2E27" w:rsidRDefault="00292A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9764950">
    <w:abstractNumId w:val="8"/>
  </w:num>
  <w:num w:numId="2" w16cid:durableId="1049382336">
    <w:abstractNumId w:val="9"/>
  </w:num>
  <w:num w:numId="3" w16cid:durableId="375009082">
    <w:abstractNumId w:val="8"/>
  </w:num>
  <w:num w:numId="4" w16cid:durableId="212929666">
    <w:abstractNumId w:val="9"/>
  </w:num>
  <w:num w:numId="5" w16cid:durableId="152382228">
    <w:abstractNumId w:val="13"/>
  </w:num>
  <w:num w:numId="6" w16cid:durableId="1247690737">
    <w:abstractNumId w:val="10"/>
  </w:num>
  <w:num w:numId="7" w16cid:durableId="1270888598">
    <w:abstractNumId w:val="11"/>
  </w:num>
  <w:num w:numId="8" w16cid:durableId="497617643">
    <w:abstractNumId w:val="12"/>
  </w:num>
  <w:num w:numId="9" w16cid:durableId="482357681">
    <w:abstractNumId w:val="8"/>
  </w:num>
  <w:num w:numId="10" w16cid:durableId="123811447">
    <w:abstractNumId w:val="3"/>
  </w:num>
  <w:num w:numId="11" w16cid:durableId="537550235">
    <w:abstractNumId w:val="2"/>
  </w:num>
  <w:num w:numId="12" w16cid:durableId="1179851869">
    <w:abstractNumId w:val="1"/>
  </w:num>
  <w:num w:numId="13" w16cid:durableId="1240366371">
    <w:abstractNumId w:val="0"/>
  </w:num>
  <w:num w:numId="14" w16cid:durableId="2114393540">
    <w:abstractNumId w:val="9"/>
  </w:num>
  <w:num w:numId="15" w16cid:durableId="686440952">
    <w:abstractNumId w:val="7"/>
  </w:num>
  <w:num w:numId="16" w16cid:durableId="259340856">
    <w:abstractNumId w:val="6"/>
  </w:num>
  <w:num w:numId="17" w16cid:durableId="1072191420">
    <w:abstractNumId w:val="5"/>
  </w:num>
  <w:num w:numId="18" w16cid:durableId="211563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4FF5EAB4-A55C-44C2-A9F4-CBC0FF005A1C}"/>
  </w:docVars>
  <w:rsids>
    <w:rsidRoot w:val="00634B4D"/>
    <w:rsid w:val="001B2E27"/>
    <w:rsid w:val="00292A27"/>
    <w:rsid w:val="006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09DE33-ED15-4CEE-BF6E-8C8C5DC9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2526</Characters>
  <Application>Microsoft Office Word</Application>
  <DocSecurity>4</DocSecurity>
  <Lines>51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s45157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s45157</dc:title>
  <dc:subject>s45157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2007-12-04T14:12:00Z</cp:lastPrinted>
  <dcterms:created xsi:type="dcterms:W3CDTF">2025-12-17T06:37:00Z</dcterms:created>
  <dcterms:modified xsi:type="dcterms:W3CDTF">2025-12-17T06:37:00Z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Kulturvärdet av vallonbruk i Uppland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Kulturvärdet av vallonbruk i Uppland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20072008000000000115000451570069</vt:lpwstr>
  </property>
  <property fmtid="{D5CDD505-2E9C-101B-9397-08002B2CF9AE}" pid="47" name="datum">
    <vt:lpwstr>071004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20072008000000000115000451570069</vt:lpwstr>
  </property>
  <property fmtid="{D5CDD505-2E9C-101B-9397-08002B2CF9AE}" pid="50" name="nummer">
    <vt:lpwstr>307</vt:lpwstr>
  </property>
  <property fmtid="{D5CDD505-2E9C-101B-9397-08002B2CF9AE}" pid="51" name="utskottsbeteckning">
    <vt:lpwstr>Kr</vt:lpwstr>
  </property>
  <property fmtid="{D5CDD505-2E9C-101B-9397-08002B2CF9AE}" pid="52" name="GlobalUID">
    <vt:lpwstr>{25C78BB6-8CA8-4C8B-B5E0-7FB2D3ED19ED}</vt:lpwstr>
  </property>
  <property fmtid="{D5CDD505-2E9C-101B-9397-08002B2CF9AE}" pid="53" name="Överföringar">
    <vt:i4>0</vt:i4>
  </property>
  <property fmtid="{D5CDD505-2E9C-101B-9397-08002B2CF9AE}" pid="54" name="Checksum">
    <vt:lpwstr>*0006752858104*</vt:lpwstr>
  </property>
  <property fmtid="{D5CDD505-2E9C-101B-9397-08002B2CF9AE}" pid="55" name="skuggnummer">
    <vt:lpwstr>2283</vt:lpwstr>
  </property>
  <property fmtid="{D5CDD505-2E9C-101B-9397-08002B2CF9AE}" pid="56" name="urixVersion">
    <vt:lpwstr>3.2.0.8</vt:lpwstr>
  </property>
  <property fmtid="{D5CDD505-2E9C-101B-9397-08002B2CF9AE}" pid="57" name="urixOrigin">
    <vt:lpwstr>071204 15:12:41.540</vt:lpwstr>
  </property>
  <property fmtid="{D5CDD505-2E9C-101B-9397-08002B2CF9AE}" pid="58" name="urixGuid">
    <vt:lpwstr>{DF08F222-7BF8-4CC2-89CE-CF16436B3146}</vt:lpwstr>
  </property>
</Properties>
</file>