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Tr="00F83473">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F83473" w:rsidTr="00F83473">
        <w:tc>
          <w:tcPr>
            <w:tcW w:w="5267" w:type="dxa"/>
            <w:gridSpan w:val="3"/>
          </w:tcPr>
          <w:p w:rsidR="00F83473" w:rsidRDefault="00F83473" w:rsidP="007242A3">
            <w:pPr>
              <w:framePr w:w="5035" w:h="1644" w:wrap="notBeside" w:vAnchor="page" w:hAnchor="page" w:x="6573" w:y="721"/>
              <w:rPr>
                <w:rFonts w:ascii="TradeGothic" w:hAnsi="TradeGothic"/>
                <w:b/>
                <w:sz w:val="22"/>
              </w:rPr>
            </w:pPr>
            <w:r>
              <w:rPr>
                <w:rFonts w:ascii="TradeGothic" w:hAnsi="TradeGothic"/>
                <w:b/>
                <w:sz w:val="22"/>
              </w:rPr>
              <w:t>Kommenterad dagordning</w:t>
            </w:r>
          </w:p>
        </w:tc>
      </w:tr>
      <w:tr w:rsidR="006E4E11" w:rsidTr="00F83473">
        <w:tc>
          <w:tcPr>
            <w:tcW w:w="3402" w:type="dxa"/>
            <w:gridSpan w:val="2"/>
          </w:tcPr>
          <w:p w:rsidR="006E4E11" w:rsidRPr="00F83473" w:rsidRDefault="00F83473" w:rsidP="007242A3">
            <w:pPr>
              <w:framePr w:w="5035" w:h="1644" w:wrap="notBeside" w:vAnchor="page" w:hAnchor="page" w:x="6573" w:y="721"/>
              <w:rPr>
                <w:rFonts w:ascii="TradeGothic" w:hAnsi="TradeGothic"/>
                <w:b/>
                <w:sz w:val="22"/>
              </w:rPr>
            </w:pPr>
            <w:r>
              <w:rPr>
                <w:rFonts w:ascii="TradeGothic" w:hAnsi="TradeGothic"/>
                <w:b/>
                <w:sz w:val="22"/>
              </w:rPr>
              <w:t>rådet</w:t>
            </w:r>
          </w:p>
        </w:tc>
        <w:tc>
          <w:tcPr>
            <w:tcW w:w="1865" w:type="dxa"/>
          </w:tcPr>
          <w:p w:rsidR="006E4E11" w:rsidRDefault="006E4E11" w:rsidP="007242A3">
            <w:pPr>
              <w:framePr w:w="5035" w:h="1644" w:wrap="notBeside" w:vAnchor="page" w:hAnchor="page" w:x="6573" w:y="721"/>
            </w:pPr>
          </w:p>
        </w:tc>
      </w:tr>
      <w:tr w:rsidR="006E4E11" w:rsidTr="00F83473">
        <w:tc>
          <w:tcPr>
            <w:tcW w:w="2268" w:type="dxa"/>
          </w:tcPr>
          <w:p w:rsidR="006E4E11" w:rsidRDefault="00374295" w:rsidP="007242A3">
            <w:pPr>
              <w:framePr w:w="5035" w:h="1644" w:wrap="notBeside" w:vAnchor="page" w:hAnchor="page" w:x="6573" w:y="721"/>
            </w:pPr>
            <w:r>
              <w:t>2014-11-24</w:t>
            </w:r>
          </w:p>
        </w:tc>
        <w:tc>
          <w:tcPr>
            <w:tcW w:w="2999" w:type="dxa"/>
            <w:gridSpan w:val="2"/>
          </w:tcPr>
          <w:p w:rsidR="006E4E11" w:rsidRPr="00ED583F" w:rsidRDefault="006E4E11" w:rsidP="007242A3">
            <w:pPr>
              <w:framePr w:w="5035" w:h="1644" w:wrap="notBeside" w:vAnchor="page" w:hAnchor="page" w:x="6573" w:y="721"/>
              <w:rPr>
                <w:sz w:val="20"/>
              </w:rPr>
            </w:pPr>
          </w:p>
        </w:tc>
      </w:tr>
      <w:tr w:rsidR="006E4E11" w:rsidTr="00F83473">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F83473">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516CBD">
            <w:pPr>
              <w:pStyle w:val="Avsndare"/>
              <w:framePr w:h="2483" w:wrap="notBeside" w:x="1504"/>
              <w:rPr>
                <w:bCs/>
                <w:iCs/>
              </w:rPr>
            </w:pPr>
            <w:r w:rsidRPr="00516CBD">
              <w:rPr>
                <w:bCs/>
                <w:iCs/>
              </w:rPr>
              <w:t>S2014/7665/EIS</w:t>
            </w:r>
          </w:p>
        </w:tc>
      </w:tr>
      <w:tr w:rsidR="006E4E11">
        <w:trPr>
          <w:trHeight w:val="284"/>
        </w:trPr>
        <w:tc>
          <w:tcPr>
            <w:tcW w:w="4911" w:type="dxa"/>
          </w:tcPr>
          <w:p w:rsidR="006E4E11" w:rsidRDefault="00F83473">
            <w:pPr>
              <w:pStyle w:val="Avsndare"/>
              <w:framePr w:h="2483" w:wrap="notBeside" w:x="1504"/>
              <w:rPr>
                <w:bCs/>
                <w:iCs/>
              </w:rPr>
            </w:pPr>
            <w:r>
              <w:rPr>
                <w:bCs/>
                <w:iCs/>
              </w:rPr>
              <w:t>Enheten för EU- och internationell samordning (EIS)</w:t>
            </w:r>
          </w:p>
        </w:tc>
      </w:tr>
      <w:tr w:rsidR="006E4E11">
        <w:trPr>
          <w:trHeight w:val="284"/>
        </w:trPr>
        <w:tc>
          <w:tcPr>
            <w:tcW w:w="4911" w:type="dxa"/>
          </w:tcPr>
          <w:p w:rsidR="006E4E11" w:rsidRDefault="00F83473">
            <w:pPr>
              <w:pStyle w:val="Avsndare"/>
              <w:framePr w:h="2483" w:wrap="notBeside" w:x="1504"/>
              <w:rPr>
                <w:bCs/>
                <w:iCs/>
              </w:rPr>
            </w:pPr>
            <w:r>
              <w:rPr>
                <w:bCs/>
                <w:iCs/>
              </w:rPr>
              <w:t>Gabriel Andréasson</w:t>
            </w:r>
          </w:p>
          <w:p w:rsidR="00F83473" w:rsidRDefault="00CE4602">
            <w:pPr>
              <w:pStyle w:val="Avsndare"/>
              <w:framePr w:h="2483" w:wrap="notBeside" w:x="1504"/>
              <w:rPr>
                <w:bCs/>
                <w:iCs/>
              </w:rPr>
            </w:pPr>
            <w:hyperlink r:id="rId14" w:history="1">
              <w:r w:rsidR="00F83473" w:rsidRPr="001A7EA3">
                <w:rPr>
                  <w:rStyle w:val="Hyperlnk"/>
                  <w:bCs/>
                  <w:iCs/>
                </w:rPr>
                <w:t>Gabriel.andreasson@gov.se</w:t>
              </w:r>
            </w:hyperlink>
          </w:p>
          <w:p w:rsidR="00F83473" w:rsidRDefault="00F83473">
            <w:pPr>
              <w:pStyle w:val="Avsndare"/>
              <w:framePr w:h="2483" w:wrap="notBeside" w:x="1504"/>
              <w:rPr>
                <w:bCs/>
                <w:iCs/>
              </w:rPr>
            </w:pPr>
            <w:bookmarkStart w:id="0" w:name="_GoBack"/>
            <w:bookmarkEnd w:id="0"/>
            <w:r>
              <w:rPr>
                <w:bCs/>
                <w:iCs/>
              </w:rPr>
              <w:t>08-4052556</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Pr="00F83473" w:rsidRDefault="006E4E11">
      <w:pPr>
        <w:framePr w:w="4400" w:h="2523" w:wrap="notBeside" w:vAnchor="page" w:hAnchor="page" w:x="6453" w:y="2445"/>
        <w:ind w:left="142"/>
        <w:rPr>
          <w:b/>
        </w:rPr>
      </w:pPr>
    </w:p>
    <w:p w:rsidR="00F83473" w:rsidRDefault="00257DED">
      <w:pPr>
        <w:pStyle w:val="RKrubrik"/>
        <w:pBdr>
          <w:bottom w:val="single" w:sz="6" w:space="1" w:color="auto"/>
        </w:pBdr>
      </w:pPr>
      <w:bookmarkStart w:id="1" w:name="bRubrik"/>
      <w:bookmarkEnd w:id="1"/>
      <w:r w:rsidRPr="00257DED">
        <w:t xml:space="preserve">Rådets möte (social-, jämställdhets- arbetsmarknads och hälsoministrarnas möte) den </w:t>
      </w:r>
      <w:r>
        <w:t>1 december 2014</w:t>
      </w:r>
    </w:p>
    <w:p w:rsidR="00F83473" w:rsidRDefault="00F83473">
      <w:pPr>
        <w:pStyle w:val="RKrubrik"/>
      </w:pPr>
      <w:r>
        <w:t>Kommenterad dagordning</w:t>
      </w:r>
    </w:p>
    <w:p w:rsidR="00F83473" w:rsidRDefault="00F83473">
      <w:pPr>
        <w:pStyle w:val="RKnormal"/>
      </w:pPr>
    </w:p>
    <w:p w:rsidR="00257DED" w:rsidRPr="00022218" w:rsidRDefault="00257DED" w:rsidP="00257DED">
      <w:pPr>
        <w:pStyle w:val="PointManual"/>
        <w:spacing w:before="0"/>
      </w:pPr>
      <w:r w:rsidRPr="00022218">
        <w:t>1.</w:t>
      </w:r>
      <w:r w:rsidRPr="00022218">
        <w:tab/>
        <w:t>Godkännande av den preliminära dagordningen</w:t>
      </w:r>
    </w:p>
    <w:p w:rsidR="00257DED" w:rsidRPr="00022218" w:rsidRDefault="00257DED" w:rsidP="00257DED">
      <w:pPr>
        <w:jc w:val="both"/>
        <w:rPr>
          <w:bCs/>
        </w:rPr>
      </w:pPr>
    </w:p>
    <w:p w:rsidR="00257DED" w:rsidRPr="00022218" w:rsidRDefault="00257DED" w:rsidP="00257DED">
      <w:pPr>
        <w:rPr>
          <w:b/>
          <w:color w:val="000000"/>
          <w:u w:val="single"/>
        </w:rPr>
      </w:pPr>
    </w:p>
    <w:p w:rsidR="00257DED" w:rsidRPr="00022218" w:rsidRDefault="00257DED" w:rsidP="00257DED">
      <w:pPr>
        <w:rPr>
          <w:b/>
          <w:color w:val="000000"/>
          <w:u w:val="single"/>
        </w:rPr>
      </w:pPr>
      <w:r w:rsidRPr="00022218">
        <w:rPr>
          <w:b/>
          <w:color w:val="000000"/>
          <w:u w:val="single"/>
        </w:rPr>
        <w:t>Icke lagstiftande verksamhet</w:t>
      </w:r>
    </w:p>
    <w:p w:rsidR="00257DED" w:rsidRPr="00022218" w:rsidRDefault="00257DED" w:rsidP="00257DED">
      <w:pPr>
        <w:rPr>
          <w:bCs/>
          <w:color w:val="000000"/>
          <w:u w:val="single"/>
        </w:rPr>
      </w:pPr>
    </w:p>
    <w:p w:rsidR="00257DED" w:rsidRPr="00022218" w:rsidRDefault="00257DED" w:rsidP="00257DED">
      <w:pPr>
        <w:pStyle w:val="PointManual"/>
        <w:spacing w:before="0"/>
        <w:rPr>
          <w:bCs/>
          <w:color w:val="000000"/>
        </w:rPr>
      </w:pPr>
      <w:r w:rsidRPr="00022218">
        <w:rPr>
          <w:bCs/>
          <w:color w:val="000000"/>
        </w:rPr>
        <w:t>2.</w:t>
      </w:r>
      <w:r w:rsidRPr="00022218">
        <w:rPr>
          <w:bCs/>
          <w:color w:val="000000"/>
        </w:rPr>
        <w:tab/>
        <w:t>(ev.) Godkännande av A-punktslistan</w:t>
      </w:r>
    </w:p>
    <w:p w:rsidR="00257DED" w:rsidRPr="00022218" w:rsidRDefault="00257DED" w:rsidP="00257DED">
      <w:pPr>
        <w:rPr>
          <w:b/>
          <w:color w:val="000000"/>
          <w:u w:val="single"/>
        </w:rPr>
      </w:pPr>
    </w:p>
    <w:p w:rsidR="00257DED" w:rsidRPr="00022218" w:rsidRDefault="00257DED" w:rsidP="00257DED">
      <w:pPr>
        <w:rPr>
          <w:b/>
          <w:color w:val="000000"/>
          <w:u w:val="single"/>
        </w:rPr>
      </w:pPr>
    </w:p>
    <w:p w:rsidR="00257DED" w:rsidRPr="00022218" w:rsidRDefault="00257DED" w:rsidP="00257DED">
      <w:pPr>
        <w:rPr>
          <w:b/>
        </w:rPr>
      </w:pPr>
      <w:r w:rsidRPr="00022218">
        <w:rPr>
          <w:b/>
          <w:color w:val="000000"/>
          <w:u w:val="single"/>
        </w:rPr>
        <w:t>Lagstiftningsöverläggningar</w:t>
      </w:r>
    </w:p>
    <w:p w:rsidR="00257DED" w:rsidRPr="00022218" w:rsidRDefault="00257DED" w:rsidP="00257DED">
      <w:pPr>
        <w:rPr>
          <w:b/>
          <w:color w:val="000000"/>
        </w:rPr>
      </w:pPr>
      <w:r w:rsidRPr="00022218">
        <w:rPr>
          <w:b/>
        </w:rPr>
        <w:t>(Offentlig överläggning i enlighet med artikel 16.8 i fördraget om Europeiska unionen)</w:t>
      </w:r>
    </w:p>
    <w:p w:rsidR="00257DED" w:rsidRPr="00022218" w:rsidRDefault="00257DED" w:rsidP="00257DED">
      <w:pPr>
        <w:rPr>
          <w:bCs/>
          <w:color w:val="000000"/>
        </w:rPr>
      </w:pPr>
    </w:p>
    <w:p w:rsidR="00257DED" w:rsidRPr="00022218" w:rsidRDefault="00257DED" w:rsidP="00257DED">
      <w:pPr>
        <w:pStyle w:val="PointManual"/>
        <w:spacing w:before="0"/>
        <w:rPr>
          <w:bCs/>
          <w:color w:val="000000"/>
        </w:rPr>
      </w:pPr>
      <w:r w:rsidRPr="00022218">
        <w:rPr>
          <w:bCs/>
        </w:rPr>
        <w:t>3.</w:t>
      </w:r>
      <w:r w:rsidRPr="00022218">
        <w:rPr>
          <w:bCs/>
        </w:rPr>
        <w:tab/>
        <w:t>(ev.) Godkännande av A-punktslistan</w:t>
      </w:r>
    </w:p>
    <w:p w:rsidR="00257DED" w:rsidRPr="00022218" w:rsidRDefault="00257DED" w:rsidP="00257DED">
      <w:pPr>
        <w:rPr>
          <w:bCs/>
          <w:color w:val="000000"/>
        </w:rPr>
      </w:pPr>
    </w:p>
    <w:p w:rsidR="00257DED" w:rsidRPr="00022218" w:rsidRDefault="00257DED" w:rsidP="00257DED">
      <w:pPr>
        <w:rPr>
          <w:b/>
          <w:color w:val="000000"/>
          <w:u w:val="single"/>
        </w:rPr>
      </w:pPr>
    </w:p>
    <w:p w:rsidR="00257DED" w:rsidRPr="00022218" w:rsidRDefault="00257DED" w:rsidP="00257DED">
      <w:pPr>
        <w:rPr>
          <w:b/>
          <w:color w:val="000000"/>
          <w:u w:val="single"/>
        </w:rPr>
      </w:pPr>
    </w:p>
    <w:p w:rsidR="00257DED" w:rsidRPr="00952716" w:rsidRDefault="00257DED" w:rsidP="00257DED">
      <w:pPr>
        <w:pStyle w:val="PointManual"/>
      </w:pPr>
      <w:r w:rsidRPr="00952716">
        <w:t>4.</w:t>
      </w:r>
      <w:r w:rsidRPr="00952716">
        <w:tab/>
        <w:t xml:space="preserve">Förslag till Europaparlamentets och rådets förordning om medicintekniska produkter och om ändring av direktiv 2001/83/EG, förordning (EG) nr 178/2002 och förordning (EG) nr 1223/2009 </w:t>
      </w:r>
      <w:r w:rsidRPr="00952716">
        <w:rPr>
          <w:b/>
          <w:bCs/>
        </w:rPr>
        <w:t>(första behandlingen)</w:t>
      </w:r>
      <w:r w:rsidRPr="00952716">
        <w:t xml:space="preserve"> (*)</w:t>
      </w:r>
    </w:p>
    <w:p w:rsidR="00257DED" w:rsidRPr="00952716" w:rsidRDefault="00257DED" w:rsidP="00257DED">
      <w:pPr>
        <w:pStyle w:val="Text1"/>
      </w:pPr>
      <w:r w:rsidRPr="00952716">
        <w:t>(Kommissionens förslag till rättslig grund: artiklarna 114 och 168.4 c) i EUF-fördraget)</w:t>
      </w:r>
    </w:p>
    <w:p w:rsidR="00257DED" w:rsidRPr="00952716" w:rsidRDefault="00257DED" w:rsidP="00257DED">
      <w:pPr>
        <w:pStyle w:val="Text1"/>
      </w:pPr>
      <w:r w:rsidRPr="00952716">
        <w:t>Interinstitutionellt ärende</w:t>
      </w:r>
      <w:r w:rsidRPr="00952716">
        <w:rPr>
          <w:color w:val="000000"/>
        </w:rPr>
        <w:t xml:space="preserve">: </w:t>
      </w:r>
      <w:r w:rsidRPr="00952716">
        <w:t>2012/0266 (COD)</w:t>
      </w:r>
    </w:p>
    <w:p w:rsidR="00257DED" w:rsidRPr="00952716" w:rsidRDefault="00257DED" w:rsidP="00257DED">
      <w:pPr>
        <w:pStyle w:val="Text3"/>
      </w:pPr>
      <w:r w:rsidRPr="00952716">
        <w:t xml:space="preserve">14493/12 PHARM 71 SAN 215 MI 597 COMPET 600 CODEC 2305 </w:t>
      </w:r>
    </w:p>
    <w:p w:rsidR="00257DED" w:rsidRPr="00952716" w:rsidRDefault="00257DED" w:rsidP="00257DED">
      <w:pPr>
        <w:rPr>
          <w:rFonts w:ascii="Times New Roman" w:hAnsi="Times New Roman"/>
        </w:rPr>
      </w:pPr>
    </w:p>
    <w:p w:rsidR="00257DED" w:rsidRPr="00952716" w:rsidRDefault="00257DED" w:rsidP="00257DED">
      <w:pPr>
        <w:pStyle w:val="Text1"/>
        <w:rPr>
          <w:color w:val="000000"/>
        </w:rPr>
      </w:pPr>
      <w:r w:rsidRPr="00952716">
        <w:rPr>
          <w:color w:val="000000"/>
        </w:rPr>
        <w:t>och</w:t>
      </w:r>
    </w:p>
    <w:p w:rsidR="00257DED" w:rsidRPr="00952716" w:rsidRDefault="00257DED" w:rsidP="00257DED">
      <w:pPr>
        <w:rPr>
          <w:rFonts w:ascii="Times New Roman" w:hAnsi="Times New Roman"/>
          <w:color w:val="000000"/>
        </w:rPr>
      </w:pPr>
    </w:p>
    <w:p w:rsidR="00257DED" w:rsidRPr="00952716" w:rsidRDefault="00257DED" w:rsidP="00257DED">
      <w:pPr>
        <w:pStyle w:val="Text1"/>
        <w:rPr>
          <w:color w:val="000000"/>
        </w:rPr>
      </w:pPr>
      <w:r w:rsidRPr="00952716">
        <w:rPr>
          <w:color w:val="000000"/>
        </w:rPr>
        <w:t xml:space="preserve">Förslag till Europaparlamentets och rådets förordning om medicintekniska produkter för in vitro-diagnostik </w:t>
      </w:r>
      <w:r w:rsidRPr="00952716">
        <w:rPr>
          <w:b/>
          <w:bCs/>
        </w:rPr>
        <w:t>(första behandlingen)</w:t>
      </w:r>
      <w:r w:rsidRPr="00952716">
        <w:rPr>
          <w:color w:val="000000"/>
        </w:rPr>
        <w:t xml:space="preserve"> (*)</w:t>
      </w:r>
    </w:p>
    <w:p w:rsidR="00257DED" w:rsidRPr="00952716" w:rsidRDefault="00257DED" w:rsidP="00257DED">
      <w:pPr>
        <w:pStyle w:val="Text1"/>
      </w:pPr>
      <w:r w:rsidRPr="00952716">
        <w:t>(Kommissionens förslag till rättslig grund: artiklarna 114 och 168.4 c) i EUF-fördraget)</w:t>
      </w:r>
    </w:p>
    <w:p w:rsidR="00257DED" w:rsidRPr="00952716" w:rsidRDefault="00257DED" w:rsidP="00257DED">
      <w:pPr>
        <w:pStyle w:val="Text1"/>
      </w:pPr>
      <w:r w:rsidRPr="00952716">
        <w:t>Interinstitutionellt ärende</w:t>
      </w:r>
      <w:r w:rsidRPr="00952716">
        <w:rPr>
          <w:color w:val="000000"/>
        </w:rPr>
        <w:t xml:space="preserve">: </w:t>
      </w:r>
      <w:r w:rsidRPr="00952716">
        <w:t>2012/0267 (COD)</w:t>
      </w:r>
    </w:p>
    <w:p w:rsidR="004D305A" w:rsidRDefault="004D305A" w:rsidP="00257DED">
      <w:pPr>
        <w:pStyle w:val="Dash1"/>
        <w:numPr>
          <w:ilvl w:val="0"/>
          <w:numId w:val="3"/>
        </w:numPr>
      </w:pPr>
      <w:r>
        <w:t>Lägesrapport</w:t>
      </w:r>
    </w:p>
    <w:p w:rsidR="004D305A" w:rsidRPr="00884D45" w:rsidRDefault="006C579C" w:rsidP="00257DED">
      <w:pPr>
        <w:pStyle w:val="Dash1"/>
        <w:numPr>
          <w:ilvl w:val="0"/>
          <w:numId w:val="3"/>
        </w:numPr>
      </w:pPr>
      <w:r>
        <w:t>Eventuell</w:t>
      </w:r>
      <w:r w:rsidR="00884D45">
        <w:t xml:space="preserve"> o</w:t>
      </w:r>
      <w:r w:rsidR="004D305A" w:rsidRPr="00884D45">
        <w:t>rienteringsdebatt</w:t>
      </w:r>
    </w:p>
    <w:p w:rsidR="00257DED" w:rsidRPr="00952716" w:rsidRDefault="00257DED" w:rsidP="00723A1E">
      <w:pPr>
        <w:pStyle w:val="Dash1"/>
        <w:numPr>
          <w:ilvl w:val="0"/>
          <w:numId w:val="0"/>
        </w:numPr>
        <w:ind w:left="567"/>
      </w:pPr>
      <w:r w:rsidRPr="00952716">
        <w:t xml:space="preserve"> </w:t>
      </w:r>
    </w:p>
    <w:p w:rsidR="00C52420" w:rsidRPr="00A22249" w:rsidRDefault="00C52420" w:rsidP="00257DED">
      <w:pPr>
        <w:pStyle w:val="RKnormal"/>
        <w:rPr>
          <w:rFonts w:ascii="Times New Roman" w:hAnsi="Times New Roman"/>
          <w:b/>
        </w:rPr>
      </w:pPr>
      <w:r w:rsidRPr="00A22249">
        <w:rPr>
          <w:rFonts w:ascii="Times New Roman" w:hAnsi="Times New Roman"/>
          <w:b/>
        </w:rPr>
        <w:t>Dokument</w:t>
      </w:r>
    </w:p>
    <w:p w:rsidR="00376DAA" w:rsidRPr="00F82C44" w:rsidRDefault="00376DAA" w:rsidP="00376DAA">
      <w:pPr>
        <w:pStyle w:val="RKnormal"/>
        <w:rPr>
          <w:rFonts w:ascii="Times New Roman" w:hAnsi="Times New Roman"/>
          <w:lang w:val="en-US"/>
        </w:rPr>
      </w:pPr>
      <w:r w:rsidRPr="00F82C44">
        <w:rPr>
          <w:rFonts w:ascii="Times New Roman" w:hAnsi="Times New Roman"/>
          <w:lang w:val="en-US"/>
        </w:rPr>
        <w:t>14493/12 PHARM 71 SAN 215 MI 597 COMPET 600 CODEC 2305 +</w:t>
      </w:r>
    </w:p>
    <w:p w:rsidR="00376DAA" w:rsidRPr="00F82C44" w:rsidRDefault="00376DAA" w:rsidP="00376DAA">
      <w:pPr>
        <w:pStyle w:val="RKnormal"/>
        <w:rPr>
          <w:rFonts w:ascii="Times New Roman" w:hAnsi="Times New Roman"/>
          <w:lang w:val="en-US"/>
        </w:rPr>
      </w:pPr>
      <w:r w:rsidRPr="00F82C44">
        <w:rPr>
          <w:rFonts w:ascii="Times New Roman" w:hAnsi="Times New Roman"/>
          <w:lang w:val="en-US"/>
        </w:rPr>
        <w:t>COR 1</w:t>
      </w:r>
    </w:p>
    <w:p w:rsidR="00376DAA" w:rsidRPr="00F82C44" w:rsidRDefault="00376DAA" w:rsidP="00376DAA">
      <w:pPr>
        <w:pStyle w:val="RKnormal"/>
        <w:rPr>
          <w:rFonts w:ascii="Times New Roman" w:hAnsi="Times New Roman"/>
          <w:lang w:val="en-US"/>
        </w:rPr>
      </w:pPr>
      <w:r w:rsidRPr="00F82C44">
        <w:rPr>
          <w:rFonts w:ascii="Times New Roman" w:hAnsi="Times New Roman"/>
          <w:lang w:val="en-US"/>
        </w:rPr>
        <w:t>14499/12 PHARM 72 SAN 216 MI 598 COMPET 599 CODEC 2312 +</w:t>
      </w:r>
    </w:p>
    <w:p w:rsidR="00C52420" w:rsidRPr="00A22249" w:rsidRDefault="00376DAA" w:rsidP="00376DAA">
      <w:pPr>
        <w:pStyle w:val="RKnormal"/>
        <w:rPr>
          <w:rFonts w:ascii="Times New Roman" w:hAnsi="Times New Roman"/>
        </w:rPr>
      </w:pPr>
      <w:r w:rsidRPr="00A22249">
        <w:rPr>
          <w:rFonts w:ascii="Times New Roman" w:hAnsi="Times New Roman"/>
        </w:rPr>
        <w:t>COR 1</w:t>
      </w:r>
    </w:p>
    <w:p w:rsidR="00376DAA" w:rsidRPr="00A22249" w:rsidRDefault="00376DAA" w:rsidP="00376DAA">
      <w:pPr>
        <w:pStyle w:val="RKnormal"/>
        <w:rPr>
          <w:rFonts w:ascii="Times New Roman" w:hAnsi="Times New Roman"/>
        </w:rPr>
      </w:pPr>
    </w:p>
    <w:p w:rsidR="00257DED" w:rsidRPr="00A22249" w:rsidRDefault="00257DED" w:rsidP="00867E1E">
      <w:pPr>
        <w:pStyle w:val="RKnormal"/>
        <w:spacing w:line="276" w:lineRule="auto"/>
        <w:rPr>
          <w:rFonts w:ascii="Times New Roman" w:hAnsi="Times New Roman"/>
          <w:b/>
        </w:rPr>
      </w:pPr>
      <w:r w:rsidRPr="00A22249">
        <w:rPr>
          <w:rFonts w:ascii="Times New Roman" w:hAnsi="Times New Roman"/>
          <w:b/>
        </w:rPr>
        <w:t xml:space="preserve">Tidigare behandling </w:t>
      </w:r>
    </w:p>
    <w:p w:rsidR="00257DED" w:rsidRPr="00A22249" w:rsidRDefault="00257DED" w:rsidP="00E71ACB">
      <w:pPr>
        <w:tabs>
          <w:tab w:val="left" w:pos="709"/>
          <w:tab w:val="left" w:pos="2835"/>
        </w:tabs>
        <w:spacing w:line="276" w:lineRule="auto"/>
        <w:rPr>
          <w:rFonts w:ascii="Times New Roman" w:hAnsi="Times New Roman"/>
        </w:rPr>
      </w:pPr>
      <w:r w:rsidRPr="00A22249">
        <w:rPr>
          <w:rFonts w:ascii="Times New Roman" w:hAnsi="Times New Roman"/>
        </w:rPr>
        <w:t>Förslagen behandlades i EU-nämnden den 14 juni 2013</w:t>
      </w:r>
      <w:r w:rsidR="00F30AB1">
        <w:rPr>
          <w:rFonts w:ascii="Times New Roman" w:hAnsi="Times New Roman"/>
        </w:rPr>
        <w:t>,</w:t>
      </w:r>
      <w:r w:rsidRPr="00A22249">
        <w:rPr>
          <w:rFonts w:ascii="Times New Roman" w:hAnsi="Times New Roman"/>
        </w:rPr>
        <w:t>den 6 december 2013</w:t>
      </w:r>
      <w:r w:rsidR="00F30AB1">
        <w:rPr>
          <w:rFonts w:ascii="Times New Roman" w:hAnsi="Times New Roman"/>
        </w:rPr>
        <w:t xml:space="preserve"> och den 13 juni 2014</w:t>
      </w:r>
      <w:r w:rsidRPr="00A22249">
        <w:rPr>
          <w:rFonts w:ascii="Times New Roman" w:hAnsi="Times New Roman"/>
        </w:rPr>
        <w:t>. Överläggning skedde med Socialutskottet den 20 november 2012 och Socialutskottet informeras även om frågan den 11 juni 2013, den 26 november 2013 och den 3 juni 2014.</w:t>
      </w:r>
    </w:p>
    <w:p w:rsidR="00257DED" w:rsidRPr="00A22249" w:rsidRDefault="00257DED" w:rsidP="00867E1E">
      <w:pPr>
        <w:pStyle w:val="RKnormal"/>
        <w:spacing w:line="276" w:lineRule="auto"/>
        <w:rPr>
          <w:rFonts w:ascii="Times New Roman" w:hAnsi="Times New Roman"/>
        </w:rPr>
      </w:pPr>
    </w:p>
    <w:p w:rsidR="00257DED" w:rsidRPr="00A22249" w:rsidRDefault="00257DED" w:rsidP="00867E1E">
      <w:pPr>
        <w:pStyle w:val="RKnormal"/>
        <w:spacing w:line="276" w:lineRule="auto"/>
        <w:rPr>
          <w:rFonts w:ascii="Times New Roman" w:hAnsi="Times New Roman"/>
          <w:b/>
        </w:rPr>
      </w:pPr>
      <w:r w:rsidRPr="00A22249">
        <w:rPr>
          <w:rFonts w:ascii="Times New Roman" w:hAnsi="Times New Roman"/>
          <w:b/>
        </w:rPr>
        <w:t>Ansvarigt statsråd</w:t>
      </w:r>
      <w:r w:rsidRPr="00A22249">
        <w:rPr>
          <w:rFonts w:ascii="Times New Roman" w:hAnsi="Times New Roman"/>
          <w:b/>
        </w:rPr>
        <w:br/>
      </w:r>
      <w:r w:rsidRPr="00A22249">
        <w:rPr>
          <w:rFonts w:ascii="Times New Roman" w:hAnsi="Times New Roman"/>
        </w:rPr>
        <w:t>Gabriel Wikström</w:t>
      </w:r>
    </w:p>
    <w:p w:rsidR="00257DED" w:rsidRPr="00A22249" w:rsidRDefault="00257DED" w:rsidP="00867E1E">
      <w:pPr>
        <w:pStyle w:val="RKnormal"/>
        <w:spacing w:line="276" w:lineRule="auto"/>
        <w:rPr>
          <w:rFonts w:ascii="Times New Roman" w:hAnsi="Times New Roman"/>
        </w:rPr>
      </w:pPr>
    </w:p>
    <w:p w:rsidR="00257DED" w:rsidRPr="00A22249" w:rsidRDefault="00257DED" w:rsidP="00867E1E">
      <w:pPr>
        <w:tabs>
          <w:tab w:val="left" w:pos="709"/>
          <w:tab w:val="left" w:pos="2835"/>
        </w:tabs>
        <w:spacing w:line="276" w:lineRule="auto"/>
        <w:rPr>
          <w:rFonts w:ascii="Times New Roman" w:hAnsi="Times New Roman"/>
        </w:rPr>
      </w:pPr>
      <w:r w:rsidRPr="00A22249">
        <w:rPr>
          <w:rFonts w:ascii="Times New Roman" w:hAnsi="Times New Roman"/>
          <w:b/>
          <w:bCs/>
        </w:rPr>
        <w:t>Bakgrund</w:t>
      </w:r>
      <w:r w:rsidRPr="00A22249">
        <w:rPr>
          <w:rFonts w:ascii="Times New Roman" w:hAnsi="Times New Roman"/>
        </w:rPr>
        <w:t xml:space="preserve"> </w:t>
      </w:r>
      <w:r w:rsidRPr="00A22249">
        <w:rPr>
          <w:rFonts w:ascii="Times New Roman" w:hAnsi="Times New Roman"/>
        </w:rPr>
        <w:br/>
        <w:t>Kommissionen presenterade 26 september 2012 två förslag på det medicintekniska området. Ett förslag till förordning om medicintekniska produkter och om ändring av direktiv 2001/83/EG, förordning (EG) nr 178/2002 och förordning (EG) nr 1223/2009; och ett förslag till förordning om medicintekniska produkter för in vitro-diagnostik. Mer ingående redogörs i FaktaPM 2012/13: FPM17 samt i FaktaPM 2012/13: FPM18.</w:t>
      </w:r>
    </w:p>
    <w:p w:rsidR="00257DED" w:rsidRPr="00A22249" w:rsidRDefault="00257DED" w:rsidP="00867E1E">
      <w:pPr>
        <w:tabs>
          <w:tab w:val="left" w:pos="709"/>
          <w:tab w:val="left" w:pos="2835"/>
        </w:tabs>
        <w:spacing w:line="276" w:lineRule="auto"/>
        <w:rPr>
          <w:rFonts w:ascii="Times New Roman" w:hAnsi="Times New Roman"/>
        </w:rPr>
      </w:pPr>
    </w:p>
    <w:p w:rsidR="00257DED" w:rsidRPr="00A22249" w:rsidRDefault="00257DED" w:rsidP="00867E1E">
      <w:pPr>
        <w:tabs>
          <w:tab w:val="left" w:pos="709"/>
          <w:tab w:val="left" w:pos="2835"/>
        </w:tabs>
        <w:spacing w:line="276" w:lineRule="auto"/>
        <w:rPr>
          <w:rFonts w:ascii="Times New Roman" w:hAnsi="Times New Roman"/>
        </w:rPr>
      </w:pPr>
      <w:r w:rsidRPr="00A22249">
        <w:rPr>
          <w:rFonts w:ascii="Times New Roman" w:hAnsi="Times New Roman"/>
        </w:rPr>
        <w:t>Syftet med förslagen ska vara att främja innovation och konkurrenskraft inom det medicintekniska området samtidigt som folkhälsan ska säkerställas. Det är också viktigt att nya medicintekniska produkter snabbt och kostnadseffektivt når ut på marknaden.</w:t>
      </w:r>
    </w:p>
    <w:p w:rsidR="00257DED" w:rsidRPr="00A22249" w:rsidRDefault="00257DED" w:rsidP="00867E1E">
      <w:pPr>
        <w:tabs>
          <w:tab w:val="left" w:pos="709"/>
          <w:tab w:val="left" w:pos="2835"/>
        </w:tabs>
        <w:spacing w:line="276" w:lineRule="auto"/>
        <w:rPr>
          <w:rFonts w:ascii="Times New Roman" w:hAnsi="Times New Roman"/>
        </w:rPr>
      </w:pPr>
    </w:p>
    <w:p w:rsidR="00257DED" w:rsidRPr="00A22249" w:rsidRDefault="00257DED" w:rsidP="00867E1E">
      <w:pPr>
        <w:tabs>
          <w:tab w:val="left" w:pos="709"/>
          <w:tab w:val="left" w:pos="2835"/>
        </w:tabs>
        <w:spacing w:line="276" w:lineRule="auto"/>
        <w:rPr>
          <w:rFonts w:ascii="Times New Roman" w:hAnsi="Times New Roman"/>
        </w:rPr>
      </w:pPr>
      <w:r w:rsidRPr="00A22249">
        <w:rPr>
          <w:rFonts w:ascii="Times New Roman" w:hAnsi="Times New Roman"/>
        </w:rPr>
        <w:t>Medicintekniska produkter behöver inte godkännas på förhand av en myndighet, utan genomgår i stället en bedömning av överensstämmelse</w:t>
      </w:r>
      <w:r w:rsidR="0060634B">
        <w:rPr>
          <w:rFonts w:ascii="Times New Roman" w:hAnsi="Times New Roman"/>
        </w:rPr>
        <w:t xml:space="preserve"> (med det medicinte</w:t>
      </w:r>
      <w:r w:rsidR="00AA17A3">
        <w:rPr>
          <w:rFonts w:ascii="Times New Roman" w:hAnsi="Times New Roman"/>
        </w:rPr>
        <w:t>k</w:t>
      </w:r>
      <w:r w:rsidR="0060634B">
        <w:rPr>
          <w:rFonts w:ascii="Times New Roman" w:hAnsi="Times New Roman"/>
        </w:rPr>
        <w:t>niska regelverket)</w:t>
      </w:r>
      <w:r w:rsidRPr="00A22249">
        <w:rPr>
          <w:rFonts w:ascii="Times New Roman" w:hAnsi="Times New Roman"/>
        </w:rPr>
        <w:t xml:space="preserve"> utförd av en oberoende part, ett s.k. anmält organ (i fråga om mellanrisk- och högriskprodukter). </w:t>
      </w:r>
      <w:r w:rsidR="00AA17A3">
        <w:rPr>
          <w:rFonts w:ascii="Times New Roman" w:hAnsi="Times New Roman"/>
        </w:rPr>
        <w:t>Högriskprodukter är t.</w:t>
      </w:r>
      <w:r w:rsidR="0060634B">
        <w:rPr>
          <w:rFonts w:ascii="Times New Roman" w:hAnsi="Times New Roman"/>
        </w:rPr>
        <w:t xml:space="preserve">ex. hjärtklaffar och pacemaker. </w:t>
      </w:r>
      <w:r w:rsidRPr="00A22249">
        <w:rPr>
          <w:rFonts w:ascii="Times New Roman" w:hAnsi="Times New Roman"/>
        </w:rPr>
        <w:t>Det finns ca 80 anmälda organ i Europa, som utses och övervakas av medlemsstaterna och verkar under de nationella myndigheternas kontroll. Certifierade produkter CE-märks, så att de kan cirkulera fritt i EU, Eftaländerna och Turkiet.</w:t>
      </w:r>
    </w:p>
    <w:p w:rsidR="00257DED" w:rsidRPr="00A22249" w:rsidRDefault="00257DED" w:rsidP="00867E1E">
      <w:pPr>
        <w:tabs>
          <w:tab w:val="left" w:pos="709"/>
          <w:tab w:val="left" w:pos="2835"/>
        </w:tabs>
        <w:spacing w:line="276" w:lineRule="auto"/>
        <w:rPr>
          <w:rFonts w:ascii="Times New Roman" w:hAnsi="Times New Roman"/>
        </w:rPr>
      </w:pPr>
    </w:p>
    <w:p w:rsidR="00257DED" w:rsidRPr="00A22249" w:rsidRDefault="00257DED" w:rsidP="00867E1E">
      <w:pPr>
        <w:tabs>
          <w:tab w:val="left" w:pos="709"/>
          <w:tab w:val="left" w:pos="2835"/>
        </w:tabs>
        <w:spacing w:line="276" w:lineRule="auto"/>
        <w:rPr>
          <w:rFonts w:ascii="Times New Roman" w:hAnsi="Times New Roman"/>
        </w:rPr>
      </w:pPr>
      <w:r w:rsidRPr="00A22249">
        <w:rPr>
          <w:rFonts w:ascii="Times New Roman" w:hAnsi="Times New Roman"/>
        </w:rPr>
        <w:lastRenderedPageBreak/>
        <w:t>Medicintekniska produkter för in vitro-diagnostik godkänns inte heller på förhand av en myndighet utan genomgår i stället en bedömning av överensstämmelse</w:t>
      </w:r>
      <w:r w:rsidR="00653B49">
        <w:rPr>
          <w:rFonts w:ascii="Times New Roman" w:hAnsi="Times New Roman"/>
        </w:rPr>
        <w:t xml:space="preserve"> med det medicintekniska regelverket</w:t>
      </w:r>
      <w:r w:rsidRPr="00A22249">
        <w:rPr>
          <w:rFonts w:ascii="Times New Roman" w:hAnsi="Times New Roman"/>
        </w:rPr>
        <w:t xml:space="preserve"> som när det gäller de flesta produkter utförs på tillverkarens eget ansvar. För högriskprodukter</w:t>
      </w:r>
      <w:r w:rsidR="00F42F34">
        <w:rPr>
          <w:rFonts w:ascii="Times New Roman" w:hAnsi="Times New Roman"/>
        </w:rPr>
        <w:t xml:space="preserve"> </w:t>
      </w:r>
      <w:r w:rsidRPr="00A22249">
        <w:rPr>
          <w:rFonts w:ascii="Times New Roman" w:hAnsi="Times New Roman"/>
        </w:rPr>
        <w:t>och för produkter avsedda för självtestning anlitas en oberoende part, de s.k. anmälda organen, i bedömningen av överensstämmelse. Certifierade produkter CE-märks.</w:t>
      </w:r>
    </w:p>
    <w:p w:rsidR="00257DED" w:rsidRPr="00A22249" w:rsidRDefault="00257DED" w:rsidP="00867E1E">
      <w:pPr>
        <w:tabs>
          <w:tab w:val="left" w:pos="709"/>
          <w:tab w:val="left" w:pos="2835"/>
        </w:tabs>
        <w:spacing w:line="276" w:lineRule="auto"/>
        <w:rPr>
          <w:rFonts w:ascii="Times New Roman" w:hAnsi="Times New Roman"/>
        </w:rPr>
      </w:pPr>
    </w:p>
    <w:p w:rsidR="00257DED" w:rsidRPr="00A22249" w:rsidRDefault="00257DED" w:rsidP="00867E1E">
      <w:pPr>
        <w:tabs>
          <w:tab w:val="left" w:pos="709"/>
          <w:tab w:val="left" w:pos="2835"/>
        </w:tabs>
        <w:spacing w:line="276" w:lineRule="auto"/>
        <w:rPr>
          <w:rFonts w:ascii="Times New Roman" w:hAnsi="Times New Roman"/>
        </w:rPr>
      </w:pPr>
      <w:r w:rsidRPr="00A22249">
        <w:rPr>
          <w:rFonts w:ascii="Times New Roman" w:hAnsi="Times New Roman"/>
        </w:rPr>
        <w:t xml:space="preserve">De befintliga regelverken har fungerat väl, men måste anpassas till den inre marknaden. Dessutom finns det luckor eller oklarheter i regelverken. Förslaget till revidering från kommissionen syftar till att åtgärda detta och öka patientsäkerheten ytterligare. </w:t>
      </w:r>
    </w:p>
    <w:p w:rsidR="00257DED" w:rsidRPr="00A22249" w:rsidRDefault="00257DED" w:rsidP="00867E1E">
      <w:pPr>
        <w:tabs>
          <w:tab w:val="left" w:pos="709"/>
          <w:tab w:val="left" w:pos="2835"/>
        </w:tabs>
        <w:spacing w:line="276" w:lineRule="auto"/>
        <w:rPr>
          <w:rFonts w:ascii="Times New Roman" w:hAnsi="Times New Roman"/>
        </w:rPr>
      </w:pPr>
    </w:p>
    <w:p w:rsidR="00D961C3" w:rsidRPr="00A22249" w:rsidRDefault="00257DED" w:rsidP="00867E1E">
      <w:pPr>
        <w:tabs>
          <w:tab w:val="left" w:pos="709"/>
          <w:tab w:val="left" w:pos="2835"/>
        </w:tabs>
        <w:spacing w:line="276" w:lineRule="auto"/>
        <w:rPr>
          <w:rFonts w:ascii="Times New Roman" w:hAnsi="Times New Roman"/>
        </w:rPr>
      </w:pPr>
      <w:r w:rsidRPr="00A22249">
        <w:rPr>
          <w:rFonts w:ascii="Times New Roman" w:hAnsi="Times New Roman"/>
        </w:rPr>
        <w:t xml:space="preserve">Arbetet i rådsarbetsgruppen inleddes den 9 oktober 2012 och har pågått sedan dess. Då båda förslagen är mycket omfattande har förhandlingarna gått </w:t>
      </w:r>
      <w:r w:rsidR="00D961C3" w:rsidRPr="00A22249">
        <w:rPr>
          <w:rFonts w:ascii="Times New Roman" w:hAnsi="Times New Roman"/>
        </w:rPr>
        <w:t>långsamt</w:t>
      </w:r>
      <w:r w:rsidRPr="00A22249">
        <w:rPr>
          <w:rFonts w:ascii="Times New Roman" w:hAnsi="Times New Roman"/>
        </w:rPr>
        <w:t xml:space="preserve"> framåt och det finns fortfarande frågor</w:t>
      </w:r>
      <w:r w:rsidR="00D961C3" w:rsidRPr="00A22249">
        <w:rPr>
          <w:rFonts w:ascii="Times New Roman" w:hAnsi="Times New Roman"/>
        </w:rPr>
        <w:t xml:space="preserve"> som behöver lösas ut.</w:t>
      </w:r>
    </w:p>
    <w:p w:rsidR="00257DED" w:rsidRPr="00A22249" w:rsidRDefault="00257DED" w:rsidP="00867E1E">
      <w:pPr>
        <w:tabs>
          <w:tab w:val="left" w:pos="709"/>
          <w:tab w:val="left" w:pos="2835"/>
        </w:tabs>
        <w:spacing w:line="276" w:lineRule="auto"/>
        <w:rPr>
          <w:rFonts w:ascii="Times New Roman" w:hAnsi="Times New Roman"/>
        </w:rPr>
      </w:pPr>
    </w:p>
    <w:p w:rsidR="00257DED" w:rsidRPr="00A22249" w:rsidRDefault="00257DED" w:rsidP="00867E1E">
      <w:pPr>
        <w:tabs>
          <w:tab w:val="left" w:pos="709"/>
          <w:tab w:val="left" w:pos="2835"/>
        </w:tabs>
        <w:spacing w:line="276" w:lineRule="auto"/>
        <w:rPr>
          <w:rFonts w:ascii="Times New Roman" w:hAnsi="Times New Roman"/>
        </w:rPr>
      </w:pPr>
      <w:r w:rsidRPr="00A22249">
        <w:rPr>
          <w:rFonts w:ascii="Times New Roman" w:hAnsi="Times New Roman"/>
        </w:rPr>
        <w:t xml:space="preserve">En lägesrapport lämnades vid EPSCO i juni 2013, därefter hölls även en diskussion på EPSCO-rådet i december 2013. Vid rådsmötet den 20 juni 2014  lämnades en lägesrapport samt en orienteringsdebatt om a) anmälda organ b) stärkt marknadskontroll (post market surveillance) samt c) rollen för den s.k. samordningsgruppen (MDCG).  </w:t>
      </w:r>
    </w:p>
    <w:p w:rsidR="00257DED" w:rsidRPr="00A22249" w:rsidRDefault="00257DED" w:rsidP="00867E1E">
      <w:pPr>
        <w:tabs>
          <w:tab w:val="left" w:pos="709"/>
          <w:tab w:val="left" w:pos="2835"/>
        </w:tabs>
        <w:spacing w:line="276" w:lineRule="auto"/>
        <w:jc w:val="both"/>
        <w:rPr>
          <w:rFonts w:ascii="Times New Roman" w:hAnsi="Times New Roman"/>
        </w:rPr>
      </w:pPr>
    </w:p>
    <w:p w:rsidR="00257DED" w:rsidRPr="00A22249" w:rsidRDefault="00257DED" w:rsidP="00867E1E">
      <w:pPr>
        <w:pStyle w:val="RKnormal"/>
        <w:spacing w:line="276" w:lineRule="auto"/>
        <w:rPr>
          <w:rFonts w:ascii="Times New Roman" w:hAnsi="Times New Roman"/>
          <w:szCs w:val="24"/>
        </w:rPr>
      </w:pPr>
      <w:r w:rsidRPr="00A22249">
        <w:rPr>
          <w:rFonts w:ascii="Times New Roman" w:hAnsi="Times New Roman"/>
        </w:rPr>
        <w:t>Förslaget beräknas få konsekvenser för ett flertal aktörer på marknaden med</w:t>
      </w:r>
      <w:r w:rsidRPr="00A22249">
        <w:rPr>
          <w:rFonts w:ascii="Times New Roman" w:hAnsi="Times New Roman"/>
          <w:szCs w:val="24"/>
        </w:rPr>
        <w:t xml:space="preserve"> betydande administrativa kostnader för nationella myndigheter samt för små- och medelstora företag om vissa regelförslag realiseras.</w:t>
      </w:r>
    </w:p>
    <w:p w:rsidR="00257DED" w:rsidRPr="00952716" w:rsidRDefault="00257DED" w:rsidP="00867E1E">
      <w:pPr>
        <w:pStyle w:val="RKnormal"/>
        <w:spacing w:line="276" w:lineRule="auto"/>
        <w:rPr>
          <w:rFonts w:ascii="Times New Roman" w:hAnsi="Times New Roman"/>
          <w:szCs w:val="24"/>
        </w:rPr>
      </w:pPr>
    </w:p>
    <w:p w:rsidR="00257DED" w:rsidRPr="00952716" w:rsidRDefault="00257DED" w:rsidP="00867E1E">
      <w:pPr>
        <w:pStyle w:val="RKnormal"/>
        <w:spacing w:line="276" w:lineRule="auto"/>
        <w:rPr>
          <w:rFonts w:ascii="Times New Roman" w:hAnsi="Times New Roman"/>
          <w:bCs/>
        </w:rPr>
      </w:pPr>
      <w:r w:rsidRPr="00952716">
        <w:rPr>
          <w:rFonts w:ascii="Times New Roman" w:hAnsi="Times New Roman"/>
          <w:b/>
          <w:bCs/>
        </w:rPr>
        <w:t>Förslag till preliminär svensk ståndpunkt</w:t>
      </w:r>
      <w:r w:rsidRPr="00952716">
        <w:rPr>
          <w:rFonts w:ascii="Times New Roman" w:hAnsi="Times New Roman"/>
          <w:b/>
          <w:bCs/>
        </w:rPr>
        <w:br/>
      </w:r>
      <w:r w:rsidR="00F86639" w:rsidRPr="00952716">
        <w:rPr>
          <w:rFonts w:ascii="Times New Roman" w:hAnsi="Times New Roman"/>
          <w:bCs/>
        </w:rPr>
        <w:t>Regeringen</w:t>
      </w:r>
      <w:r w:rsidR="0060634B">
        <w:rPr>
          <w:rFonts w:ascii="Times New Roman" w:hAnsi="Times New Roman"/>
          <w:bCs/>
        </w:rPr>
        <w:t xml:space="preserve"> </w:t>
      </w:r>
      <w:r w:rsidRPr="00952716">
        <w:rPr>
          <w:rFonts w:ascii="Times New Roman" w:hAnsi="Times New Roman"/>
          <w:bCs/>
        </w:rPr>
        <w:t>anser, i likhet med en majoritet av medlemsstater, att de två förordningsförslagen inte är färdiga för en allmän inriktning (General approach)</w:t>
      </w:r>
      <w:r w:rsidR="0060634B">
        <w:rPr>
          <w:rFonts w:ascii="Times New Roman" w:hAnsi="Times New Roman"/>
          <w:bCs/>
        </w:rPr>
        <w:t xml:space="preserve"> som har varit ordförandeskapets målsättning. </w:t>
      </w:r>
      <w:r w:rsidRPr="00952716">
        <w:rPr>
          <w:rFonts w:ascii="Times New Roman" w:hAnsi="Times New Roman"/>
          <w:bCs/>
        </w:rPr>
        <w:t xml:space="preserve"> Ordförandeskapet har ännu inte löst ut flera viktiga politiska frågor, vidare har ännu inte något samlat dokument presenterats över nuläget och aktuella kompromissförslag.  Fortfarande kvarstår även förhandlingar om viktiga bilagor. </w:t>
      </w:r>
      <w:r w:rsidR="009B0116">
        <w:rPr>
          <w:rFonts w:ascii="Times New Roman" w:hAnsi="Times New Roman"/>
          <w:bCs/>
        </w:rPr>
        <w:t xml:space="preserve">Ordförandeskapet avser nu istället lägga fram en lägesrapport samt hålla en orienteringsdebatt. Det är i nuläget inte klart vilka frågor som man </w:t>
      </w:r>
      <w:r w:rsidR="00CF50D2">
        <w:rPr>
          <w:rFonts w:ascii="Times New Roman" w:hAnsi="Times New Roman"/>
          <w:bCs/>
        </w:rPr>
        <w:t>avser</w:t>
      </w:r>
      <w:r w:rsidR="009B0116">
        <w:rPr>
          <w:rFonts w:ascii="Times New Roman" w:hAnsi="Times New Roman"/>
          <w:bCs/>
        </w:rPr>
        <w:t xml:space="preserve"> ställa till ministrarna. </w:t>
      </w:r>
    </w:p>
    <w:p w:rsidR="00257DED" w:rsidRPr="00952716" w:rsidRDefault="00257DED" w:rsidP="00867E1E">
      <w:pPr>
        <w:pStyle w:val="RKnormal"/>
        <w:spacing w:line="276" w:lineRule="auto"/>
        <w:rPr>
          <w:rFonts w:ascii="Times New Roman" w:hAnsi="Times New Roman"/>
          <w:b/>
          <w:bCs/>
        </w:rPr>
      </w:pPr>
    </w:p>
    <w:p w:rsidR="00257DED" w:rsidRPr="00952716" w:rsidRDefault="00257DED" w:rsidP="00867E1E">
      <w:pPr>
        <w:pStyle w:val="RKnormal"/>
        <w:spacing w:line="276" w:lineRule="auto"/>
        <w:rPr>
          <w:rFonts w:ascii="Times New Roman" w:hAnsi="Times New Roman"/>
          <w:szCs w:val="24"/>
        </w:rPr>
      </w:pPr>
      <w:r w:rsidRPr="00952716">
        <w:rPr>
          <w:rFonts w:ascii="Times New Roman" w:hAnsi="Times New Roman"/>
          <w:szCs w:val="24"/>
        </w:rPr>
        <w:t>S</w:t>
      </w:r>
      <w:r w:rsidR="00F86639" w:rsidRPr="00952716">
        <w:rPr>
          <w:rFonts w:ascii="Times New Roman" w:hAnsi="Times New Roman"/>
          <w:szCs w:val="24"/>
        </w:rPr>
        <w:t>verige</w:t>
      </w:r>
      <w:r w:rsidRPr="00952716">
        <w:rPr>
          <w:rFonts w:ascii="Times New Roman" w:hAnsi="Times New Roman"/>
          <w:szCs w:val="24"/>
        </w:rPr>
        <w:t xml:space="preserve"> har under förhandlingen haft en allmän granskningsreservation för båda förslagen fram till att vi får se en helhetskompromiss. </w:t>
      </w:r>
    </w:p>
    <w:p w:rsidR="00257DED" w:rsidRPr="00952716" w:rsidRDefault="00257DED" w:rsidP="00867E1E">
      <w:pPr>
        <w:pStyle w:val="RKnormal"/>
        <w:spacing w:line="276" w:lineRule="auto"/>
        <w:rPr>
          <w:rFonts w:ascii="Times New Roman" w:hAnsi="Times New Roman"/>
          <w:szCs w:val="24"/>
        </w:rPr>
      </w:pPr>
    </w:p>
    <w:p w:rsidR="00257DED" w:rsidRPr="00952716" w:rsidRDefault="00257DED" w:rsidP="00867E1E">
      <w:pPr>
        <w:pStyle w:val="RKnormal"/>
        <w:spacing w:line="276" w:lineRule="auto"/>
        <w:rPr>
          <w:rFonts w:ascii="Times New Roman" w:hAnsi="Times New Roman"/>
          <w:szCs w:val="24"/>
        </w:rPr>
      </w:pPr>
      <w:r w:rsidRPr="00952716">
        <w:rPr>
          <w:rFonts w:ascii="Times New Roman" w:hAnsi="Times New Roman"/>
          <w:szCs w:val="24"/>
        </w:rPr>
        <w:t xml:space="preserve">Särskilt viktiga frågor för </w:t>
      </w:r>
      <w:r w:rsidR="00F86639" w:rsidRPr="00952716">
        <w:rPr>
          <w:rFonts w:ascii="Times New Roman" w:hAnsi="Times New Roman"/>
          <w:szCs w:val="24"/>
        </w:rPr>
        <w:t>regeringen</w:t>
      </w:r>
      <w:r w:rsidRPr="00952716">
        <w:rPr>
          <w:rFonts w:ascii="Times New Roman" w:hAnsi="Times New Roman"/>
          <w:szCs w:val="24"/>
        </w:rPr>
        <w:t xml:space="preserve">är att estetiska produkter inte ska omfattas av regelverket för medicintekniska produkter. Estetiska produkter har inget medicinskt syfte och passar därför inte i regelverket för medicintekniska produkter. </w:t>
      </w:r>
      <w:r w:rsidR="00F86639" w:rsidRPr="00952716">
        <w:rPr>
          <w:rFonts w:ascii="Times New Roman" w:hAnsi="Times New Roman"/>
          <w:szCs w:val="24"/>
        </w:rPr>
        <w:t>Regeringen</w:t>
      </w:r>
      <w:r w:rsidR="009B0116">
        <w:rPr>
          <w:rFonts w:ascii="Times New Roman" w:hAnsi="Times New Roman"/>
          <w:szCs w:val="24"/>
        </w:rPr>
        <w:t xml:space="preserve"> </w:t>
      </w:r>
      <w:r w:rsidRPr="00952716">
        <w:rPr>
          <w:rFonts w:ascii="Times New Roman" w:hAnsi="Times New Roman"/>
          <w:szCs w:val="24"/>
        </w:rPr>
        <w:t xml:space="preserve">är för en reglering av estetiska produkter, men att dessa regleras särskilt. </w:t>
      </w:r>
    </w:p>
    <w:p w:rsidR="00257DED" w:rsidRPr="00952716" w:rsidRDefault="00257DED" w:rsidP="00867E1E">
      <w:pPr>
        <w:pStyle w:val="RKnormal"/>
        <w:spacing w:line="276" w:lineRule="auto"/>
        <w:rPr>
          <w:rFonts w:ascii="Times New Roman" w:hAnsi="Times New Roman"/>
          <w:szCs w:val="24"/>
        </w:rPr>
      </w:pPr>
    </w:p>
    <w:p w:rsidR="00257DED" w:rsidRPr="00952716" w:rsidRDefault="00F86639" w:rsidP="00867E1E">
      <w:pPr>
        <w:pStyle w:val="RKnormal"/>
        <w:spacing w:line="276" w:lineRule="auto"/>
        <w:rPr>
          <w:rFonts w:ascii="Times New Roman" w:hAnsi="Times New Roman"/>
          <w:szCs w:val="24"/>
        </w:rPr>
      </w:pPr>
      <w:r w:rsidRPr="00952716">
        <w:rPr>
          <w:rFonts w:ascii="Times New Roman" w:hAnsi="Times New Roman"/>
          <w:szCs w:val="24"/>
        </w:rPr>
        <w:lastRenderedPageBreak/>
        <w:t>Regeringen</w:t>
      </w:r>
      <w:r w:rsidR="009B0116">
        <w:rPr>
          <w:rFonts w:ascii="Times New Roman" w:hAnsi="Times New Roman"/>
          <w:szCs w:val="24"/>
        </w:rPr>
        <w:t xml:space="preserve"> </w:t>
      </w:r>
      <w:r w:rsidR="00257DED" w:rsidRPr="00952716">
        <w:rPr>
          <w:rFonts w:ascii="Times New Roman" w:hAnsi="Times New Roman"/>
          <w:szCs w:val="24"/>
        </w:rPr>
        <w:t xml:space="preserve">är principiellt emot att införa något som kan likna en godkännandeprocess för klass-III produkter och aktiva implantat. Istället bör kriterierna för CE-märkning, dvs. kriterierna för när en produkt är att anses som säker och uppfyller den prestanda som avses, klargöras. </w:t>
      </w:r>
    </w:p>
    <w:p w:rsidR="00257DED" w:rsidRPr="00952716" w:rsidRDefault="00257DED" w:rsidP="00867E1E">
      <w:pPr>
        <w:spacing w:line="276" w:lineRule="auto"/>
        <w:rPr>
          <w:rFonts w:ascii="Times New Roman" w:hAnsi="Times New Roman"/>
          <w:color w:val="000000"/>
        </w:rPr>
      </w:pPr>
    </w:p>
    <w:p w:rsidR="00257DED" w:rsidRPr="00952716" w:rsidRDefault="00671B5C" w:rsidP="00867E1E">
      <w:pPr>
        <w:spacing w:line="276" w:lineRule="auto"/>
        <w:rPr>
          <w:rFonts w:ascii="Times New Roman" w:hAnsi="Times New Roman"/>
          <w:bCs/>
          <w:color w:val="000000"/>
        </w:rPr>
      </w:pPr>
      <w:r w:rsidRPr="00671B5C">
        <w:rPr>
          <w:rFonts w:ascii="Times New Roman" w:hAnsi="Times New Roman"/>
          <w:bCs/>
          <w:color w:val="000000"/>
        </w:rPr>
        <w:t>Det är viktigt att säkerställa att man inte landar i kostsamma och komplicerade procedurer.</w:t>
      </w:r>
    </w:p>
    <w:p w:rsidR="00257DED" w:rsidRPr="00952716" w:rsidRDefault="00257DED" w:rsidP="00867E1E">
      <w:pPr>
        <w:spacing w:line="276" w:lineRule="auto"/>
        <w:rPr>
          <w:rFonts w:ascii="Times New Roman" w:hAnsi="Times New Roman"/>
        </w:rPr>
      </w:pPr>
    </w:p>
    <w:p w:rsidR="00257DED" w:rsidRPr="00F82C44" w:rsidRDefault="00257DED" w:rsidP="00867E1E">
      <w:pPr>
        <w:spacing w:line="276" w:lineRule="auto"/>
        <w:rPr>
          <w:rFonts w:ascii="Times New Roman" w:hAnsi="Times New Roman"/>
          <w:b/>
          <w:bCs/>
          <w:color w:val="000000"/>
          <w:u w:val="single"/>
        </w:rPr>
      </w:pPr>
      <w:r w:rsidRPr="00F82C44">
        <w:rPr>
          <w:rFonts w:ascii="Times New Roman" w:hAnsi="Times New Roman"/>
          <w:b/>
          <w:bCs/>
          <w:color w:val="000000"/>
          <w:u w:val="single"/>
        </w:rPr>
        <w:t>Icke lagstiftande verksamhet</w:t>
      </w:r>
    </w:p>
    <w:p w:rsidR="00257DED" w:rsidRPr="00952716" w:rsidRDefault="00257DED" w:rsidP="00867E1E">
      <w:pPr>
        <w:spacing w:line="276" w:lineRule="auto"/>
        <w:rPr>
          <w:rFonts w:ascii="Times New Roman" w:hAnsi="Times New Roman"/>
          <w:b/>
          <w:color w:val="000000"/>
        </w:rPr>
      </w:pPr>
      <w:r w:rsidRPr="00952716">
        <w:rPr>
          <w:rFonts w:ascii="Times New Roman" w:hAnsi="Times New Roman"/>
          <w:b/>
        </w:rPr>
        <w:t>(Offentlig debatt i enlighet med artikel 8.2 i rådets arbetsordning [på förslag av ordförandeskapet] för punkterna 5–8)</w:t>
      </w:r>
    </w:p>
    <w:p w:rsidR="00257DED" w:rsidRPr="00952716" w:rsidRDefault="00257DED" w:rsidP="00867E1E">
      <w:pPr>
        <w:spacing w:line="276" w:lineRule="auto"/>
        <w:rPr>
          <w:rFonts w:ascii="Times New Roman" w:hAnsi="Times New Roman"/>
          <w:b/>
          <w:color w:val="000000"/>
          <w:sz w:val="22"/>
          <w:u w:val="single"/>
        </w:rPr>
      </w:pPr>
    </w:p>
    <w:p w:rsidR="00257DED" w:rsidRPr="00952716" w:rsidRDefault="00257DED" w:rsidP="00867E1E">
      <w:pPr>
        <w:spacing w:line="276" w:lineRule="auto"/>
        <w:rPr>
          <w:rFonts w:ascii="Times New Roman" w:hAnsi="Times New Roman"/>
          <w:bCs/>
          <w:iCs/>
          <w:color w:val="000000"/>
        </w:rPr>
      </w:pPr>
    </w:p>
    <w:p w:rsidR="00257DED" w:rsidRPr="00952716" w:rsidRDefault="00257DED" w:rsidP="00867E1E">
      <w:pPr>
        <w:pStyle w:val="PointManual"/>
        <w:spacing w:line="276" w:lineRule="auto"/>
        <w:rPr>
          <w:bCs/>
          <w:iCs/>
          <w:color w:val="000000"/>
        </w:rPr>
      </w:pPr>
      <w:r w:rsidRPr="00952716">
        <w:rPr>
          <w:bCs/>
          <w:iCs/>
          <w:color w:val="000000"/>
        </w:rPr>
        <w:t>5.</w:t>
      </w:r>
      <w:r w:rsidRPr="00952716">
        <w:rPr>
          <w:bCs/>
          <w:iCs/>
          <w:color w:val="000000"/>
        </w:rPr>
        <w:tab/>
        <w:t>Europa 2020 - halvtidsöversyn</w:t>
      </w:r>
    </w:p>
    <w:p w:rsidR="00257DED" w:rsidRPr="00952716" w:rsidRDefault="00257DED" w:rsidP="00867E1E">
      <w:pPr>
        <w:pStyle w:val="Dash1"/>
        <w:spacing w:line="276" w:lineRule="auto"/>
        <w:rPr>
          <w:bCs/>
          <w:iCs/>
          <w:color w:val="000000"/>
        </w:rPr>
      </w:pPr>
      <w:r w:rsidRPr="00952716">
        <w:rPr>
          <w:bCs/>
          <w:iCs/>
          <w:color w:val="000000"/>
        </w:rPr>
        <w:t>Diskussion</w:t>
      </w:r>
    </w:p>
    <w:p w:rsidR="00257DED" w:rsidRPr="00952716" w:rsidRDefault="00257DED" w:rsidP="00867E1E">
      <w:pPr>
        <w:pStyle w:val="Dash1"/>
        <w:numPr>
          <w:ilvl w:val="0"/>
          <w:numId w:val="0"/>
        </w:numPr>
        <w:spacing w:line="276" w:lineRule="auto"/>
        <w:ind w:left="1134" w:hanging="567"/>
        <w:rPr>
          <w:bCs/>
          <w:iCs/>
          <w:color w:val="000000"/>
        </w:rPr>
      </w:pPr>
    </w:p>
    <w:p w:rsidR="00C52420" w:rsidRPr="00952716" w:rsidRDefault="00C52420" w:rsidP="00867E1E">
      <w:pPr>
        <w:pStyle w:val="RKnormal"/>
        <w:spacing w:line="276" w:lineRule="auto"/>
        <w:rPr>
          <w:rFonts w:ascii="Times New Roman" w:hAnsi="Times New Roman"/>
          <w:b/>
        </w:rPr>
      </w:pPr>
      <w:r w:rsidRPr="00952716">
        <w:rPr>
          <w:rFonts w:ascii="Times New Roman" w:hAnsi="Times New Roman"/>
          <w:b/>
        </w:rPr>
        <w:t>Dokument</w:t>
      </w:r>
    </w:p>
    <w:p w:rsidR="00376DAA" w:rsidRPr="00952716" w:rsidRDefault="00376DAA" w:rsidP="00867E1E">
      <w:pPr>
        <w:pStyle w:val="RKnormal"/>
        <w:spacing w:line="276" w:lineRule="auto"/>
        <w:rPr>
          <w:rFonts w:ascii="Times New Roman" w:hAnsi="Times New Roman"/>
        </w:rPr>
      </w:pPr>
      <w:r w:rsidRPr="00952716">
        <w:rPr>
          <w:rFonts w:ascii="Times New Roman" w:hAnsi="Times New Roman"/>
        </w:rPr>
        <w:t>15546/14</w:t>
      </w:r>
    </w:p>
    <w:p w:rsidR="00376DAA" w:rsidRPr="00952716" w:rsidRDefault="00376DAA" w:rsidP="00867E1E">
      <w:pPr>
        <w:pStyle w:val="RKnormal"/>
        <w:spacing w:line="276" w:lineRule="auto"/>
        <w:rPr>
          <w:rFonts w:ascii="Times New Roman" w:hAnsi="Times New Roman"/>
        </w:rPr>
      </w:pPr>
    </w:p>
    <w:p w:rsidR="00257DED" w:rsidRPr="00952716" w:rsidRDefault="00257DED" w:rsidP="00867E1E">
      <w:pPr>
        <w:pStyle w:val="RKnormal"/>
        <w:spacing w:line="276" w:lineRule="auto"/>
        <w:rPr>
          <w:rFonts w:ascii="Times New Roman" w:hAnsi="Times New Roman"/>
          <w:b/>
        </w:rPr>
      </w:pPr>
      <w:r w:rsidRPr="00952716">
        <w:rPr>
          <w:rFonts w:ascii="Times New Roman" w:hAnsi="Times New Roman"/>
          <w:b/>
        </w:rPr>
        <w:t xml:space="preserve">Tidigare behandling i nämnden </w:t>
      </w:r>
    </w:p>
    <w:p w:rsidR="00257DED" w:rsidRPr="00952716" w:rsidRDefault="00257DED" w:rsidP="00867E1E">
      <w:pPr>
        <w:spacing w:line="276" w:lineRule="auto"/>
        <w:rPr>
          <w:rFonts w:ascii="Times New Roman" w:eastAsia="Calibri" w:hAnsi="Times New Roman"/>
        </w:rPr>
      </w:pPr>
      <w:r w:rsidRPr="00952716">
        <w:rPr>
          <w:rFonts w:ascii="Times New Roman" w:eastAsia="Calibri" w:hAnsi="Times New Roman"/>
        </w:rPr>
        <w:t>Samråd har skett med EU-nämnden inför diskussioner om översynen av Europa 2020-strategin senast 14 november inför GAC om sammanhållningspolitiken 19 november.</w:t>
      </w:r>
    </w:p>
    <w:p w:rsidR="00257DED" w:rsidRPr="00952716" w:rsidRDefault="00257DED" w:rsidP="00867E1E">
      <w:pPr>
        <w:pStyle w:val="RKnormal"/>
        <w:spacing w:line="276" w:lineRule="auto"/>
        <w:rPr>
          <w:rFonts w:ascii="Times New Roman" w:hAnsi="Times New Roman"/>
        </w:rPr>
      </w:pPr>
    </w:p>
    <w:p w:rsidR="00257DED" w:rsidRPr="00952716" w:rsidRDefault="00257DED" w:rsidP="00867E1E">
      <w:pPr>
        <w:pStyle w:val="RKnormal"/>
        <w:spacing w:line="276" w:lineRule="auto"/>
        <w:rPr>
          <w:rFonts w:ascii="Times New Roman" w:hAnsi="Times New Roman"/>
          <w:b/>
        </w:rPr>
      </w:pPr>
      <w:r w:rsidRPr="00952716">
        <w:rPr>
          <w:rFonts w:ascii="Times New Roman" w:hAnsi="Times New Roman"/>
          <w:b/>
        </w:rPr>
        <w:t>Ansvarigt statsråd</w:t>
      </w:r>
      <w:r w:rsidRPr="00952716">
        <w:rPr>
          <w:rFonts w:ascii="Times New Roman" w:hAnsi="Times New Roman"/>
          <w:b/>
        </w:rPr>
        <w:br/>
      </w:r>
      <w:r w:rsidRPr="00952716">
        <w:rPr>
          <w:rFonts w:ascii="Times New Roman" w:hAnsi="Times New Roman"/>
        </w:rPr>
        <w:t>Gabriel Wikström</w:t>
      </w:r>
    </w:p>
    <w:p w:rsidR="00257DED" w:rsidRPr="00952716" w:rsidRDefault="00257DED" w:rsidP="00867E1E">
      <w:pPr>
        <w:pStyle w:val="RKnormal"/>
        <w:spacing w:line="276" w:lineRule="auto"/>
        <w:rPr>
          <w:rFonts w:ascii="Times New Roman" w:hAnsi="Times New Roman"/>
        </w:rPr>
      </w:pPr>
    </w:p>
    <w:p w:rsidR="00763D1B" w:rsidRDefault="00257DED" w:rsidP="00763D1B">
      <w:pPr>
        <w:spacing w:line="276" w:lineRule="auto"/>
        <w:rPr>
          <w:rFonts w:ascii="Times New Roman" w:eastAsia="Calibri" w:hAnsi="Times New Roman"/>
        </w:rPr>
      </w:pPr>
      <w:r w:rsidRPr="00952716">
        <w:rPr>
          <w:rFonts w:ascii="Times New Roman" w:hAnsi="Times New Roman"/>
          <w:b/>
          <w:bCs/>
        </w:rPr>
        <w:t>Bakgrund</w:t>
      </w:r>
      <w:r w:rsidRPr="00952716">
        <w:rPr>
          <w:rFonts w:ascii="Times New Roman" w:hAnsi="Times New Roman"/>
        </w:rPr>
        <w:t xml:space="preserve"> </w:t>
      </w:r>
      <w:r w:rsidRPr="00952716">
        <w:rPr>
          <w:rFonts w:ascii="Times New Roman" w:hAnsi="Times New Roman"/>
        </w:rPr>
        <w:br/>
      </w:r>
      <w:r w:rsidR="00763D1B" w:rsidRPr="00952716">
        <w:rPr>
          <w:rFonts w:ascii="Times New Roman" w:eastAsia="Calibri" w:hAnsi="Times New Roman"/>
        </w:rPr>
        <w:t xml:space="preserve">Europa 2020-strategin utgör sedan juni 2010 EU:s gemensamma tillväxt- och sysselsättningsstrategi. Syftet med strategin är att förbättra förutsättningarna för full sysselsättning och hållbar tillväxt för alla till år 2020. Den 5 mars 2014 presenterade kommissionen en lägesrapport om </w:t>
      </w:r>
      <w:r w:rsidR="00763D1B">
        <w:rPr>
          <w:rFonts w:ascii="Times New Roman" w:eastAsia="Calibri" w:hAnsi="Times New Roman"/>
        </w:rPr>
        <w:t xml:space="preserve">genomförandet av </w:t>
      </w:r>
      <w:r w:rsidR="00763D1B" w:rsidRPr="00952716">
        <w:rPr>
          <w:rFonts w:ascii="Times New Roman" w:eastAsia="Calibri" w:hAnsi="Times New Roman"/>
        </w:rPr>
        <w:t>Europa 2020-strategin</w:t>
      </w:r>
      <w:r w:rsidR="00763D1B" w:rsidRPr="00542C64">
        <w:rPr>
          <w:rFonts w:ascii="Times New Roman" w:eastAsia="Calibri" w:hAnsi="Times New Roman"/>
        </w:rPr>
        <w:t xml:space="preserve"> </w:t>
      </w:r>
      <w:r w:rsidR="00763D1B">
        <w:rPr>
          <w:rFonts w:ascii="Times New Roman" w:eastAsia="Calibri" w:hAnsi="Times New Roman"/>
        </w:rPr>
        <w:t>och inbjöd samtidigt</w:t>
      </w:r>
      <w:r w:rsidR="00763D1B" w:rsidRPr="00952716">
        <w:rPr>
          <w:rFonts w:ascii="Times New Roman" w:eastAsia="Calibri" w:hAnsi="Times New Roman"/>
        </w:rPr>
        <w:t xml:space="preserve"> </w:t>
      </w:r>
      <w:r w:rsidR="00763D1B">
        <w:rPr>
          <w:rFonts w:ascii="Times New Roman" w:eastAsia="Calibri" w:hAnsi="Times New Roman"/>
        </w:rPr>
        <w:t xml:space="preserve">till </w:t>
      </w:r>
      <w:r w:rsidR="00763D1B" w:rsidRPr="00952716">
        <w:rPr>
          <w:rFonts w:ascii="Times New Roman" w:eastAsia="Calibri" w:hAnsi="Times New Roman"/>
        </w:rPr>
        <w:t xml:space="preserve">ett öppet samråd som en del av </w:t>
      </w:r>
      <w:r w:rsidR="00763D1B">
        <w:rPr>
          <w:rFonts w:ascii="Times New Roman" w:eastAsia="Calibri" w:hAnsi="Times New Roman"/>
        </w:rPr>
        <w:t xml:space="preserve">en </w:t>
      </w:r>
      <w:r w:rsidR="00763D1B" w:rsidRPr="00952716">
        <w:rPr>
          <w:rFonts w:ascii="Times New Roman" w:eastAsia="Calibri" w:hAnsi="Times New Roman"/>
        </w:rPr>
        <w:t xml:space="preserve">översyn av Europa 2020-strategin. </w:t>
      </w:r>
    </w:p>
    <w:p w:rsidR="00763D1B" w:rsidRPr="00952716" w:rsidRDefault="00763D1B" w:rsidP="00763D1B">
      <w:pPr>
        <w:spacing w:line="276" w:lineRule="auto"/>
        <w:rPr>
          <w:rFonts w:ascii="Times New Roman" w:eastAsia="Calibri" w:hAnsi="Times New Roman"/>
        </w:rPr>
      </w:pPr>
    </w:p>
    <w:p w:rsidR="00763D1B" w:rsidRPr="00952716" w:rsidRDefault="00763D1B" w:rsidP="00763D1B">
      <w:pPr>
        <w:spacing w:line="276" w:lineRule="auto"/>
        <w:rPr>
          <w:rFonts w:ascii="Times New Roman" w:eastAsia="Calibri" w:hAnsi="Times New Roman"/>
        </w:rPr>
      </w:pPr>
      <w:r>
        <w:rPr>
          <w:rFonts w:ascii="Times New Roman" w:eastAsia="Calibri" w:hAnsi="Times New Roman"/>
        </w:rPr>
        <w:t>Parallellt med det öppna samrådet har d</w:t>
      </w:r>
      <w:r w:rsidRPr="00952716">
        <w:rPr>
          <w:rFonts w:ascii="Times New Roman" w:eastAsia="Calibri" w:hAnsi="Times New Roman"/>
        </w:rPr>
        <w:t xml:space="preserve">et italienska ordförandeskapet tagit initiativ till att i olika rådsformationer diskutera översynen av Europa 2020-strategin. </w:t>
      </w:r>
      <w:r>
        <w:rPr>
          <w:rFonts w:ascii="Times New Roman" w:eastAsia="Calibri" w:hAnsi="Times New Roman"/>
        </w:rPr>
        <w:t>Avsikten</w:t>
      </w:r>
      <w:r w:rsidRPr="00952716">
        <w:rPr>
          <w:rFonts w:ascii="Times New Roman" w:eastAsia="Calibri" w:hAnsi="Times New Roman"/>
        </w:rPr>
        <w:t xml:space="preserve"> är att kunna sammanfatt</w:t>
      </w:r>
      <w:r>
        <w:rPr>
          <w:rFonts w:ascii="Times New Roman" w:eastAsia="Calibri" w:hAnsi="Times New Roman"/>
        </w:rPr>
        <w:t>a rådets diskussioner av översynen i en rapport som förväntas antas vid</w:t>
      </w:r>
      <w:r w:rsidRPr="00952716">
        <w:rPr>
          <w:rFonts w:ascii="Times New Roman" w:eastAsia="Calibri" w:hAnsi="Times New Roman"/>
        </w:rPr>
        <w:t xml:space="preserve"> </w:t>
      </w:r>
      <w:r>
        <w:rPr>
          <w:rFonts w:ascii="Times New Roman" w:eastAsia="Calibri" w:hAnsi="Times New Roman"/>
        </w:rPr>
        <w:t>A</w:t>
      </w:r>
      <w:r w:rsidRPr="00952716">
        <w:rPr>
          <w:rFonts w:ascii="Times New Roman" w:eastAsia="Calibri" w:hAnsi="Times New Roman"/>
        </w:rPr>
        <w:t>llmänna rådet (GAC) i december</w:t>
      </w:r>
      <w:r>
        <w:rPr>
          <w:rFonts w:ascii="Times New Roman" w:eastAsia="Calibri" w:hAnsi="Times New Roman"/>
        </w:rPr>
        <w:t xml:space="preserve">. </w:t>
      </w:r>
      <w:r w:rsidRPr="00952716">
        <w:rPr>
          <w:rFonts w:ascii="Times New Roman" w:eastAsia="Calibri" w:hAnsi="Times New Roman"/>
        </w:rPr>
        <w:t xml:space="preserve">Kommissionen väntas presentera </w:t>
      </w:r>
      <w:r>
        <w:rPr>
          <w:rFonts w:ascii="Times New Roman" w:eastAsia="Calibri" w:hAnsi="Times New Roman"/>
        </w:rPr>
        <w:t xml:space="preserve">sina slutsatser av samrådet och </w:t>
      </w:r>
      <w:r w:rsidRPr="00952716">
        <w:rPr>
          <w:rFonts w:ascii="Times New Roman" w:eastAsia="Calibri" w:hAnsi="Times New Roman"/>
        </w:rPr>
        <w:t xml:space="preserve">förslag </w:t>
      </w:r>
      <w:r>
        <w:rPr>
          <w:rFonts w:ascii="Times New Roman" w:eastAsia="Calibri" w:hAnsi="Times New Roman"/>
        </w:rPr>
        <w:t xml:space="preserve">till </w:t>
      </w:r>
      <w:r w:rsidRPr="00952716">
        <w:rPr>
          <w:rFonts w:ascii="Times New Roman" w:eastAsia="Calibri" w:hAnsi="Times New Roman"/>
        </w:rPr>
        <w:t>revid</w:t>
      </w:r>
      <w:r>
        <w:rPr>
          <w:rFonts w:ascii="Times New Roman" w:eastAsia="Calibri" w:hAnsi="Times New Roman"/>
        </w:rPr>
        <w:t>eringar av</w:t>
      </w:r>
      <w:r w:rsidRPr="00952716">
        <w:rPr>
          <w:rFonts w:ascii="Times New Roman" w:eastAsia="Calibri" w:hAnsi="Times New Roman"/>
        </w:rPr>
        <w:t xml:space="preserve"> strategin i början av 201</w:t>
      </w:r>
      <w:r>
        <w:rPr>
          <w:rFonts w:ascii="Times New Roman" w:eastAsia="Calibri" w:hAnsi="Times New Roman"/>
        </w:rPr>
        <w:t>5</w:t>
      </w:r>
      <w:r w:rsidRPr="00952716">
        <w:rPr>
          <w:rFonts w:ascii="Times New Roman" w:eastAsia="Calibri" w:hAnsi="Times New Roman"/>
        </w:rPr>
        <w:t>. Eventuella ändringar av strategi</w:t>
      </w:r>
      <w:r>
        <w:rPr>
          <w:rFonts w:ascii="Times New Roman" w:eastAsia="Calibri" w:hAnsi="Times New Roman"/>
        </w:rPr>
        <w:t>n</w:t>
      </w:r>
      <w:r w:rsidRPr="00952716">
        <w:rPr>
          <w:rFonts w:ascii="Times New Roman" w:eastAsia="Calibri" w:hAnsi="Times New Roman"/>
        </w:rPr>
        <w:t xml:space="preserve"> </w:t>
      </w:r>
      <w:r>
        <w:rPr>
          <w:rFonts w:ascii="Times New Roman" w:eastAsia="Calibri" w:hAnsi="Times New Roman"/>
        </w:rPr>
        <w:t>ska beslutas av Europeiska rådet vid vårtoppmötet i mars</w:t>
      </w:r>
      <w:r w:rsidRPr="00952716">
        <w:rPr>
          <w:rFonts w:ascii="Times New Roman" w:eastAsia="Calibri" w:hAnsi="Times New Roman"/>
        </w:rPr>
        <w:t xml:space="preserve">.  </w:t>
      </w:r>
    </w:p>
    <w:p w:rsidR="00763D1B" w:rsidRPr="00952716" w:rsidRDefault="00763D1B" w:rsidP="00763D1B">
      <w:pPr>
        <w:spacing w:line="276" w:lineRule="auto"/>
        <w:rPr>
          <w:rFonts w:ascii="Times New Roman" w:eastAsia="Calibri" w:hAnsi="Times New Roman"/>
        </w:rPr>
      </w:pPr>
    </w:p>
    <w:p w:rsidR="00763D1B" w:rsidRPr="00952716" w:rsidRDefault="00763D1B" w:rsidP="00763D1B">
      <w:pPr>
        <w:spacing w:line="276" w:lineRule="auto"/>
        <w:rPr>
          <w:rFonts w:ascii="Times New Roman" w:eastAsia="Calibri" w:hAnsi="Times New Roman"/>
        </w:rPr>
      </w:pPr>
      <w:r w:rsidRPr="00952716">
        <w:rPr>
          <w:rFonts w:ascii="Times New Roman" w:eastAsia="Calibri" w:hAnsi="Times New Roman"/>
        </w:rPr>
        <w:t xml:space="preserve">Det är mot denna bakgrund som hälsoministrarna vid EPSCO-rådets möte den </w:t>
      </w:r>
      <w:r>
        <w:rPr>
          <w:rFonts w:ascii="Times New Roman" w:eastAsia="Calibri" w:hAnsi="Times New Roman"/>
        </w:rPr>
        <w:t>1 december</w:t>
      </w:r>
      <w:r w:rsidRPr="00952716">
        <w:rPr>
          <w:rFonts w:ascii="Times New Roman" w:eastAsia="Calibri" w:hAnsi="Times New Roman"/>
        </w:rPr>
        <w:t xml:space="preserve"> ska diskutera </w:t>
      </w:r>
      <w:r>
        <w:rPr>
          <w:rFonts w:ascii="Times New Roman" w:eastAsia="Calibri" w:hAnsi="Times New Roman"/>
        </w:rPr>
        <w:t xml:space="preserve">översynen av </w:t>
      </w:r>
      <w:r w:rsidRPr="00952716">
        <w:rPr>
          <w:rFonts w:ascii="Times New Roman" w:eastAsia="Calibri" w:hAnsi="Times New Roman"/>
        </w:rPr>
        <w:t xml:space="preserve">Europa 2020-strategin. </w:t>
      </w:r>
    </w:p>
    <w:p w:rsidR="00763D1B" w:rsidRPr="00952716" w:rsidRDefault="00763D1B" w:rsidP="00763D1B">
      <w:pPr>
        <w:spacing w:line="276" w:lineRule="auto"/>
        <w:rPr>
          <w:rFonts w:ascii="Times New Roman" w:eastAsia="Calibri" w:hAnsi="Times New Roman"/>
        </w:rPr>
      </w:pPr>
    </w:p>
    <w:p w:rsidR="00C970E0" w:rsidRPr="00952716" w:rsidRDefault="00C970E0" w:rsidP="00C970E0">
      <w:pPr>
        <w:spacing w:line="276" w:lineRule="auto"/>
        <w:rPr>
          <w:rFonts w:ascii="Times New Roman" w:eastAsia="Calibri" w:hAnsi="Times New Roman"/>
        </w:rPr>
      </w:pPr>
      <w:r w:rsidRPr="00952716">
        <w:rPr>
          <w:rFonts w:ascii="Times New Roman" w:eastAsia="Calibri" w:hAnsi="Times New Roman"/>
        </w:rPr>
        <w:t xml:space="preserve">Som underlag för diskussionen finns några frågor från ordförandeskapet som bl.a. handlar om </w:t>
      </w:r>
      <w:r>
        <w:rPr>
          <w:rFonts w:ascii="Times New Roman" w:eastAsia="Calibri" w:hAnsi="Times New Roman"/>
        </w:rPr>
        <w:t xml:space="preserve">att </w:t>
      </w:r>
      <w:r w:rsidRPr="00952716">
        <w:rPr>
          <w:rFonts w:ascii="Times New Roman" w:eastAsia="Calibri" w:hAnsi="Times New Roman"/>
        </w:rPr>
        <w:t xml:space="preserve">ökat fokus ska ges till </w:t>
      </w:r>
      <w:r>
        <w:rPr>
          <w:rFonts w:ascii="Times New Roman" w:eastAsia="Calibri" w:hAnsi="Times New Roman"/>
        </w:rPr>
        <w:t xml:space="preserve">effekter på människors hälsa </w:t>
      </w:r>
      <w:r w:rsidRPr="00952716">
        <w:rPr>
          <w:rFonts w:ascii="Times New Roman" w:eastAsia="Calibri" w:hAnsi="Times New Roman"/>
        </w:rPr>
        <w:t xml:space="preserve">som olika hälsosystem </w:t>
      </w:r>
      <w:r>
        <w:rPr>
          <w:rFonts w:ascii="Times New Roman" w:eastAsia="Calibri" w:hAnsi="Times New Roman"/>
        </w:rPr>
        <w:t xml:space="preserve">leder till </w:t>
      </w:r>
      <w:r w:rsidRPr="00952716">
        <w:rPr>
          <w:rFonts w:ascii="Times New Roman" w:eastAsia="Calibri" w:hAnsi="Times New Roman"/>
        </w:rPr>
        <w:t xml:space="preserve">och hur </w:t>
      </w:r>
      <w:r>
        <w:rPr>
          <w:rFonts w:ascii="Times New Roman" w:eastAsia="Calibri" w:hAnsi="Times New Roman"/>
        </w:rPr>
        <w:t>dessa resultat</w:t>
      </w:r>
      <w:r w:rsidRPr="00952716">
        <w:rPr>
          <w:rFonts w:ascii="Times New Roman" w:eastAsia="Calibri" w:hAnsi="Times New Roman"/>
        </w:rPr>
        <w:t xml:space="preserve"> kan bidra till </w:t>
      </w:r>
      <w:r>
        <w:rPr>
          <w:rFonts w:ascii="Times New Roman" w:eastAsia="Calibri" w:hAnsi="Times New Roman"/>
        </w:rPr>
        <w:t xml:space="preserve">att uppnå </w:t>
      </w:r>
      <w:r w:rsidRPr="00952716">
        <w:rPr>
          <w:rFonts w:ascii="Times New Roman" w:eastAsia="Calibri" w:hAnsi="Times New Roman"/>
        </w:rPr>
        <w:t xml:space="preserve">målen i EU2020-strategin. Frågorna handlar även </w:t>
      </w:r>
      <w:r>
        <w:rPr>
          <w:rFonts w:ascii="Times New Roman" w:eastAsia="Calibri" w:hAnsi="Times New Roman"/>
        </w:rPr>
        <w:t xml:space="preserve">om </w:t>
      </w:r>
      <w:r w:rsidRPr="00952716">
        <w:rPr>
          <w:rFonts w:ascii="Times New Roman" w:eastAsia="Calibri" w:hAnsi="Times New Roman"/>
        </w:rPr>
        <w:t>skillnader i resultaten av olika hälsosystem behöver lyftas ytterligare inom EU2020-strategin. Resultaten av olika hälsosystem skulle kunna få en större uppmärksamhet i form av utveckling, användning och analys av hälsoindikatorer och öppna jämförelser.</w:t>
      </w:r>
    </w:p>
    <w:p w:rsidR="00C970E0" w:rsidRPr="00952716" w:rsidRDefault="00C970E0" w:rsidP="00763D1B">
      <w:pPr>
        <w:spacing w:line="276" w:lineRule="auto"/>
        <w:rPr>
          <w:rFonts w:ascii="Times New Roman" w:eastAsia="Calibri" w:hAnsi="Times New Roman"/>
        </w:rPr>
      </w:pPr>
    </w:p>
    <w:p w:rsidR="00763D1B" w:rsidRPr="00952716" w:rsidRDefault="00763D1B" w:rsidP="00763D1B">
      <w:pPr>
        <w:spacing w:line="276" w:lineRule="auto"/>
        <w:rPr>
          <w:rFonts w:ascii="Times New Roman" w:eastAsia="Calibri" w:hAnsi="Times New Roman"/>
          <w:b/>
        </w:rPr>
      </w:pPr>
      <w:r w:rsidRPr="00952716">
        <w:rPr>
          <w:rFonts w:ascii="Times New Roman" w:eastAsia="Calibri" w:hAnsi="Times New Roman"/>
          <w:b/>
        </w:rPr>
        <w:t>Förslag till svensk ståndpunkt</w:t>
      </w:r>
    </w:p>
    <w:p w:rsidR="00763D1B" w:rsidRDefault="00763D1B" w:rsidP="00763D1B">
      <w:pPr>
        <w:spacing w:line="276" w:lineRule="auto"/>
        <w:rPr>
          <w:rFonts w:ascii="Times New Roman" w:eastAsia="Calibri" w:hAnsi="Times New Roman"/>
        </w:rPr>
      </w:pPr>
      <w:r w:rsidRPr="00952716">
        <w:rPr>
          <w:rFonts w:ascii="Times New Roman" w:eastAsia="Calibri" w:hAnsi="Times New Roman"/>
        </w:rPr>
        <w:t>Regeringen välkomnar diskussionen om en översyn av Europa 2020-strat</w:t>
      </w:r>
      <w:r>
        <w:rPr>
          <w:rFonts w:ascii="Times New Roman" w:eastAsia="Calibri" w:hAnsi="Times New Roman"/>
        </w:rPr>
        <w:t>e</w:t>
      </w:r>
      <w:r w:rsidRPr="00952716">
        <w:rPr>
          <w:rFonts w:ascii="Times New Roman" w:eastAsia="Calibri" w:hAnsi="Times New Roman"/>
        </w:rPr>
        <w:t xml:space="preserve">gin. Regeringen avser i sitt inlägg ta upp </w:t>
      </w:r>
      <w:r>
        <w:rPr>
          <w:rFonts w:ascii="Times New Roman" w:eastAsia="Calibri" w:hAnsi="Times New Roman"/>
        </w:rPr>
        <w:t xml:space="preserve">sitt starka fokus på </w:t>
      </w:r>
      <w:r w:rsidRPr="00952716">
        <w:rPr>
          <w:rFonts w:ascii="Times New Roman" w:eastAsia="Calibri" w:hAnsi="Times New Roman"/>
        </w:rPr>
        <w:t>jämlik hälsa</w:t>
      </w:r>
      <w:r>
        <w:rPr>
          <w:rFonts w:ascii="Times New Roman" w:eastAsia="Calibri" w:hAnsi="Times New Roman"/>
        </w:rPr>
        <w:t xml:space="preserve">. Hälsan påverkas av många faktorer bl.a. av att ha en god hälso- och sjukvård. </w:t>
      </w:r>
      <w:r w:rsidRPr="00952716">
        <w:rPr>
          <w:rFonts w:ascii="Times New Roman" w:eastAsia="Calibri" w:hAnsi="Times New Roman"/>
        </w:rPr>
        <w:t xml:space="preserve">Hälso- och sjukvården ska vara jämlik och ges på lika villkor till kvinnor och män oavsett vad man har för bakgrund eller tillhörighet. </w:t>
      </w:r>
    </w:p>
    <w:p w:rsidR="00763D1B" w:rsidRDefault="00763D1B" w:rsidP="00763D1B">
      <w:pPr>
        <w:spacing w:line="276" w:lineRule="auto"/>
        <w:rPr>
          <w:rFonts w:ascii="Times New Roman" w:eastAsia="Calibri" w:hAnsi="Times New Roman"/>
        </w:rPr>
      </w:pPr>
    </w:p>
    <w:p w:rsidR="00763D1B" w:rsidRPr="00952716" w:rsidRDefault="00763D1B" w:rsidP="00763D1B">
      <w:pPr>
        <w:spacing w:line="276" w:lineRule="auto"/>
        <w:rPr>
          <w:rFonts w:ascii="Times New Roman" w:eastAsia="Calibri" w:hAnsi="Times New Roman"/>
        </w:rPr>
      </w:pPr>
      <w:r>
        <w:rPr>
          <w:rFonts w:ascii="Times New Roman" w:eastAsia="Calibri" w:hAnsi="Times New Roman"/>
        </w:rPr>
        <w:t>Människors hälsa påverkar förmågan att arbeta. Det är därför intressant att skillnader i resultat av olika hälsosystem beaktas i ett tillväxtperspektiv även på EU-nivå, samtidigt som medlemsstaternas befogenheter inom hälsoområdet ska respekteras.</w:t>
      </w:r>
    </w:p>
    <w:p w:rsidR="00763D1B" w:rsidRPr="00952716" w:rsidRDefault="00763D1B" w:rsidP="00763D1B">
      <w:pPr>
        <w:spacing w:line="276" w:lineRule="auto"/>
        <w:rPr>
          <w:rFonts w:ascii="Times New Roman" w:eastAsia="Calibri" w:hAnsi="Times New Roman"/>
        </w:rPr>
      </w:pPr>
    </w:p>
    <w:p w:rsidR="00763D1B" w:rsidRPr="00952716" w:rsidRDefault="00763D1B" w:rsidP="00763D1B">
      <w:pPr>
        <w:spacing w:line="276" w:lineRule="auto"/>
        <w:rPr>
          <w:rFonts w:ascii="Times New Roman" w:hAnsi="Times New Roman"/>
          <w:bCs/>
          <w:color w:val="000000"/>
        </w:rPr>
      </w:pPr>
      <w:r>
        <w:rPr>
          <w:rFonts w:ascii="Times New Roman" w:eastAsia="Calibri" w:hAnsi="Times New Roman"/>
        </w:rPr>
        <w:t xml:space="preserve">För att kunna analysera vad hälsosystemen har för resultat krävs en god uppföljning. Regeringen avser i sitt inlägg ta upp våra goda erfarenheter </w:t>
      </w:r>
      <w:r w:rsidRPr="00952716">
        <w:rPr>
          <w:rFonts w:ascii="Times New Roman" w:eastAsia="Calibri" w:hAnsi="Times New Roman"/>
        </w:rPr>
        <w:t xml:space="preserve">av att arbeta med HSPA-aktiviteter (Health system performance assessment) inom olika områden. </w:t>
      </w:r>
    </w:p>
    <w:p w:rsidR="00257DED" w:rsidRDefault="00257DED" w:rsidP="00763D1B">
      <w:pPr>
        <w:spacing w:line="276" w:lineRule="auto"/>
        <w:rPr>
          <w:rFonts w:ascii="Times New Roman" w:hAnsi="Times New Roman"/>
          <w:bCs/>
          <w:iCs/>
          <w:color w:val="000000"/>
        </w:rPr>
      </w:pPr>
    </w:p>
    <w:p w:rsidR="00257DED" w:rsidRPr="00952716" w:rsidRDefault="00257DED" w:rsidP="00867E1E">
      <w:pPr>
        <w:pStyle w:val="PointManual"/>
        <w:spacing w:line="276" w:lineRule="auto"/>
        <w:rPr>
          <w:bCs/>
          <w:color w:val="000000"/>
        </w:rPr>
      </w:pPr>
      <w:r w:rsidRPr="00952716">
        <w:rPr>
          <w:bCs/>
          <w:iCs/>
          <w:color w:val="000000"/>
        </w:rPr>
        <w:t>6.</w:t>
      </w:r>
      <w:r w:rsidRPr="00952716">
        <w:rPr>
          <w:bCs/>
          <w:i/>
          <w:color w:val="000000"/>
        </w:rPr>
        <w:tab/>
      </w:r>
      <w:r w:rsidRPr="00952716">
        <w:t>Utkast till rådets slutsatser</w:t>
      </w:r>
      <w:r w:rsidRPr="00952716">
        <w:rPr>
          <w:bCs/>
          <w:color w:val="000000"/>
        </w:rPr>
        <w:t xml:space="preserve"> om </w:t>
      </w:r>
      <w:r w:rsidRPr="00952716">
        <w:t>vaccinationer som ett ändamålsenligt verktyg i folkhälsan</w:t>
      </w:r>
    </w:p>
    <w:p w:rsidR="00257DED" w:rsidRPr="00952716" w:rsidRDefault="00257DED" w:rsidP="00867E1E">
      <w:pPr>
        <w:pStyle w:val="Dash1"/>
        <w:spacing w:line="276" w:lineRule="auto"/>
      </w:pPr>
      <w:r w:rsidRPr="00952716">
        <w:t>Antagande</w:t>
      </w:r>
    </w:p>
    <w:p w:rsidR="00257DED" w:rsidRPr="00952716" w:rsidRDefault="00257DED" w:rsidP="00867E1E">
      <w:pPr>
        <w:pStyle w:val="Text3"/>
        <w:spacing w:line="276" w:lineRule="auto"/>
      </w:pPr>
      <w:r w:rsidRPr="00952716">
        <w:br/>
      </w:r>
    </w:p>
    <w:p w:rsidR="00C52420" w:rsidRPr="00952716" w:rsidRDefault="00C52420" w:rsidP="00867E1E">
      <w:pPr>
        <w:pStyle w:val="RKnormal"/>
        <w:spacing w:line="276" w:lineRule="auto"/>
        <w:rPr>
          <w:rFonts w:ascii="Times New Roman" w:hAnsi="Times New Roman"/>
          <w:b/>
        </w:rPr>
      </w:pPr>
      <w:r w:rsidRPr="00952716">
        <w:rPr>
          <w:rFonts w:ascii="Times New Roman" w:hAnsi="Times New Roman"/>
          <w:b/>
        </w:rPr>
        <w:t>Dokument</w:t>
      </w:r>
    </w:p>
    <w:p w:rsidR="00376DAA" w:rsidRPr="00952716" w:rsidRDefault="00376DAA" w:rsidP="00867E1E">
      <w:pPr>
        <w:pStyle w:val="RKnormal"/>
        <w:spacing w:line="276" w:lineRule="auto"/>
        <w:rPr>
          <w:rFonts w:ascii="Times New Roman" w:hAnsi="Times New Roman"/>
        </w:rPr>
      </w:pPr>
      <w:r w:rsidRPr="00952716">
        <w:rPr>
          <w:rFonts w:ascii="Times New Roman" w:hAnsi="Times New Roman"/>
        </w:rPr>
        <w:t>15090/14</w:t>
      </w:r>
    </w:p>
    <w:p w:rsidR="00376DAA" w:rsidRPr="00952716" w:rsidRDefault="00376DAA" w:rsidP="00867E1E">
      <w:pPr>
        <w:pStyle w:val="RKnormal"/>
        <w:spacing w:line="276" w:lineRule="auto"/>
        <w:rPr>
          <w:rFonts w:ascii="Times New Roman" w:hAnsi="Times New Roman"/>
          <w:b/>
        </w:rPr>
      </w:pPr>
    </w:p>
    <w:p w:rsidR="00257DED" w:rsidRPr="00952716" w:rsidRDefault="00257DED" w:rsidP="00867E1E">
      <w:pPr>
        <w:pStyle w:val="RKnormal"/>
        <w:spacing w:line="276" w:lineRule="auto"/>
        <w:rPr>
          <w:rFonts w:ascii="Times New Roman" w:hAnsi="Times New Roman"/>
          <w:b/>
        </w:rPr>
      </w:pPr>
      <w:r w:rsidRPr="00952716">
        <w:rPr>
          <w:rFonts w:ascii="Times New Roman" w:hAnsi="Times New Roman"/>
          <w:b/>
        </w:rPr>
        <w:t xml:space="preserve">Tidigare behandling </w:t>
      </w:r>
    </w:p>
    <w:p w:rsidR="00376DAA" w:rsidRPr="00952716" w:rsidRDefault="00376DAA" w:rsidP="00867E1E">
      <w:pPr>
        <w:pStyle w:val="RKnormal"/>
        <w:spacing w:line="276" w:lineRule="auto"/>
        <w:rPr>
          <w:rFonts w:ascii="Times New Roman" w:hAnsi="Times New Roman"/>
        </w:rPr>
      </w:pPr>
      <w:r w:rsidRPr="00952716">
        <w:rPr>
          <w:rFonts w:ascii="Times New Roman" w:hAnsi="Times New Roman"/>
        </w:rPr>
        <w:t>Ej tidigare behandlad i riksdagen</w:t>
      </w:r>
    </w:p>
    <w:p w:rsidR="00257DED" w:rsidRPr="00952716" w:rsidRDefault="00257DED" w:rsidP="00867E1E">
      <w:pPr>
        <w:pStyle w:val="RKnormal"/>
        <w:spacing w:line="276" w:lineRule="auto"/>
        <w:rPr>
          <w:rFonts w:ascii="Times New Roman" w:hAnsi="Times New Roman"/>
        </w:rPr>
      </w:pPr>
    </w:p>
    <w:p w:rsidR="00257DED" w:rsidRPr="00952716" w:rsidRDefault="00257DED" w:rsidP="00867E1E">
      <w:pPr>
        <w:pStyle w:val="RKnormal"/>
        <w:spacing w:line="276" w:lineRule="auto"/>
        <w:rPr>
          <w:rFonts w:ascii="Times New Roman" w:hAnsi="Times New Roman"/>
          <w:b/>
        </w:rPr>
      </w:pPr>
      <w:r w:rsidRPr="00952716">
        <w:rPr>
          <w:rFonts w:ascii="Times New Roman" w:hAnsi="Times New Roman"/>
          <w:b/>
        </w:rPr>
        <w:t>Ansvarigt statsråd</w:t>
      </w:r>
      <w:r w:rsidRPr="00952716">
        <w:rPr>
          <w:rFonts w:ascii="Times New Roman" w:hAnsi="Times New Roman"/>
          <w:b/>
        </w:rPr>
        <w:br/>
      </w:r>
      <w:r w:rsidRPr="00952716">
        <w:rPr>
          <w:rFonts w:ascii="Times New Roman" w:hAnsi="Times New Roman"/>
        </w:rPr>
        <w:t>Gabriel Wikström</w:t>
      </w:r>
    </w:p>
    <w:p w:rsidR="00257DED" w:rsidRPr="00952716" w:rsidRDefault="00257DED" w:rsidP="00867E1E">
      <w:pPr>
        <w:pStyle w:val="RKnormal"/>
        <w:spacing w:line="276" w:lineRule="auto"/>
        <w:rPr>
          <w:rFonts w:ascii="Times New Roman" w:hAnsi="Times New Roman"/>
        </w:rPr>
      </w:pPr>
    </w:p>
    <w:p w:rsidR="00257DED" w:rsidRPr="00952716" w:rsidRDefault="00257DED" w:rsidP="00867E1E">
      <w:pPr>
        <w:pStyle w:val="RKnormal"/>
        <w:spacing w:line="276" w:lineRule="auto"/>
        <w:rPr>
          <w:rFonts w:ascii="Times New Roman" w:hAnsi="Times New Roman"/>
        </w:rPr>
      </w:pPr>
      <w:r w:rsidRPr="00952716">
        <w:rPr>
          <w:rFonts w:ascii="Times New Roman" w:hAnsi="Times New Roman"/>
          <w:b/>
          <w:bCs/>
        </w:rPr>
        <w:t>Bakgrund</w:t>
      </w:r>
      <w:r w:rsidRPr="00952716">
        <w:rPr>
          <w:rFonts w:ascii="Times New Roman" w:hAnsi="Times New Roman"/>
        </w:rPr>
        <w:t xml:space="preserve"> </w:t>
      </w:r>
      <w:r w:rsidRPr="00952716">
        <w:rPr>
          <w:rFonts w:ascii="Times New Roman" w:hAnsi="Times New Roman"/>
        </w:rPr>
        <w:br/>
        <w:t xml:space="preserve">Syftet med rådsslutsatserna är att framhålla vaccinationer som ett viktigt verktyg för folkhälsan. Fokus är framförallt på hur medlemsstaterna ska samarbeta med varandra för att </w:t>
      </w:r>
      <w:r w:rsidRPr="00952716">
        <w:rPr>
          <w:rFonts w:ascii="Times New Roman" w:hAnsi="Times New Roman"/>
        </w:rPr>
        <w:lastRenderedPageBreak/>
        <w:t>utbyta information om nationella vaccinationsprogram, uppmuntra utveckling av nya vacciner och ge allmänheten saklig information om nyttan med vaccinationer.</w:t>
      </w:r>
    </w:p>
    <w:p w:rsidR="00257DED" w:rsidRPr="00952716" w:rsidRDefault="00257DED" w:rsidP="00867E1E">
      <w:pPr>
        <w:pStyle w:val="RKnormal"/>
        <w:spacing w:line="276" w:lineRule="auto"/>
        <w:rPr>
          <w:rFonts w:ascii="Times New Roman" w:hAnsi="Times New Roman"/>
        </w:rPr>
      </w:pPr>
      <w:r w:rsidRPr="00952716">
        <w:rPr>
          <w:rFonts w:ascii="Times New Roman" w:hAnsi="Times New Roman"/>
        </w:rPr>
        <w:t xml:space="preserve">Det första utkastet av rådsslutsatser föranledde kommentarer och synpunkter från flera medlemsstater. Bl.a. framhölls att syftet med dokumentet var otydligt och att det inte klart framgick om det var fokuserat på vissa vacciner eller om det avsåg vaccinationer generellt. Efter att dokumentet blivit mer genomarbetat framgår syftet bättre och balansen mellan EU och medlemsstaternas kompetens inom vaccinationsområdet har tydliggjorts. </w:t>
      </w:r>
    </w:p>
    <w:p w:rsidR="00257DED" w:rsidRPr="00952716" w:rsidRDefault="00257DED" w:rsidP="00867E1E">
      <w:pPr>
        <w:pStyle w:val="RKnormal"/>
        <w:spacing w:line="276" w:lineRule="auto"/>
        <w:rPr>
          <w:rFonts w:ascii="Times New Roman" w:hAnsi="Times New Roman"/>
        </w:rPr>
      </w:pPr>
    </w:p>
    <w:p w:rsidR="00257DED" w:rsidRPr="00952716" w:rsidRDefault="00257DED" w:rsidP="00867E1E">
      <w:pPr>
        <w:pStyle w:val="RKnormal"/>
        <w:spacing w:line="276" w:lineRule="auto"/>
        <w:rPr>
          <w:rFonts w:ascii="Times New Roman" w:hAnsi="Times New Roman"/>
        </w:rPr>
      </w:pPr>
      <w:r w:rsidRPr="00952716">
        <w:rPr>
          <w:rFonts w:ascii="Times New Roman" w:hAnsi="Times New Roman"/>
        </w:rPr>
        <w:t xml:space="preserve">Sverige har ett välfungerande vaccinationsprogram och har, enligt regeringen, inga problem med att kunna förhålla sig till de föreslagna rådsslutsatserna. </w:t>
      </w:r>
    </w:p>
    <w:p w:rsidR="00257DED" w:rsidRPr="00952716" w:rsidRDefault="00257DED" w:rsidP="00867E1E">
      <w:pPr>
        <w:pStyle w:val="RKnormal"/>
        <w:spacing w:line="276" w:lineRule="auto"/>
        <w:rPr>
          <w:rFonts w:ascii="Times New Roman" w:hAnsi="Times New Roman"/>
        </w:rPr>
      </w:pPr>
    </w:p>
    <w:p w:rsidR="00257DED" w:rsidRPr="00952716" w:rsidRDefault="00257DED" w:rsidP="00867E1E">
      <w:pPr>
        <w:pStyle w:val="RKnormal"/>
        <w:spacing w:line="276" w:lineRule="auto"/>
        <w:rPr>
          <w:rFonts w:ascii="Times New Roman" w:hAnsi="Times New Roman"/>
          <w:b/>
          <w:bCs/>
        </w:rPr>
      </w:pPr>
      <w:r w:rsidRPr="00952716">
        <w:rPr>
          <w:rFonts w:ascii="Times New Roman" w:hAnsi="Times New Roman"/>
          <w:b/>
          <w:bCs/>
        </w:rPr>
        <w:t>Förslag till</w:t>
      </w:r>
      <w:r w:rsidR="00D961C3">
        <w:rPr>
          <w:rFonts w:ascii="Times New Roman" w:hAnsi="Times New Roman"/>
          <w:b/>
          <w:bCs/>
        </w:rPr>
        <w:t xml:space="preserve"> preliminär svensk ståndpunkt</w:t>
      </w:r>
      <w:r w:rsidR="00D961C3">
        <w:rPr>
          <w:rFonts w:ascii="Times New Roman" w:hAnsi="Times New Roman"/>
          <w:b/>
          <w:bCs/>
        </w:rPr>
        <w:br/>
      </w:r>
      <w:r w:rsidR="007E394F" w:rsidRPr="00952716">
        <w:rPr>
          <w:rFonts w:ascii="Times New Roman" w:hAnsi="Times New Roman"/>
          <w:bCs/>
        </w:rPr>
        <w:t>Regeringen föreslår att Sverige ställer sig bakom ordförandeskapets förslag på rådsslutsatser.</w:t>
      </w:r>
    </w:p>
    <w:p w:rsidR="00257DED" w:rsidRPr="00952716" w:rsidRDefault="00257DED" w:rsidP="00867E1E">
      <w:pPr>
        <w:spacing w:line="276" w:lineRule="auto"/>
        <w:rPr>
          <w:rFonts w:ascii="Times New Roman" w:hAnsi="Times New Roman"/>
        </w:rPr>
      </w:pPr>
    </w:p>
    <w:p w:rsidR="00257DED" w:rsidRPr="00952716" w:rsidRDefault="00257DED" w:rsidP="00867E1E">
      <w:pPr>
        <w:pStyle w:val="PointManual"/>
        <w:spacing w:line="276" w:lineRule="auto"/>
        <w:rPr>
          <w:bCs/>
          <w:iCs/>
          <w:color w:val="000000"/>
        </w:rPr>
      </w:pPr>
      <w:r w:rsidRPr="00952716">
        <w:rPr>
          <w:bCs/>
          <w:color w:val="000000"/>
        </w:rPr>
        <w:t>7.</w:t>
      </w:r>
      <w:r w:rsidRPr="00952716">
        <w:rPr>
          <w:bCs/>
          <w:color w:val="000000"/>
        </w:rPr>
        <w:tab/>
      </w:r>
      <w:r w:rsidRPr="00952716">
        <w:t>Utkast till rådets slutsatser</w:t>
      </w:r>
      <w:r w:rsidRPr="00952716">
        <w:rPr>
          <w:bCs/>
          <w:iCs/>
          <w:color w:val="000000"/>
        </w:rPr>
        <w:t xml:space="preserve"> om patientsäkerhet och kvalitet inom vården, inbegripet förebyggande och kontroll av vårdrelaterade infektioner och antimikrobiell resistens</w:t>
      </w:r>
    </w:p>
    <w:p w:rsidR="00257DED" w:rsidRPr="00952716" w:rsidRDefault="00257DED" w:rsidP="00867E1E">
      <w:pPr>
        <w:pStyle w:val="Dash1"/>
        <w:spacing w:line="276" w:lineRule="auto"/>
      </w:pPr>
      <w:r w:rsidRPr="00952716">
        <w:t>Antagande</w:t>
      </w:r>
    </w:p>
    <w:p w:rsidR="00257DED" w:rsidRPr="00952716" w:rsidRDefault="00257DED" w:rsidP="00867E1E">
      <w:pPr>
        <w:spacing w:line="276" w:lineRule="auto"/>
        <w:rPr>
          <w:rFonts w:ascii="Times New Roman" w:hAnsi="Times New Roman"/>
          <w:bCs/>
          <w:color w:val="000000"/>
          <w:shd w:val="clear" w:color="auto" w:fill="C0C0C0"/>
        </w:rPr>
      </w:pPr>
    </w:p>
    <w:p w:rsidR="00C52420" w:rsidRPr="00952716" w:rsidRDefault="00C52420" w:rsidP="00867E1E">
      <w:pPr>
        <w:pStyle w:val="RKnormal"/>
        <w:spacing w:line="276" w:lineRule="auto"/>
        <w:rPr>
          <w:rFonts w:ascii="Times New Roman" w:hAnsi="Times New Roman"/>
          <w:b/>
        </w:rPr>
      </w:pPr>
      <w:r w:rsidRPr="00952716">
        <w:rPr>
          <w:rFonts w:ascii="Times New Roman" w:hAnsi="Times New Roman"/>
          <w:b/>
        </w:rPr>
        <w:t>Dokument</w:t>
      </w:r>
    </w:p>
    <w:p w:rsidR="00376DAA" w:rsidRPr="00952716" w:rsidRDefault="00376DAA" w:rsidP="00867E1E">
      <w:pPr>
        <w:pStyle w:val="RKnormal"/>
        <w:spacing w:line="276" w:lineRule="auto"/>
        <w:rPr>
          <w:rFonts w:ascii="Times New Roman" w:hAnsi="Times New Roman"/>
        </w:rPr>
      </w:pPr>
      <w:r w:rsidRPr="00952716">
        <w:rPr>
          <w:rFonts w:ascii="Times New Roman" w:hAnsi="Times New Roman"/>
        </w:rPr>
        <w:t>15441/14</w:t>
      </w:r>
    </w:p>
    <w:p w:rsidR="00376DAA" w:rsidRPr="00952716" w:rsidRDefault="00376DAA" w:rsidP="00867E1E">
      <w:pPr>
        <w:pStyle w:val="RKnormal"/>
        <w:spacing w:line="276" w:lineRule="auto"/>
        <w:rPr>
          <w:rFonts w:ascii="Times New Roman" w:hAnsi="Times New Roman"/>
          <w:b/>
        </w:rPr>
      </w:pPr>
    </w:p>
    <w:p w:rsidR="00257DED" w:rsidRPr="00952716" w:rsidRDefault="00257DED" w:rsidP="00867E1E">
      <w:pPr>
        <w:pStyle w:val="RKnormal"/>
        <w:spacing w:line="276" w:lineRule="auto"/>
        <w:rPr>
          <w:rFonts w:ascii="Times New Roman" w:hAnsi="Times New Roman"/>
          <w:b/>
        </w:rPr>
      </w:pPr>
      <w:r w:rsidRPr="00952716">
        <w:rPr>
          <w:rFonts w:ascii="Times New Roman" w:hAnsi="Times New Roman"/>
          <w:b/>
        </w:rPr>
        <w:t>Tidigare behandling</w:t>
      </w:r>
      <w:r w:rsidR="00762AD1" w:rsidRPr="00952716">
        <w:rPr>
          <w:rFonts w:ascii="Times New Roman" w:hAnsi="Times New Roman"/>
          <w:b/>
        </w:rPr>
        <w:t xml:space="preserve"> </w:t>
      </w:r>
    </w:p>
    <w:p w:rsidR="00762AD1" w:rsidRPr="00952716" w:rsidRDefault="00762AD1" w:rsidP="00867E1E">
      <w:pPr>
        <w:pStyle w:val="RKnormal"/>
        <w:spacing w:line="276" w:lineRule="auto"/>
        <w:rPr>
          <w:rFonts w:ascii="Times New Roman" w:hAnsi="Times New Roman"/>
        </w:rPr>
      </w:pPr>
      <w:r w:rsidRPr="00952716">
        <w:rPr>
          <w:rFonts w:ascii="Times New Roman" w:hAnsi="Times New Roman"/>
        </w:rPr>
        <w:t>Ej tidigare behandlad i riksdagen</w:t>
      </w:r>
    </w:p>
    <w:p w:rsidR="00257DED" w:rsidRPr="00952716" w:rsidRDefault="00257DED" w:rsidP="00867E1E">
      <w:pPr>
        <w:pStyle w:val="RKnormal"/>
        <w:spacing w:line="276" w:lineRule="auto"/>
        <w:rPr>
          <w:rFonts w:ascii="Times New Roman" w:hAnsi="Times New Roman"/>
        </w:rPr>
      </w:pPr>
    </w:p>
    <w:p w:rsidR="00257DED" w:rsidRPr="00952716" w:rsidRDefault="00257DED" w:rsidP="00867E1E">
      <w:pPr>
        <w:pStyle w:val="RKnormal"/>
        <w:spacing w:line="276" w:lineRule="auto"/>
        <w:rPr>
          <w:rFonts w:ascii="Times New Roman" w:hAnsi="Times New Roman"/>
          <w:b/>
        </w:rPr>
      </w:pPr>
      <w:r w:rsidRPr="00952716">
        <w:rPr>
          <w:rFonts w:ascii="Times New Roman" w:hAnsi="Times New Roman"/>
          <w:b/>
        </w:rPr>
        <w:t>Ansvarigt statsråd</w:t>
      </w:r>
      <w:r w:rsidRPr="00952716">
        <w:rPr>
          <w:rFonts w:ascii="Times New Roman" w:hAnsi="Times New Roman"/>
          <w:b/>
        </w:rPr>
        <w:br/>
      </w:r>
      <w:r w:rsidRPr="00952716">
        <w:rPr>
          <w:rFonts w:ascii="Times New Roman" w:hAnsi="Times New Roman"/>
        </w:rPr>
        <w:t>Gabriel Wikström</w:t>
      </w:r>
    </w:p>
    <w:p w:rsidR="00257DED" w:rsidRPr="00952716" w:rsidRDefault="00257DED" w:rsidP="00867E1E">
      <w:pPr>
        <w:pStyle w:val="RKnormal"/>
        <w:spacing w:line="276" w:lineRule="auto"/>
        <w:rPr>
          <w:rFonts w:ascii="Times New Roman" w:hAnsi="Times New Roman"/>
        </w:rPr>
      </w:pPr>
    </w:p>
    <w:p w:rsidR="00257DED" w:rsidRPr="00952716" w:rsidRDefault="00257DED" w:rsidP="00867E1E">
      <w:pPr>
        <w:pStyle w:val="RKnormal"/>
        <w:spacing w:line="276" w:lineRule="auto"/>
        <w:rPr>
          <w:rFonts w:ascii="Times New Roman" w:hAnsi="Times New Roman"/>
        </w:rPr>
      </w:pPr>
      <w:r w:rsidRPr="00952716">
        <w:rPr>
          <w:rFonts w:ascii="Times New Roman" w:hAnsi="Times New Roman"/>
          <w:b/>
          <w:bCs/>
        </w:rPr>
        <w:t>Bakgrund</w:t>
      </w:r>
      <w:r w:rsidRPr="00952716">
        <w:rPr>
          <w:rFonts w:ascii="Times New Roman" w:hAnsi="Times New Roman"/>
        </w:rPr>
        <w:t xml:space="preserve"> </w:t>
      </w:r>
      <w:r w:rsidRPr="00952716">
        <w:rPr>
          <w:rFonts w:ascii="Times New Roman" w:hAnsi="Times New Roman"/>
        </w:rPr>
        <w:br/>
        <w:t>Patientsäkerhet innebär enligt svensk patientsäkerhetslag skydd mot vårdskada. Förutom lidande för den enskilde, har vårdskador även stora ekonomiska konsekvenser för samhället. Bland vanliga vårdskador finns exempelvis vårdrelaterade infektioner. I de nya rådsslutsatserna uppmuntras medlemsländerna bland annat att implementera befintliga riktlinjer och rekommendationer inom området patientsäkerhet, vårdrelaterade infektioner och antibiotikaresistens, samt att stödja det förebyggande arbetet. Patienter och deras närståendes deltagande i beslut som rör deras egen vård i syfte att förebygga vårdskador uppmuntras och medlemsstaterna föreslås också stödja utbildning för hälso- och sjukvårdspersonal inom rådsslutsatsernas områden, likväl som att verka för att utbildad personal inom patientsäkerhet och vårdrelaterade infektioner finns tillgänglig där vård ges.</w:t>
      </w:r>
    </w:p>
    <w:p w:rsidR="00257DED" w:rsidRPr="00952716" w:rsidRDefault="00257DED" w:rsidP="00867E1E">
      <w:pPr>
        <w:pStyle w:val="RKnormal"/>
        <w:spacing w:line="276" w:lineRule="auto"/>
        <w:rPr>
          <w:rFonts w:ascii="Times New Roman" w:hAnsi="Times New Roman"/>
        </w:rPr>
      </w:pPr>
    </w:p>
    <w:p w:rsidR="00257DED" w:rsidRPr="00952716" w:rsidRDefault="00257DED" w:rsidP="00867E1E">
      <w:pPr>
        <w:pStyle w:val="RKnormal"/>
        <w:spacing w:line="276" w:lineRule="auto"/>
        <w:rPr>
          <w:rFonts w:ascii="Times New Roman" w:hAnsi="Times New Roman"/>
        </w:rPr>
      </w:pPr>
    </w:p>
    <w:p w:rsidR="00257DED" w:rsidRPr="00952716" w:rsidRDefault="00257DED" w:rsidP="00867E1E">
      <w:pPr>
        <w:pStyle w:val="RKnormal"/>
        <w:spacing w:line="276" w:lineRule="auto"/>
        <w:rPr>
          <w:rFonts w:ascii="Times New Roman" w:hAnsi="Times New Roman"/>
          <w:b/>
          <w:bCs/>
        </w:rPr>
      </w:pPr>
      <w:r w:rsidRPr="00952716">
        <w:rPr>
          <w:rFonts w:ascii="Times New Roman" w:hAnsi="Times New Roman"/>
          <w:b/>
          <w:bCs/>
        </w:rPr>
        <w:lastRenderedPageBreak/>
        <w:t>Förslag till preliminär svensk ståndpunkt</w:t>
      </w:r>
      <w:r w:rsidRPr="00952716">
        <w:rPr>
          <w:rFonts w:ascii="Times New Roman" w:hAnsi="Times New Roman"/>
          <w:b/>
          <w:bCs/>
        </w:rPr>
        <w:br/>
      </w:r>
      <w:r w:rsidR="007E394F" w:rsidRPr="00952716">
        <w:rPr>
          <w:rFonts w:ascii="Times New Roman" w:hAnsi="Times New Roman"/>
          <w:bCs/>
        </w:rPr>
        <w:t>Regeringen föreslår att Sverige ställer sig bakom ordförandeskapets förslag på rådsslutsatser.</w:t>
      </w:r>
    </w:p>
    <w:p w:rsidR="00257DED" w:rsidRPr="00952716" w:rsidRDefault="00257DED" w:rsidP="00867E1E">
      <w:pPr>
        <w:pStyle w:val="RKnormal"/>
        <w:spacing w:line="276" w:lineRule="auto"/>
        <w:rPr>
          <w:rFonts w:ascii="Times New Roman" w:hAnsi="Times New Roman"/>
          <w:b/>
          <w:bCs/>
        </w:rPr>
      </w:pPr>
    </w:p>
    <w:p w:rsidR="00257DED" w:rsidRPr="00952716" w:rsidRDefault="00257DED" w:rsidP="00867E1E">
      <w:pPr>
        <w:pStyle w:val="PointManual"/>
        <w:spacing w:line="276" w:lineRule="auto"/>
      </w:pPr>
      <w:r w:rsidRPr="00952716">
        <w:t>8.</w:t>
      </w:r>
      <w:r w:rsidRPr="00952716">
        <w:tab/>
        <w:t>Utkast till rådets slutsatser om innovation till gagn för patienter</w:t>
      </w:r>
    </w:p>
    <w:p w:rsidR="00257DED" w:rsidRPr="00952716" w:rsidRDefault="00257DED" w:rsidP="00867E1E">
      <w:pPr>
        <w:pStyle w:val="Dash1"/>
        <w:spacing w:line="276" w:lineRule="auto"/>
      </w:pPr>
      <w:r w:rsidRPr="00952716">
        <w:t>Antagande</w:t>
      </w:r>
    </w:p>
    <w:p w:rsidR="00257DED" w:rsidRPr="00952716" w:rsidRDefault="00257DED" w:rsidP="00867E1E">
      <w:pPr>
        <w:spacing w:line="276" w:lineRule="auto"/>
        <w:rPr>
          <w:rFonts w:ascii="Times New Roman" w:hAnsi="Times New Roman"/>
          <w:b/>
          <w:kern w:val="28"/>
          <w:lang w:val="en-GB"/>
        </w:rPr>
      </w:pPr>
    </w:p>
    <w:p w:rsidR="00C52420" w:rsidRPr="00952716" w:rsidRDefault="00C52420" w:rsidP="00867E1E">
      <w:pPr>
        <w:pStyle w:val="RKnormal"/>
        <w:spacing w:line="276" w:lineRule="auto"/>
        <w:rPr>
          <w:rFonts w:ascii="Times New Roman" w:hAnsi="Times New Roman"/>
          <w:b/>
        </w:rPr>
      </w:pPr>
      <w:r w:rsidRPr="00952716">
        <w:rPr>
          <w:rFonts w:ascii="Times New Roman" w:hAnsi="Times New Roman"/>
          <w:b/>
        </w:rPr>
        <w:t>Dokument</w:t>
      </w:r>
    </w:p>
    <w:p w:rsidR="00376DAA" w:rsidRPr="00952716" w:rsidRDefault="00376DAA" w:rsidP="00867E1E">
      <w:pPr>
        <w:pStyle w:val="RKnormal"/>
        <w:spacing w:line="276" w:lineRule="auto"/>
        <w:rPr>
          <w:rFonts w:ascii="Times New Roman" w:hAnsi="Times New Roman"/>
        </w:rPr>
      </w:pPr>
      <w:r w:rsidRPr="00952716">
        <w:rPr>
          <w:rFonts w:ascii="Times New Roman" w:hAnsi="Times New Roman"/>
        </w:rPr>
        <w:t>15393/14</w:t>
      </w:r>
    </w:p>
    <w:p w:rsidR="00376DAA" w:rsidRPr="00952716" w:rsidRDefault="00376DAA" w:rsidP="00867E1E">
      <w:pPr>
        <w:pStyle w:val="RKnormal"/>
        <w:spacing w:line="276" w:lineRule="auto"/>
        <w:rPr>
          <w:rFonts w:ascii="Times New Roman" w:hAnsi="Times New Roman"/>
          <w:b/>
        </w:rPr>
      </w:pPr>
    </w:p>
    <w:p w:rsidR="00257DED" w:rsidRPr="00952716" w:rsidRDefault="00257DED" w:rsidP="00867E1E">
      <w:pPr>
        <w:pStyle w:val="RKnormal"/>
        <w:spacing w:line="276" w:lineRule="auto"/>
        <w:rPr>
          <w:rFonts w:ascii="Times New Roman" w:hAnsi="Times New Roman"/>
          <w:b/>
        </w:rPr>
      </w:pPr>
      <w:r w:rsidRPr="00952716">
        <w:rPr>
          <w:rFonts w:ascii="Times New Roman" w:hAnsi="Times New Roman"/>
          <w:b/>
        </w:rPr>
        <w:t>Tidigare behandling</w:t>
      </w:r>
    </w:p>
    <w:p w:rsidR="00BC4912" w:rsidRPr="00952716" w:rsidRDefault="00BC4912" w:rsidP="00867E1E">
      <w:pPr>
        <w:pStyle w:val="RKnormal"/>
        <w:spacing w:line="276" w:lineRule="auto"/>
        <w:rPr>
          <w:rFonts w:ascii="Times New Roman" w:hAnsi="Times New Roman"/>
        </w:rPr>
      </w:pPr>
      <w:r w:rsidRPr="00952716">
        <w:rPr>
          <w:rFonts w:ascii="Times New Roman" w:hAnsi="Times New Roman"/>
        </w:rPr>
        <w:t>Ej tidigare behandlad i riksdagen.</w:t>
      </w:r>
    </w:p>
    <w:p w:rsidR="00257DED" w:rsidRPr="00952716" w:rsidRDefault="00257DED" w:rsidP="00867E1E">
      <w:pPr>
        <w:pStyle w:val="RKnormal"/>
        <w:spacing w:line="276" w:lineRule="auto"/>
        <w:rPr>
          <w:rFonts w:ascii="Times New Roman" w:hAnsi="Times New Roman"/>
        </w:rPr>
      </w:pPr>
    </w:p>
    <w:p w:rsidR="00257DED" w:rsidRPr="00952716" w:rsidRDefault="00257DED" w:rsidP="00867E1E">
      <w:pPr>
        <w:pStyle w:val="RKnormal"/>
        <w:spacing w:line="276" w:lineRule="auto"/>
        <w:rPr>
          <w:rFonts w:ascii="Times New Roman" w:hAnsi="Times New Roman"/>
          <w:b/>
        </w:rPr>
      </w:pPr>
      <w:r w:rsidRPr="00952716">
        <w:rPr>
          <w:rFonts w:ascii="Times New Roman" w:hAnsi="Times New Roman"/>
          <w:b/>
        </w:rPr>
        <w:t>Ansvarigt statsråd</w:t>
      </w:r>
      <w:r w:rsidRPr="00952716">
        <w:rPr>
          <w:rFonts w:ascii="Times New Roman" w:hAnsi="Times New Roman"/>
          <w:b/>
        </w:rPr>
        <w:br/>
      </w:r>
      <w:r w:rsidRPr="00952716">
        <w:rPr>
          <w:rFonts w:ascii="Times New Roman" w:hAnsi="Times New Roman"/>
        </w:rPr>
        <w:t>Gabriel Wikström</w:t>
      </w:r>
    </w:p>
    <w:p w:rsidR="00257DED" w:rsidRPr="00952716" w:rsidRDefault="00257DED" w:rsidP="00867E1E">
      <w:pPr>
        <w:pStyle w:val="RKnormal"/>
        <w:spacing w:line="276" w:lineRule="auto"/>
        <w:rPr>
          <w:rFonts w:ascii="Times New Roman" w:hAnsi="Times New Roman"/>
        </w:rPr>
      </w:pPr>
    </w:p>
    <w:p w:rsidR="00257DED" w:rsidRPr="00952716" w:rsidRDefault="00257DED" w:rsidP="00867E1E">
      <w:pPr>
        <w:pStyle w:val="RKnormal"/>
        <w:spacing w:line="276" w:lineRule="auto"/>
        <w:rPr>
          <w:rFonts w:ascii="Times New Roman" w:hAnsi="Times New Roman"/>
        </w:rPr>
      </w:pPr>
      <w:r w:rsidRPr="00952716">
        <w:rPr>
          <w:rFonts w:ascii="Times New Roman" w:hAnsi="Times New Roman"/>
          <w:b/>
          <w:bCs/>
        </w:rPr>
        <w:t>Bakgrund</w:t>
      </w:r>
      <w:r w:rsidRPr="00952716">
        <w:rPr>
          <w:rFonts w:ascii="Times New Roman" w:hAnsi="Times New Roman"/>
        </w:rPr>
        <w:t xml:space="preserve"> </w:t>
      </w:r>
      <w:r w:rsidRPr="00952716">
        <w:rPr>
          <w:rFonts w:ascii="Times New Roman" w:hAnsi="Times New Roman"/>
        </w:rPr>
        <w:br/>
        <w:t>Det italienska ordförandeskapet har innovation till gagn för patienterna som ett av flera teman. Diskussion inom området genomfördes vid det informella ministermötet i Milano 22-23 september. Det italienska ordförandeskapet vill ha rådsslutsatser på området.</w:t>
      </w:r>
    </w:p>
    <w:p w:rsidR="00257DED" w:rsidRPr="00952716" w:rsidRDefault="00257DED" w:rsidP="00867E1E">
      <w:pPr>
        <w:pStyle w:val="RKnormal"/>
        <w:spacing w:line="276" w:lineRule="auto"/>
        <w:rPr>
          <w:rFonts w:ascii="Times New Roman" w:hAnsi="Times New Roman"/>
        </w:rPr>
      </w:pPr>
    </w:p>
    <w:p w:rsidR="00257DED" w:rsidRPr="00952716" w:rsidRDefault="00257DED" w:rsidP="00867E1E">
      <w:pPr>
        <w:pStyle w:val="RKnormal"/>
        <w:spacing w:line="276" w:lineRule="auto"/>
        <w:rPr>
          <w:rFonts w:ascii="Times New Roman" w:hAnsi="Times New Roman"/>
        </w:rPr>
      </w:pPr>
      <w:r w:rsidRPr="00952716">
        <w:rPr>
          <w:rFonts w:ascii="Times New Roman" w:hAnsi="Times New Roman"/>
        </w:rPr>
        <w:t xml:space="preserve">I rådsslutsatserna beskrivs och analyseras behovet av innovationer som gynnar patienter. I rådsslutsatserna berörs behovet för patienter att få ta del av nya, innovativa mediciner. Dessa kan ibland vara dyra, varför det ibland kan vara svårt för MS att bekosta dessa. Rådsslutsatserna knyter an till tidigare arbete inom detta område och de regelverk som finns för marknadsgodkännande. Rådsslutsatserna anknyter även till det pågående arbetet inom EU kring hälsoekonomiska bedömningar och ger bl.a. stöd till den </w:t>
      </w:r>
      <w:r w:rsidR="009C7197" w:rsidRPr="00952716">
        <w:rPr>
          <w:rFonts w:ascii="Times New Roman" w:hAnsi="Times New Roman"/>
        </w:rPr>
        <w:t>HTA-strategi</w:t>
      </w:r>
      <w:r w:rsidR="009C7197">
        <w:rPr>
          <w:rFonts w:ascii="Times New Roman" w:hAnsi="Times New Roman"/>
        </w:rPr>
        <w:t>,</w:t>
      </w:r>
      <w:r w:rsidR="009C7197" w:rsidRPr="00952716">
        <w:rPr>
          <w:rFonts w:ascii="Times New Roman" w:hAnsi="Times New Roman"/>
        </w:rPr>
        <w:t xml:space="preserve"> </w:t>
      </w:r>
      <w:r w:rsidR="009C7197">
        <w:rPr>
          <w:rFonts w:ascii="Times New Roman" w:hAnsi="Times New Roman"/>
        </w:rPr>
        <w:t>(</w:t>
      </w:r>
      <w:r w:rsidR="009C7197" w:rsidRPr="009C7197">
        <w:rPr>
          <w:rFonts w:ascii="Times New Roman" w:hAnsi="Times New Roman"/>
        </w:rPr>
        <w:t>Health Technology Assessment</w:t>
      </w:r>
      <w:r w:rsidR="009C7197">
        <w:rPr>
          <w:rFonts w:ascii="Times New Roman" w:hAnsi="Times New Roman"/>
        </w:rPr>
        <w:t>)</w:t>
      </w:r>
      <w:r w:rsidR="009C7197" w:rsidRPr="009C7197">
        <w:rPr>
          <w:rFonts w:ascii="Times New Roman" w:hAnsi="Times New Roman"/>
        </w:rPr>
        <w:t xml:space="preserve"> (HTA) </w:t>
      </w:r>
      <w:r w:rsidR="009C7197">
        <w:rPr>
          <w:rFonts w:ascii="Times New Roman" w:hAnsi="Times New Roman"/>
        </w:rPr>
        <w:t>vilket innebär</w:t>
      </w:r>
      <w:r w:rsidR="009C7197" w:rsidRPr="009C7197">
        <w:rPr>
          <w:rFonts w:ascii="Times New Roman" w:hAnsi="Times New Roman"/>
        </w:rPr>
        <w:t xml:space="preserve"> utvärdering av metoder och tekniker i hälso- och sjukvården</w:t>
      </w:r>
      <w:r w:rsidR="009C7197">
        <w:rPr>
          <w:rFonts w:ascii="Times New Roman" w:hAnsi="Times New Roman"/>
        </w:rPr>
        <w:t xml:space="preserve">, </w:t>
      </w:r>
      <w:r w:rsidRPr="00952716">
        <w:rPr>
          <w:rFonts w:ascii="Times New Roman" w:hAnsi="Times New Roman"/>
        </w:rPr>
        <w:t>som har beslutats i det europeiska HTA-nätverket där Statens beredning för medicinsk utvärdering (SBU) representerar Sverige.</w:t>
      </w:r>
    </w:p>
    <w:p w:rsidR="00257DED" w:rsidRPr="00952716" w:rsidRDefault="00257DED" w:rsidP="00867E1E">
      <w:pPr>
        <w:pStyle w:val="RKnormal"/>
        <w:spacing w:line="276" w:lineRule="auto"/>
        <w:rPr>
          <w:rFonts w:ascii="Times New Roman" w:hAnsi="Times New Roman"/>
        </w:rPr>
      </w:pPr>
    </w:p>
    <w:p w:rsidR="00257DED" w:rsidRPr="00952716" w:rsidRDefault="00257DED" w:rsidP="00867E1E">
      <w:pPr>
        <w:pStyle w:val="RKnormal"/>
        <w:spacing w:line="276" w:lineRule="auto"/>
        <w:rPr>
          <w:rFonts w:ascii="Times New Roman" w:hAnsi="Times New Roman"/>
        </w:rPr>
      </w:pPr>
      <w:r w:rsidRPr="00952716">
        <w:rPr>
          <w:rFonts w:ascii="Times New Roman" w:hAnsi="Times New Roman"/>
        </w:rPr>
        <w:t xml:space="preserve">Rådsslutsatserna inbjuder medlemsländerna att </w:t>
      </w:r>
      <w:r w:rsidR="00C939C4">
        <w:rPr>
          <w:rFonts w:ascii="Times New Roman" w:hAnsi="Times New Roman"/>
        </w:rPr>
        <w:t>implementera HTA-strategin med beaktande av nationella omständigheter samt att tillsammans med Kommissionen öka samarbetet kring HTA.</w:t>
      </w:r>
      <w:r w:rsidRPr="00952716">
        <w:rPr>
          <w:rFonts w:ascii="Times New Roman" w:hAnsi="Times New Roman"/>
        </w:rPr>
        <w:t xml:space="preserve"> Medlemsstaterna och kommissionen inbjuds att dela information om hur regelverket för marknadsgodkännande i särskilda fall kan användas på bästa sätt (dvs. när snabbspår för godkännande används utan att alla kliniska prövningar är färdiga) samt föra dialog om pris och ersättning för läkemedel, vilket bl.a. kan leda till större tillgång för patienterna till nya, innovativa läkemedel. Kommissionen inbjuds även bidra i detta arbete.</w:t>
      </w:r>
    </w:p>
    <w:p w:rsidR="00257DED" w:rsidRPr="00952716" w:rsidRDefault="00257DED" w:rsidP="00867E1E">
      <w:pPr>
        <w:pStyle w:val="RKnormal"/>
        <w:spacing w:line="276" w:lineRule="auto"/>
        <w:rPr>
          <w:rFonts w:ascii="Times New Roman" w:hAnsi="Times New Roman"/>
        </w:rPr>
      </w:pPr>
    </w:p>
    <w:p w:rsidR="00405F09" w:rsidRPr="00952716" w:rsidRDefault="00405F09" w:rsidP="00405F09">
      <w:pPr>
        <w:pStyle w:val="RKnormal"/>
        <w:spacing w:line="276" w:lineRule="auto"/>
        <w:rPr>
          <w:rFonts w:ascii="Times New Roman" w:hAnsi="Times New Roman"/>
        </w:rPr>
      </w:pPr>
      <w:r w:rsidRPr="00952716">
        <w:rPr>
          <w:rFonts w:ascii="Times New Roman" w:hAnsi="Times New Roman"/>
        </w:rPr>
        <w:t xml:space="preserve">I förhandlingarna har regeringen lämnat förslag på att lägga till en punkt som breddar innovationsbegreppet. Förslaget är nu inlagt i rådsslutsatserna. Regeringen har även verkat </w:t>
      </w:r>
      <w:r w:rsidRPr="00952716">
        <w:rPr>
          <w:rFonts w:ascii="Times New Roman" w:hAnsi="Times New Roman"/>
        </w:rPr>
        <w:lastRenderedPageBreak/>
        <w:t xml:space="preserve">för att få in skrivningar om att </w:t>
      </w:r>
      <w:r w:rsidR="0039434B">
        <w:rPr>
          <w:rFonts w:ascii="Times New Roman" w:hAnsi="Times New Roman"/>
        </w:rPr>
        <w:t xml:space="preserve">behovet av </w:t>
      </w:r>
      <w:r w:rsidRPr="00952716">
        <w:rPr>
          <w:rFonts w:ascii="Times New Roman" w:hAnsi="Times New Roman"/>
        </w:rPr>
        <w:t>tillgång till nya mediciner för patienterna beror</w:t>
      </w:r>
      <w:r w:rsidR="0039434B">
        <w:rPr>
          <w:rFonts w:ascii="Times New Roman" w:hAnsi="Times New Roman"/>
        </w:rPr>
        <w:t xml:space="preserve"> på</w:t>
      </w:r>
      <w:r w:rsidRPr="00952716">
        <w:rPr>
          <w:rFonts w:ascii="Times New Roman" w:hAnsi="Times New Roman"/>
        </w:rPr>
        <w:t xml:space="preserve"> vad de hälsoekonomiska analyserna visar i varje </w:t>
      </w:r>
      <w:r>
        <w:rPr>
          <w:rFonts w:ascii="Times New Roman" w:hAnsi="Times New Roman"/>
        </w:rPr>
        <w:t xml:space="preserve">specifik situation. Regeringen </w:t>
      </w:r>
      <w:r w:rsidR="00B021B5">
        <w:rPr>
          <w:rFonts w:ascii="Times New Roman" w:hAnsi="Times New Roman"/>
        </w:rPr>
        <w:t>har gett</w:t>
      </w:r>
      <w:r>
        <w:rPr>
          <w:rFonts w:ascii="Times New Roman" w:hAnsi="Times New Roman"/>
        </w:rPr>
        <w:t xml:space="preserve"> </w:t>
      </w:r>
      <w:r w:rsidRPr="00952716">
        <w:rPr>
          <w:rFonts w:ascii="Times New Roman" w:hAnsi="Times New Roman"/>
        </w:rPr>
        <w:t xml:space="preserve">stöd till HTA-samarbete inom EU så länge detta inte blir för långtgående och har ett relevant innehåll. Regeringen har verkat för en strykning av en punkt om att utöka användningen av Joint Procurement Agreement till fler områden än </w:t>
      </w:r>
      <w:r>
        <w:rPr>
          <w:rFonts w:ascii="Times New Roman" w:hAnsi="Times New Roman"/>
        </w:rPr>
        <w:t>inom ramen för gränsöverskridande hälsohot</w:t>
      </w:r>
      <w:r w:rsidRPr="00952716">
        <w:rPr>
          <w:rFonts w:ascii="Times New Roman" w:hAnsi="Times New Roman"/>
        </w:rPr>
        <w:t>. Punkten har även strukits i rådsslutsatserna.</w:t>
      </w:r>
    </w:p>
    <w:p w:rsidR="00257DED" w:rsidRPr="00952716" w:rsidRDefault="00257DED" w:rsidP="00867E1E">
      <w:pPr>
        <w:pStyle w:val="RKnormal"/>
        <w:spacing w:line="276" w:lineRule="auto"/>
        <w:rPr>
          <w:rFonts w:ascii="Times New Roman" w:hAnsi="Times New Roman"/>
        </w:rPr>
      </w:pPr>
    </w:p>
    <w:p w:rsidR="00257DED" w:rsidRPr="00952716" w:rsidRDefault="00257DED" w:rsidP="00867E1E">
      <w:pPr>
        <w:pStyle w:val="RKnormal"/>
        <w:spacing w:line="276" w:lineRule="auto"/>
        <w:rPr>
          <w:rFonts w:ascii="Times New Roman" w:hAnsi="Times New Roman"/>
          <w:b/>
          <w:bCs/>
        </w:rPr>
      </w:pPr>
      <w:r w:rsidRPr="00952716">
        <w:rPr>
          <w:rFonts w:ascii="Times New Roman" w:hAnsi="Times New Roman"/>
          <w:b/>
          <w:bCs/>
        </w:rPr>
        <w:t>Förslag till preliminär svensk ståndpunkt</w:t>
      </w:r>
      <w:r w:rsidRPr="00952716">
        <w:rPr>
          <w:rFonts w:ascii="Times New Roman" w:hAnsi="Times New Roman"/>
          <w:b/>
          <w:bCs/>
        </w:rPr>
        <w:br/>
      </w:r>
      <w:r w:rsidRPr="00952716">
        <w:rPr>
          <w:rFonts w:ascii="Times New Roman" w:hAnsi="Times New Roman"/>
          <w:bCs/>
        </w:rPr>
        <w:t>Regeringen föreslår att Sverige ställer sig bakom ordförandeskapets förslag på rådsslutsatser.</w:t>
      </w:r>
    </w:p>
    <w:p w:rsidR="00257DED" w:rsidRPr="00952716" w:rsidRDefault="00257DED" w:rsidP="00867E1E">
      <w:pPr>
        <w:spacing w:line="276" w:lineRule="auto"/>
        <w:rPr>
          <w:rFonts w:ascii="Times New Roman" w:hAnsi="Times New Roman"/>
          <w:bCs/>
          <w:color w:val="000000"/>
          <w:shd w:val="clear" w:color="auto" w:fill="C0C0C0"/>
        </w:rPr>
      </w:pPr>
    </w:p>
    <w:p w:rsidR="00257DED" w:rsidRPr="00952716" w:rsidRDefault="00257DED" w:rsidP="00867E1E">
      <w:pPr>
        <w:spacing w:line="276" w:lineRule="auto"/>
        <w:rPr>
          <w:rFonts w:ascii="Times New Roman" w:hAnsi="Times New Roman"/>
          <w:bCs/>
          <w:color w:val="000000"/>
          <w:shd w:val="clear" w:color="auto" w:fill="C0C0C0"/>
        </w:rPr>
      </w:pPr>
    </w:p>
    <w:p w:rsidR="00257DED" w:rsidRPr="00952716" w:rsidRDefault="00257DED" w:rsidP="00867E1E">
      <w:pPr>
        <w:spacing w:line="276" w:lineRule="auto"/>
        <w:rPr>
          <w:rFonts w:ascii="Times New Roman" w:hAnsi="Times New Roman"/>
          <w:bCs/>
          <w:color w:val="000000"/>
        </w:rPr>
      </w:pPr>
    </w:p>
    <w:p w:rsidR="00257DED" w:rsidRPr="00952716" w:rsidRDefault="00257DED" w:rsidP="00867E1E">
      <w:pPr>
        <w:spacing w:line="276" w:lineRule="auto"/>
        <w:rPr>
          <w:rFonts w:ascii="Times New Roman" w:hAnsi="Times New Roman"/>
          <w:b/>
          <w:i/>
          <w:iCs/>
          <w:color w:val="000000"/>
          <w:u w:val="single"/>
        </w:rPr>
      </w:pPr>
      <w:r w:rsidRPr="00952716">
        <w:rPr>
          <w:rFonts w:ascii="Times New Roman" w:hAnsi="Times New Roman"/>
          <w:b/>
          <w:color w:val="000000"/>
          <w:u w:val="single"/>
        </w:rPr>
        <w:t>Övriga frågor</w:t>
      </w:r>
    </w:p>
    <w:p w:rsidR="00257DED" w:rsidRPr="00952716" w:rsidRDefault="00257DED" w:rsidP="00867E1E">
      <w:pPr>
        <w:spacing w:line="276" w:lineRule="auto"/>
        <w:rPr>
          <w:rFonts w:ascii="Times New Roman" w:hAnsi="Times New Roman"/>
          <w:bCs/>
          <w:i/>
          <w:iCs/>
          <w:color w:val="000000"/>
        </w:rPr>
      </w:pPr>
    </w:p>
    <w:p w:rsidR="00257DED" w:rsidRPr="00952716" w:rsidRDefault="00257DED" w:rsidP="00867E1E">
      <w:pPr>
        <w:spacing w:line="276" w:lineRule="auto"/>
        <w:rPr>
          <w:rFonts w:ascii="Times New Roman" w:hAnsi="Times New Roman"/>
          <w:bCs/>
          <w:i/>
          <w:iCs/>
          <w:color w:val="000000"/>
        </w:rPr>
      </w:pPr>
    </w:p>
    <w:p w:rsidR="00257DED" w:rsidRPr="00952716" w:rsidRDefault="00257DED" w:rsidP="00867E1E">
      <w:pPr>
        <w:pStyle w:val="PointManual"/>
        <w:spacing w:line="276" w:lineRule="auto"/>
        <w:rPr>
          <w:bCs/>
          <w:iCs/>
          <w:color w:val="000000"/>
        </w:rPr>
      </w:pPr>
      <w:r w:rsidRPr="00952716">
        <w:rPr>
          <w:bCs/>
          <w:color w:val="000000"/>
        </w:rPr>
        <w:t>9.</w:t>
      </w:r>
      <w:r w:rsidRPr="00952716">
        <w:rPr>
          <w:bCs/>
          <w:color w:val="000000"/>
        </w:rPr>
        <w:tab/>
        <w:t>a)</w:t>
      </w:r>
      <w:r w:rsidRPr="00952716">
        <w:rPr>
          <w:bCs/>
          <w:color w:val="000000"/>
        </w:rPr>
        <w:tab/>
        <w:t>Resultat av konferenser under det italienska ordförandeskapet</w:t>
      </w:r>
    </w:p>
    <w:p w:rsidR="00257DED" w:rsidRPr="00952716" w:rsidRDefault="00257DED" w:rsidP="00867E1E">
      <w:pPr>
        <w:pStyle w:val="Dash2"/>
        <w:numPr>
          <w:ilvl w:val="0"/>
          <w:numId w:val="4"/>
        </w:numPr>
        <w:spacing w:line="276" w:lineRule="auto"/>
      </w:pPr>
      <w:r w:rsidRPr="00952716">
        <w:t>Information från ordförandeskapet</w:t>
      </w:r>
    </w:p>
    <w:p w:rsidR="00257DED" w:rsidRPr="00952716" w:rsidRDefault="00257DED" w:rsidP="00867E1E">
      <w:pPr>
        <w:spacing w:line="276" w:lineRule="auto"/>
        <w:rPr>
          <w:rFonts w:ascii="Times New Roman" w:hAnsi="Times New Roman"/>
        </w:rPr>
      </w:pPr>
    </w:p>
    <w:p w:rsidR="00257DED" w:rsidRPr="00952716" w:rsidRDefault="00257DED" w:rsidP="00867E1E">
      <w:pPr>
        <w:spacing w:line="276" w:lineRule="auto"/>
        <w:rPr>
          <w:rFonts w:ascii="Times New Roman" w:hAnsi="Times New Roman"/>
        </w:rPr>
      </w:pPr>
    </w:p>
    <w:p w:rsidR="00257DED" w:rsidRPr="00952716" w:rsidRDefault="00257DED" w:rsidP="00867E1E">
      <w:pPr>
        <w:pStyle w:val="PointManual1"/>
        <w:spacing w:line="276" w:lineRule="auto"/>
      </w:pPr>
      <w:r w:rsidRPr="00952716">
        <w:t>b)</w:t>
      </w:r>
      <w:r w:rsidRPr="00952716">
        <w:tab/>
        <w:t>Ebola</w:t>
      </w:r>
    </w:p>
    <w:p w:rsidR="00257DED" w:rsidRPr="00952716" w:rsidRDefault="00257DED" w:rsidP="00867E1E">
      <w:pPr>
        <w:pStyle w:val="Dash2"/>
        <w:spacing w:line="276" w:lineRule="auto"/>
        <w:rPr>
          <w:bCs/>
          <w:iCs/>
          <w:color w:val="000000"/>
        </w:rPr>
      </w:pPr>
      <w:r w:rsidRPr="00952716">
        <w:t xml:space="preserve">Information från </w:t>
      </w:r>
      <w:r w:rsidRPr="00952716">
        <w:rPr>
          <w:bCs/>
          <w:iCs/>
          <w:color w:val="000000"/>
        </w:rPr>
        <w:t>kommissionen</w:t>
      </w:r>
    </w:p>
    <w:p w:rsidR="00257DED" w:rsidRPr="00952716" w:rsidRDefault="00257DED" w:rsidP="00867E1E">
      <w:pPr>
        <w:spacing w:line="276" w:lineRule="auto"/>
        <w:rPr>
          <w:rFonts w:ascii="Times New Roman" w:hAnsi="Times New Roman"/>
          <w:bCs/>
          <w:color w:val="000000"/>
        </w:rPr>
      </w:pPr>
    </w:p>
    <w:p w:rsidR="001F6C63" w:rsidRPr="00952716" w:rsidRDefault="001F6C63" w:rsidP="00867E1E">
      <w:pPr>
        <w:spacing w:line="276" w:lineRule="auto"/>
        <w:rPr>
          <w:rFonts w:ascii="Times New Roman" w:hAnsi="Times New Roman"/>
          <w:b/>
          <w:bCs/>
          <w:color w:val="000000"/>
        </w:rPr>
      </w:pPr>
      <w:r w:rsidRPr="00952716">
        <w:rPr>
          <w:rFonts w:ascii="Times New Roman" w:hAnsi="Times New Roman"/>
          <w:b/>
          <w:bCs/>
          <w:color w:val="000000"/>
        </w:rPr>
        <w:t>Dokument</w:t>
      </w:r>
    </w:p>
    <w:p w:rsidR="001F6C63" w:rsidRPr="00952716" w:rsidRDefault="00D23667" w:rsidP="00867E1E">
      <w:pPr>
        <w:spacing w:line="276" w:lineRule="auto"/>
        <w:rPr>
          <w:rFonts w:ascii="Times New Roman" w:hAnsi="Times New Roman"/>
          <w:bCs/>
          <w:color w:val="000000"/>
        </w:rPr>
      </w:pPr>
      <w:r w:rsidRPr="00952716">
        <w:rPr>
          <w:rFonts w:ascii="Times New Roman" w:hAnsi="Times New Roman"/>
          <w:bCs/>
          <w:color w:val="000000"/>
        </w:rPr>
        <w:t>-</w:t>
      </w:r>
    </w:p>
    <w:p w:rsidR="00D23667" w:rsidRPr="00952716" w:rsidRDefault="00D23667" w:rsidP="00867E1E">
      <w:pPr>
        <w:spacing w:line="276" w:lineRule="auto"/>
        <w:rPr>
          <w:rFonts w:ascii="Times New Roman" w:hAnsi="Times New Roman"/>
          <w:bCs/>
          <w:color w:val="000000"/>
        </w:rPr>
      </w:pPr>
    </w:p>
    <w:p w:rsidR="00257DED" w:rsidRPr="00952716" w:rsidRDefault="00257DED" w:rsidP="00867E1E">
      <w:pPr>
        <w:pStyle w:val="RKnormal"/>
        <w:spacing w:line="276" w:lineRule="auto"/>
        <w:rPr>
          <w:rFonts w:ascii="Times New Roman" w:hAnsi="Times New Roman"/>
          <w:b/>
        </w:rPr>
      </w:pPr>
      <w:r w:rsidRPr="00952716">
        <w:rPr>
          <w:rFonts w:ascii="Times New Roman" w:hAnsi="Times New Roman"/>
          <w:b/>
        </w:rPr>
        <w:t>Ansvarigt statsråd</w:t>
      </w:r>
      <w:r w:rsidRPr="00952716">
        <w:rPr>
          <w:rFonts w:ascii="Times New Roman" w:hAnsi="Times New Roman"/>
          <w:b/>
        </w:rPr>
        <w:br/>
      </w:r>
      <w:r w:rsidRPr="00952716">
        <w:rPr>
          <w:rFonts w:ascii="Times New Roman" w:hAnsi="Times New Roman"/>
        </w:rPr>
        <w:t>Gabriel Wikström</w:t>
      </w:r>
    </w:p>
    <w:p w:rsidR="00257DED" w:rsidRPr="00952716" w:rsidRDefault="00257DED" w:rsidP="00867E1E">
      <w:pPr>
        <w:spacing w:line="276" w:lineRule="auto"/>
        <w:rPr>
          <w:rFonts w:ascii="Times New Roman" w:hAnsi="Times New Roman"/>
          <w:b/>
          <w:kern w:val="28"/>
          <w:lang w:val="en-GB"/>
        </w:rPr>
      </w:pPr>
    </w:p>
    <w:p w:rsidR="00257DED" w:rsidRPr="00952716" w:rsidRDefault="00257DED" w:rsidP="00867E1E">
      <w:pPr>
        <w:spacing w:line="276" w:lineRule="auto"/>
        <w:rPr>
          <w:rFonts w:ascii="Times New Roman" w:hAnsi="Times New Roman"/>
          <w:b/>
          <w:kern w:val="28"/>
          <w:lang w:val="en-GB"/>
        </w:rPr>
      </w:pPr>
      <w:r w:rsidRPr="00952716">
        <w:rPr>
          <w:rFonts w:ascii="Times New Roman" w:hAnsi="Times New Roman"/>
          <w:b/>
          <w:kern w:val="28"/>
          <w:lang w:val="en-GB"/>
        </w:rPr>
        <w:t>Bakgrund</w:t>
      </w:r>
    </w:p>
    <w:p w:rsidR="00CE16E2" w:rsidRPr="00F71158" w:rsidRDefault="00CE16E2" w:rsidP="00CE16E2">
      <w:pPr>
        <w:pStyle w:val="RKnormal"/>
        <w:spacing w:line="276" w:lineRule="auto"/>
        <w:rPr>
          <w:rFonts w:ascii="Times New Roman" w:hAnsi="Times New Roman"/>
        </w:rPr>
      </w:pPr>
      <w:r w:rsidRPr="00A921FD">
        <w:rPr>
          <w:rFonts w:ascii="Times New Roman" w:hAnsi="Times New Roman"/>
          <w:kern w:val="28"/>
          <w:szCs w:val="24"/>
        </w:rPr>
        <w:t>Vytenis Andriukaitis är ny kommissionär för området hälsa och därmed även för ebola. Christos Stylianides är ny kommissionär för humanitärt bistånd och krishantering samt är utnämnd till EU:s ebola koordinator. Rådslutssatser (Foreign Affairs Council,</w:t>
      </w:r>
      <w:r>
        <w:rPr>
          <w:rFonts w:ascii="Times New Roman" w:hAnsi="Times New Roman"/>
          <w:kern w:val="28"/>
          <w:szCs w:val="24"/>
        </w:rPr>
        <w:t xml:space="preserve"> </w:t>
      </w:r>
      <w:r w:rsidRPr="00A921FD">
        <w:rPr>
          <w:rFonts w:ascii="Times New Roman" w:hAnsi="Times New Roman"/>
          <w:kern w:val="28"/>
          <w:szCs w:val="24"/>
        </w:rPr>
        <w:t xml:space="preserve">FAC) om ebola har beslutats 3 gånger under hösten (30 augusti, 20 oktober samt senast den 17 november). Fokus på EU-nivån är dels den europeiska beredskapen att hantera fall av ebola i </w:t>
      </w:r>
      <w:r w:rsidRPr="00F71158">
        <w:rPr>
          <w:rFonts w:ascii="Times New Roman" w:hAnsi="Times New Roman"/>
          <w:kern w:val="28"/>
          <w:szCs w:val="24"/>
        </w:rPr>
        <w:t>Europa</w:t>
      </w:r>
      <w:r w:rsidRPr="00A921FD">
        <w:rPr>
          <w:rFonts w:ascii="Times New Roman" w:hAnsi="Times New Roman"/>
          <w:kern w:val="28"/>
          <w:szCs w:val="24"/>
        </w:rPr>
        <w:t xml:space="preserve"> dels koordinering och underlättande av hjälpinsatser på plats i Västafrika. De båda kommissionärerna är precis hemkomna från en resa i de drabbade länderna och förväntas vid detta möte att berätta mer om sina erfarenheter och iakttagelser. De första rapporterna visar att behovet av hjälpinsatser fortfarande är mycket stort men att insatserna behöver planeras med flexibilitet för att kunna anpassas efter hur smittspridningen utvecklas. </w:t>
      </w:r>
    </w:p>
    <w:p w:rsidR="00257DED" w:rsidRPr="00952716" w:rsidRDefault="00257DED" w:rsidP="00867E1E">
      <w:pPr>
        <w:spacing w:line="276" w:lineRule="auto"/>
        <w:rPr>
          <w:rFonts w:ascii="Times New Roman" w:hAnsi="Times New Roman"/>
          <w:bCs/>
          <w:color w:val="000000"/>
        </w:rPr>
      </w:pPr>
    </w:p>
    <w:p w:rsidR="00257DED" w:rsidRPr="00952716" w:rsidRDefault="00257DED" w:rsidP="00867E1E">
      <w:pPr>
        <w:spacing w:line="276" w:lineRule="auto"/>
        <w:rPr>
          <w:rFonts w:ascii="Times New Roman" w:hAnsi="Times New Roman"/>
          <w:bCs/>
          <w:color w:val="000000"/>
        </w:rPr>
      </w:pPr>
    </w:p>
    <w:p w:rsidR="00257DED" w:rsidRPr="00952716" w:rsidRDefault="00257DED" w:rsidP="00867E1E">
      <w:pPr>
        <w:spacing w:line="276" w:lineRule="auto"/>
        <w:rPr>
          <w:rFonts w:ascii="Times New Roman" w:hAnsi="Times New Roman"/>
          <w:bCs/>
          <w:color w:val="000000"/>
        </w:rPr>
      </w:pPr>
    </w:p>
    <w:p w:rsidR="00257DED" w:rsidRPr="00952716" w:rsidRDefault="00257DED" w:rsidP="00867E1E">
      <w:pPr>
        <w:pStyle w:val="PointManual1"/>
        <w:spacing w:line="276" w:lineRule="auto"/>
        <w:rPr>
          <w:bCs/>
          <w:color w:val="000000"/>
        </w:rPr>
      </w:pPr>
      <w:r w:rsidRPr="00952716">
        <w:rPr>
          <w:bCs/>
          <w:color w:val="000000"/>
        </w:rPr>
        <w:t>c)</w:t>
      </w:r>
      <w:r w:rsidRPr="00952716">
        <w:rPr>
          <w:bCs/>
          <w:color w:val="000000"/>
        </w:rPr>
        <w:tab/>
        <w:t>Europarådets konvention mot olaglig handel med mänskliga organ</w:t>
      </w:r>
    </w:p>
    <w:p w:rsidR="00257DED" w:rsidRPr="00952716" w:rsidRDefault="00257DED" w:rsidP="00867E1E">
      <w:pPr>
        <w:pStyle w:val="Dash2"/>
        <w:spacing w:line="276" w:lineRule="auto"/>
        <w:rPr>
          <w:bCs/>
          <w:color w:val="000000"/>
        </w:rPr>
      </w:pPr>
      <w:r w:rsidRPr="00952716">
        <w:t>Information från den spanska delegationen</w:t>
      </w:r>
    </w:p>
    <w:p w:rsidR="00257DED" w:rsidRPr="00952716" w:rsidRDefault="00257DED" w:rsidP="00867E1E">
      <w:pPr>
        <w:spacing w:line="276" w:lineRule="auto"/>
        <w:rPr>
          <w:rFonts w:ascii="Times New Roman" w:hAnsi="Times New Roman"/>
          <w:bCs/>
          <w:color w:val="000000"/>
        </w:rPr>
      </w:pPr>
    </w:p>
    <w:p w:rsidR="001F6C63" w:rsidRPr="00952716" w:rsidRDefault="001F6C63" w:rsidP="00867E1E">
      <w:pPr>
        <w:spacing w:line="276" w:lineRule="auto"/>
        <w:rPr>
          <w:rFonts w:ascii="Times New Roman" w:hAnsi="Times New Roman"/>
          <w:b/>
          <w:bCs/>
          <w:color w:val="000000"/>
        </w:rPr>
      </w:pPr>
      <w:r w:rsidRPr="00952716">
        <w:rPr>
          <w:rFonts w:ascii="Times New Roman" w:hAnsi="Times New Roman"/>
          <w:b/>
          <w:bCs/>
          <w:color w:val="000000"/>
        </w:rPr>
        <w:t>Dokument</w:t>
      </w:r>
    </w:p>
    <w:p w:rsidR="001F6C63" w:rsidRPr="00952716" w:rsidRDefault="001F6C63" w:rsidP="00867E1E">
      <w:pPr>
        <w:spacing w:line="276" w:lineRule="auto"/>
        <w:rPr>
          <w:rFonts w:ascii="Times New Roman" w:hAnsi="Times New Roman"/>
          <w:bCs/>
          <w:color w:val="000000"/>
        </w:rPr>
      </w:pPr>
      <w:r w:rsidRPr="00952716">
        <w:rPr>
          <w:rFonts w:ascii="Times New Roman" w:hAnsi="Times New Roman"/>
          <w:bCs/>
          <w:color w:val="000000"/>
        </w:rPr>
        <w:t>15513/14</w:t>
      </w:r>
    </w:p>
    <w:p w:rsidR="001F6C63" w:rsidRPr="00952716" w:rsidRDefault="001F6C63" w:rsidP="00867E1E">
      <w:pPr>
        <w:spacing w:line="276" w:lineRule="auto"/>
        <w:rPr>
          <w:rFonts w:ascii="Times New Roman" w:hAnsi="Times New Roman"/>
          <w:bCs/>
          <w:color w:val="000000"/>
        </w:rPr>
      </w:pPr>
    </w:p>
    <w:p w:rsidR="00257DED" w:rsidRPr="00952716" w:rsidRDefault="00257DED" w:rsidP="00867E1E">
      <w:pPr>
        <w:spacing w:line="276" w:lineRule="auto"/>
        <w:rPr>
          <w:rFonts w:ascii="Times New Roman" w:hAnsi="Times New Roman"/>
          <w:b/>
          <w:kern w:val="28"/>
          <w:lang w:val="en-GB"/>
        </w:rPr>
      </w:pPr>
      <w:r w:rsidRPr="00952716">
        <w:rPr>
          <w:rFonts w:ascii="Times New Roman" w:hAnsi="Times New Roman"/>
          <w:b/>
          <w:kern w:val="28"/>
          <w:lang w:val="en-GB"/>
        </w:rPr>
        <w:t>Ansvarigt Statsråd</w:t>
      </w:r>
    </w:p>
    <w:p w:rsidR="00257DED" w:rsidRPr="00952716" w:rsidRDefault="00257DED" w:rsidP="00867E1E">
      <w:pPr>
        <w:spacing w:line="276" w:lineRule="auto"/>
        <w:rPr>
          <w:rFonts w:ascii="Times New Roman" w:hAnsi="Times New Roman"/>
          <w:kern w:val="28"/>
          <w:lang w:val="en-GB"/>
        </w:rPr>
      </w:pPr>
      <w:r w:rsidRPr="00952716">
        <w:rPr>
          <w:rFonts w:ascii="Times New Roman" w:hAnsi="Times New Roman"/>
          <w:kern w:val="28"/>
          <w:lang w:val="en-GB"/>
        </w:rPr>
        <w:t>Gabriel Wikström</w:t>
      </w:r>
    </w:p>
    <w:p w:rsidR="00257DED" w:rsidRPr="00952716" w:rsidRDefault="00257DED" w:rsidP="00867E1E">
      <w:pPr>
        <w:spacing w:line="276" w:lineRule="auto"/>
        <w:rPr>
          <w:rFonts w:ascii="Times New Roman" w:hAnsi="Times New Roman"/>
          <w:b/>
          <w:kern w:val="28"/>
        </w:rPr>
      </w:pPr>
    </w:p>
    <w:p w:rsidR="00257DED" w:rsidRPr="00952716" w:rsidRDefault="00257DED" w:rsidP="00867E1E">
      <w:pPr>
        <w:spacing w:line="276" w:lineRule="auto"/>
        <w:rPr>
          <w:rFonts w:ascii="Times New Roman" w:hAnsi="Times New Roman"/>
          <w:b/>
          <w:kern w:val="28"/>
          <w:lang w:val="en-GB"/>
        </w:rPr>
      </w:pPr>
      <w:r w:rsidRPr="00952716">
        <w:rPr>
          <w:rFonts w:ascii="Times New Roman" w:hAnsi="Times New Roman"/>
          <w:b/>
          <w:kern w:val="28"/>
        </w:rPr>
        <w:t>Bakgrund</w:t>
      </w:r>
    </w:p>
    <w:p w:rsidR="00257DED" w:rsidRPr="00F82C44" w:rsidRDefault="00257DED" w:rsidP="00867E1E">
      <w:pPr>
        <w:spacing w:line="276" w:lineRule="auto"/>
        <w:rPr>
          <w:rFonts w:ascii="Times New Roman" w:hAnsi="Times New Roman"/>
          <w:kern w:val="28"/>
        </w:rPr>
      </w:pPr>
      <w:r w:rsidRPr="00F82C44">
        <w:rPr>
          <w:rFonts w:ascii="Times New Roman" w:hAnsi="Times New Roman"/>
          <w:kern w:val="28"/>
        </w:rPr>
        <w:t>Europarådets</w:t>
      </w:r>
      <w:r w:rsidRPr="00952716">
        <w:rPr>
          <w:rFonts w:ascii="Times New Roman" w:hAnsi="Times New Roman"/>
          <w:kern w:val="28"/>
        </w:rPr>
        <w:t xml:space="preserve"> konvention</w:t>
      </w:r>
      <w:r w:rsidRPr="00F82C44">
        <w:rPr>
          <w:rFonts w:ascii="Times New Roman" w:hAnsi="Times New Roman"/>
          <w:kern w:val="28"/>
        </w:rPr>
        <w:t xml:space="preserve"> mot handel med mänskliga organ antogs av Europarådets ministerkommitté i juli 2014. Alla Europarådets 47 medlemsländer uppmanas att underteckna konventionen. Syftet med Europarådets konvention mot handel med mänskliga organ är </w:t>
      </w:r>
      <w:r w:rsidR="009C7197" w:rsidRPr="00F82C44">
        <w:rPr>
          <w:rFonts w:ascii="Times New Roman" w:hAnsi="Times New Roman"/>
          <w:kern w:val="28"/>
        </w:rPr>
        <w:t xml:space="preserve">att </w:t>
      </w:r>
      <w:r w:rsidRPr="00F82C44">
        <w:rPr>
          <w:rFonts w:ascii="Times New Roman" w:hAnsi="Times New Roman"/>
          <w:kern w:val="28"/>
        </w:rPr>
        <w:t>medlemsländer ska kriminalisera vissa former av organtransplantationer. Främst när givaren inte frivilligt har gett sitt samtycke eller när donatorn eller tredje part får ekonomisk vinning.</w:t>
      </w:r>
    </w:p>
    <w:p w:rsidR="00257DED" w:rsidRPr="00952716" w:rsidRDefault="00257DED" w:rsidP="00867E1E">
      <w:pPr>
        <w:spacing w:line="276" w:lineRule="auto"/>
        <w:rPr>
          <w:rFonts w:ascii="Times New Roman" w:hAnsi="Times New Roman"/>
          <w:bCs/>
          <w:color w:val="000000"/>
        </w:rPr>
      </w:pPr>
    </w:p>
    <w:p w:rsidR="00257DED" w:rsidRPr="00952716" w:rsidRDefault="00257DED" w:rsidP="00867E1E">
      <w:pPr>
        <w:spacing w:line="276" w:lineRule="auto"/>
        <w:rPr>
          <w:rFonts w:ascii="Times New Roman" w:hAnsi="Times New Roman"/>
          <w:bCs/>
          <w:color w:val="000000"/>
        </w:rPr>
      </w:pPr>
    </w:p>
    <w:p w:rsidR="00257DED" w:rsidRPr="00F82C44" w:rsidRDefault="00257DED" w:rsidP="00867E1E">
      <w:pPr>
        <w:spacing w:line="276" w:lineRule="auto"/>
        <w:rPr>
          <w:rFonts w:ascii="Times New Roman" w:hAnsi="Times New Roman"/>
          <w:bCs/>
          <w:color w:val="000000"/>
          <w:lang w:val="en-US"/>
        </w:rPr>
      </w:pPr>
      <w:r w:rsidRPr="00F82C44">
        <w:rPr>
          <w:rFonts w:ascii="Times New Roman" w:hAnsi="Times New Roman"/>
          <w:bCs/>
          <w:color w:val="000000"/>
          <w:lang w:val="en-US"/>
        </w:rPr>
        <w:t>x) Admission criteria for</w:t>
      </w:r>
      <w:r w:rsidR="00AA30C1" w:rsidRPr="00F82C44">
        <w:rPr>
          <w:rFonts w:ascii="Times New Roman" w:hAnsi="Times New Roman"/>
          <w:bCs/>
          <w:color w:val="000000"/>
          <w:lang w:val="en-US"/>
        </w:rPr>
        <w:t xml:space="preserve"> homosexuals to blood donations</w:t>
      </w:r>
      <w:r w:rsidRPr="00F82C44">
        <w:rPr>
          <w:rFonts w:ascii="Times New Roman" w:hAnsi="Times New Roman"/>
          <w:bCs/>
          <w:color w:val="000000"/>
          <w:lang w:val="en-US"/>
        </w:rPr>
        <w:t xml:space="preserve"> (French language original and English language courtesy translation).</w:t>
      </w:r>
    </w:p>
    <w:p w:rsidR="00257DED" w:rsidRPr="00F82C44" w:rsidRDefault="00257DED" w:rsidP="00867E1E">
      <w:pPr>
        <w:spacing w:line="276" w:lineRule="auto"/>
        <w:rPr>
          <w:rFonts w:ascii="Times New Roman" w:hAnsi="Times New Roman"/>
          <w:bCs/>
          <w:color w:val="000000"/>
          <w:lang w:val="en-US"/>
        </w:rPr>
      </w:pPr>
    </w:p>
    <w:p w:rsidR="00FD7637" w:rsidRPr="00952716" w:rsidRDefault="00FD7637" w:rsidP="00867E1E">
      <w:pPr>
        <w:spacing w:line="276" w:lineRule="auto"/>
        <w:rPr>
          <w:rFonts w:ascii="Times New Roman" w:hAnsi="Times New Roman"/>
          <w:b/>
          <w:bCs/>
          <w:color w:val="000000"/>
        </w:rPr>
      </w:pPr>
      <w:r w:rsidRPr="00952716">
        <w:rPr>
          <w:rFonts w:ascii="Times New Roman" w:hAnsi="Times New Roman"/>
          <w:b/>
          <w:bCs/>
          <w:color w:val="000000"/>
        </w:rPr>
        <w:t>Dokument</w:t>
      </w:r>
    </w:p>
    <w:p w:rsidR="00FD7637" w:rsidRPr="00952716" w:rsidRDefault="001F6C63" w:rsidP="00867E1E">
      <w:pPr>
        <w:spacing w:line="276" w:lineRule="auto"/>
        <w:rPr>
          <w:rFonts w:ascii="Times New Roman" w:hAnsi="Times New Roman"/>
          <w:bCs/>
          <w:color w:val="000000"/>
        </w:rPr>
      </w:pPr>
      <w:r w:rsidRPr="00952716">
        <w:rPr>
          <w:rFonts w:ascii="Times New Roman" w:hAnsi="Times New Roman"/>
          <w:bCs/>
          <w:color w:val="000000"/>
        </w:rPr>
        <w:t>15553/14</w:t>
      </w:r>
    </w:p>
    <w:p w:rsidR="001F6C63" w:rsidRPr="00952716" w:rsidRDefault="001F6C63" w:rsidP="00867E1E">
      <w:pPr>
        <w:spacing w:line="276" w:lineRule="auto"/>
        <w:rPr>
          <w:rFonts w:ascii="Times New Roman" w:hAnsi="Times New Roman"/>
          <w:bCs/>
          <w:color w:val="000000"/>
        </w:rPr>
      </w:pPr>
    </w:p>
    <w:p w:rsidR="00257DED" w:rsidRPr="00952716" w:rsidRDefault="00257DED" w:rsidP="00867E1E">
      <w:pPr>
        <w:spacing w:line="276" w:lineRule="auto"/>
        <w:rPr>
          <w:rFonts w:ascii="Times New Roman" w:hAnsi="Times New Roman"/>
          <w:b/>
          <w:bCs/>
          <w:color w:val="000000"/>
        </w:rPr>
      </w:pPr>
      <w:r w:rsidRPr="00952716">
        <w:rPr>
          <w:rFonts w:ascii="Times New Roman" w:hAnsi="Times New Roman"/>
          <w:b/>
          <w:bCs/>
          <w:color w:val="000000"/>
        </w:rPr>
        <w:t>Bakgrund</w:t>
      </w:r>
    </w:p>
    <w:p w:rsidR="00257DED" w:rsidRPr="00952716" w:rsidRDefault="00257DED" w:rsidP="00867E1E">
      <w:pPr>
        <w:spacing w:line="276" w:lineRule="auto"/>
        <w:rPr>
          <w:rFonts w:ascii="Times New Roman" w:hAnsi="Times New Roman"/>
          <w:bCs/>
          <w:color w:val="000000"/>
        </w:rPr>
      </w:pPr>
      <w:r w:rsidRPr="00952716">
        <w:rPr>
          <w:rFonts w:ascii="Times New Roman" w:hAnsi="Times New Roman"/>
          <w:bCs/>
          <w:color w:val="000000"/>
        </w:rPr>
        <w:t xml:space="preserve">Kvalitet och säkerhet vid hantering av blod och blodkomponenter regleras av Europaparlamentet och rådets direktiv 2002/98/EG om fastställande av kvalitets- och säkerhetsnormer för insamling, kontroll, framställning, förvarning och distribution av humanblod och blodkomponenter. I Sverige är detta EU-direktiv genomfört genom lagar samt olika föreskrifter hos Socialstyrelsen. För komponenter av blodet som utgör råvara för läkemedelstillverkning gäller Läkemedelsverkets föreskrifter. </w:t>
      </w:r>
    </w:p>
    <w:p w:rsidR="00257DED" w:rsidRPr="00952716" w:rsidRDefault="00257DED" w:rsidP="00867E1E">
      <w:pPr>
        <w:spacing w:line="276" w:lineRule="auto"/>
        <w:rPr>
          <w:rFonts w:ascii="Times New Roman" w:hAnsi="Times New Roman"/>
          <w:bCs/>
          <w:color w:val="000000"/>
        </w:rPr>
      </w:pPr>
    </w:p>
    <w:p w:rsidR="00257DED" w:rsidRPr="00952716" w:rsidRDefault="00257DED" w:rsidP="00867E1E">
      <w:pPr>
        <w:spacing w:line="276" w:lineRule="auto"/>
        <w:rPr>
          <w:rFonts w:ascii="Times New Roman" w:hAnsi="Times New Roman"/>
          <w:b/>
          <w:bCs/>
          <w:color w:val="000000"/>
        </w:rPr>
      </w:pPr>
      <w:r w:rsidRPr="00952716">
        <w:rPr>
          <w:rFonts w:ascii="Times New Roman" w:hAnsi="Times New Roman"/>
          <w:b/>
          <w:bCs/>
          <w:color w:val="000000"/>
        </w:rPr>
        <w:t>Ansvarigt statsråd</w:t>
      </w:r>
    </w:p>
    <w:p w:rsidR="00257DED" w:rsidRPr="00952716" w:rsidRDefault="00257DED" w:rsidP="00867E1E">
      <w:pPr>
        <w:spacing w:line="276" w:lineRule="auto"/>
        <w:rPr>
          <w:rFonts w:ascii="Times New Roman" w:hAnsi="Times New Roman"/>
          <w:bCs/>
          <w:color w:val="000000"/>
        </w:rPr>
      </w:pPr>
      <w:r w:rsidRPr="00952716">
        <w:rPr>
          <w:rFonts w:ascii="Times New Roman" w:hAnsi="Times New Roman"/>
          <w:bCs/>
          <w:color w:val="000000"/>
        </w:rPr>
        <w:t>Gabriel Wikström</w:t>
      </w:r>
    </w:p>
    <w:p w:rsidR="00257DED" w:rsidRPr="00952716" w:rsidRDefault="00257DED" w:rsidP="00867E1E">
      <w:pPr>
        <w:spacing w:line="276" w:lineRule="auto"/>
        <w:rPr>
          <w:rFonts w:ascii="Times New Roman" w:hAnsi="Times New Roman"/>
          <w:bCs/>
          <w:color w:val="000000"/>
        </w:rPr>
      </w:pPr>
    </w:p>
    <w:p w:rsidR="00257DED" w:rsidRPr="00952716" w:rsidRDefault="00257DED" w:rsidP="00867E1E">
      <w:pPr>
        <w:spacing w:line="276" w:lineRule="auto"/>
        <w:rPr>
          <w:rFonts w:ascii="Times New Roman" w:hAnsi="Times New Roman"/>
          <w:bCs/>
          <w:color w:val="000000"/>
        </w:rPr>
      </w:pPr>
    </w:p>
    <w:p w:rsidR="00257DED" w:rsidRPr="00952716" w:rsidRDefault="00257DED" w:rsidP="00867E1E">
      <w:pPr>
        <w:spacing w:line="276" w:lineRule="auto"/>
        <w:rPr>
          <w:rFonts w:ascii="Times New Roman" w:hAnsi="Times New Roman"/>
          <w:bCs/>
          <w:color w:val="000000"/>
        </w:rPr>
      </w:pPr>
    </w:p>
    <w:p w:rsidR="00257DED" w:rsidRPr="00952716" w:rsidRDefault="00257DED" w:rsidP="00867E1E">
      <w:pPr>
        <w:pStyle w:val="PointManual1"/>
        <w:spacing w:line="276" w:lineRule="auto"/>
        <w:rPr>
          <w:bCs/>
          <w:color w:val="000000"/>
        </w:rPr>
      </w:pPr>
      <w:r w:rsidRPr="00952716">
        <w:rPr>
          <w:bCs/>
          <w:color w:val="000000"/>
        </w:rPr>
        <w:t>d)</w:t>
      </w:r>
      <w:r w:rsidRPr="00952716">
        <w:rPr>
          <w:bCs/>
          <w:color w:val="000000"/>
        </w:rPr>
        <w:tab/>
        <w:t>Det kommande ordförandeskapets arbetsprogram</w:t>
      </w:r>
    </w:p>
    <w:p w:rsidR="00257DED" w:rsidRPr="00952716" w:rsidRDefault="00257DED" w:rsidP="00867E1E">
      <w:pPr>
        <w:pStyle w:val="Dash2"/>
        <w:spacing w:line="276" w:lineRule="auto"/>
        <w:rPr>
          <w:bCs/>
          <w:color w:val="000000"/>
        </w:rPr>
      </w:pPr>
      <w:r w:rsidRPr="00952716">
        <w:t>Information från</w:t>
      </w:r>
      <w:r w:rsidRPr="00952716">
        <w:rPr>
          <w:bCs/>
          <w:color w:val="000000"/>
        </w:rPr>
        <w:t xml:space="preserve"> den lettiska delegationen</w:t>
      </w:r>
    </w:p>
    <w:p w:rsidR="00257DED" w:rsidRPr="00952716" w:rsidRDefault="00257DED" w:rsidP="00867E1E">
      <w:pPr>
        <w:spacing w:line="276" w:lineRule="auto"/>
        <w:rPr>
          <w:rFonts w:ascii="Times New Roman" w:hAnsi="Times New Roman"/>
          <w:bCs/>
          <w:color w:val="000000"/>
        </w:rPr>
      </w:pPr>
    </w:p>
    <w:p w:rsidR="00257DED" w:rsidRPr="0079014A" w:rsidRDefault="00257DED" w:rsidP="00867E1E">
      <w:pPr>
        <w:spacing w:line="276" w:lineRule="auto"/>
        <w:rPr>
          <w:color w:val="000000"/>
        </w:rPr>
      </w:pPr>
    </w:p>
    <w:p w:rsidR="00257DED" w:rsidRPr="0079014A" w:rsidRDefault="00257DED" w:rsidP="00867E1E">
      <w:pPr>
        <w:spacing w:line="276" w:lineRule="auto"/>
        <w:jc w:val="center"/>
        <w:rPr>
          <w:i/>
          <w:iCs/>
        </w:rPr>
      </w:pPr>
      <w:r w:rsidRPr="0079014A">
        <w:rPr>
          <w:i/>
          <w:iCs/>
        </w:rPr>
        <w:t>_______________________</w:t>
      </w:r>
    </w:p>
    <w:p w:rsidR="00257DED" w:rsidRPr="0079014A" w:rsidRDefault="00257DED" w:rsidP="00867E1E">
      <w:pPr>
        <w:spacing w:line="276" w:lineRule="auto"/>
        <w:rPr>
          <w:i/>
          <w:iCs/>
        </w:rPr>
      </w:pPr>
    </w:p>
    <w:p w:rsidR="00257DED" w:rsidRPr="0079014A" w:rsidRDefault="00257DED" w:rsidP="00867E1E">
      <w:pPr>
        <w:spacing w:line="276" w:lineRule="auto"/>
      </w:pPr>
    </w:p>
    <w:p w:rsidR="00257DED" w:rsidRPr="0079014A" w:rsidRDefault="00257DED" w:rsidP="00867E1E">
      <w:pPr>
        <w:spacing w:line="276" w:lineRule="auto"/>
      </w:pPr>
    </w:p>
    <w:p w:rsidR="00257DED" w:rsidRPr="0079014A" w:rsidRDefault="00257DED" w:rsidP="00867E1E">
      <w:pPr>
        <w:spacing w:line="276" w:lineRule="auto"/>
      </w:pPr>
    </w:p>
    <w:p w:rsidR="00257DED" w:rsidRPr="0079014A" w:rsidRDefault="00257DED" w:rsidP="00867E1E">
      <w:pPr>
        <w:spacing w:line="276" w:lineRule="auto"/>
      </w:pPr>
    </w:p>
    <w:p w:rsidR="00257DED" w:rsidRPr="0079014A" w:rsidRDefault="00257DED" w:rsidP="00867E1E">
      <w:pPr>
        <w:spacing w:line="276" w:lineRule="auto"/>
      </w:pPr>
    </w:p>
    <w:p w:rsidR="00257DED" w:rsidRPr="0079014A" w:rsidRDefault="00257DED" w:rsidP="00867E1E">
      <w:pPr>
        <w:pStyle w:val="Fotnotstext"/>
        <w:spacing w:line="276" w:lineRule="auto"/>
        <w:rPr>
          <w:rFonts w:eastAsia="Calibri"/>
          <w:i/>
          <w:iCs/>
          <w:szCs w:val="24"/>
        </w:rPr>
      </w:pPr>
      <w:r w:rsidRPr="0079014A">
        <w:rPr>
          <w:rFonts w:eastAsia="Calibri"/>
          <w:i/>
          <w:iCs/>
          <w:szCs w:val="24"/>
        </w:rPr>
        <w:t>_____________________________</w:t>
      </w:r>
    </w:p>
    <w:p w:rsidR="00257DED" w:rsidRPr="0079014A" w:rsidRDefault="00257DED" w:rsidP="00867E1E">
      <w:pPr>
        <w:spacing w:line="276" w:lineRule="auto"/>
      </w:pPr>
      <w:r w:rsidRPr="0079014A">
        <w:t>(*)</w:t>
      </w:r>
      <w:r w:rsidRPr="0079014A">
        <w:tab/>
        <w:t>Punkt där omröstning kan begäras.</w:t>
      </w:r>
    </w:p>
    <w:p w:rsidR="00257DED" w:rsidRPr="0079014A" w:rsidRDefault="00257DED" w:rsidP="00867E1E">
      <w:pPr>
        <w:spacing w:line="276" w:lineRule="auto"/>
      </w:pPr>
    </w:p>
    <w:p w:rsidR="00257DED" w:rsidRPr="0079014A" w:rsidRDefault="00257DED" w:rsidP="00723A1E">
      <w:pPr>
        <w:spacing w:line="276" w:lineRule="auto"/>
        <w:ind w:left="567" w:hanging="567"/>
      </w:pPr>
      <w:r w:rsidRPr="0079014A">
        <w:tab/>
      </w:r>
    </w:p>
    <w:p w:rsidR="00257DED" w:rsidRPr="0079014A" w:rsidRDefault="00257DED" w:rsidP="00867E1E">
      <w:pPr>
        <w:spacing w:line="276" w:lineRule="auto"/>
      </w:pPr>
    </w:p>
    <w:p w:rsidR="00257DED" w:rsidRPr="0079014A" w:rsidRDefault="00257DED" w:rsidP="00867E1E">
      <w:pPr>
        <w:spacing w:line="276" w:lineRule="auto"/>
      </w:pPr>
    </w:p>
    <w:p w:rsidR="00257DED" w:rsidRPr="0079014A" w:rsidRDefault="00257DED" w:rsidP="00867E1E">
      <w:pPr>
        <w:spacing w:line="276" w:lineRule="auto"/>
      </w:pPr>
    </w:p>
    <w:p w:rsidR="00257DED" w:rsidRPr="0079014A" w:rsidRDefault="00257DED" w:rsidP="00867E1E">
      <w:pPr>
        <w:spacing w:line="276" w:lineRule="auto"/>
      </w:pPr>
    </w:p>
    <w:p w:rsidR="00257DED" w:rsidRPr="0079014A" w:rsidRDefault="00257DED" w:rsidP="00867E1E">
      <w:pPr>
        <w:spacing w:line="276" w:lineRule="auto"/>
      </w:pPr>
    </w:p>
    <w:p w:rsidR="00257DED" w:rsidRPr="0079014A" w:rsidRDefault="00257DED" w:rsidP="00867E1E">
      <w:pPr>
        <w:spacing w:line="276" w:lineRule="auto"/>
      </w:pPr>
    </w:p>
    <w:p w:rsidR="00257DED" w:rsidRPr="0079014A" w:rsidRDefault="00257DED" w:rsidP="00867E1E">
      <w:pPr>
        <w:spacing w:line="276" w:lineRule="auto"/>
      </w:pPr>
    </w:p>
    <w:p w:rsidR="006E4E11" w:rsidRDefault="006E4E11" w:rsidP="00867E1E">
      <w:pPr>
        <w:pStyle w:val="RKnormal"/>
        <w:spacing w:line="276" w:lineRule="auto"/>
      </w:pPr>
    </w:p>
    <w:sectPr w:rsidR="006E4E11">
      <w:headerReference w:type="even" r:id="rId15"/>
      <w:headerReference w:type="default" r:id="rId16"/>
      <w:headerReference w:type="first" r:id="rId17"/>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29B" w:rsidRDefault="0095129B">
      <w:r>
        <w:separator/>
      </w:r>
    </w:p>
  </w:endnote>
  <w:endnote w:type="continuationSeparator" w:id="0">
    <w:p w:rsidR="0095129B" w:rsidRDefault="00951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29B" w:rsidRDefault="0095129B">
      <w:r>
        <w:separator/>
      </w:r>
    </w:p>
  </w:footnote>
  <w:footnote w:type="continuationSeparator" w:id="0">
    <w:p w:rsidR="0095129B" w:rsidRDefault="009512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E460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E4602">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473" w:rsidRDefault="00257DED">
    <w:pPr>
      <w:framePr w:w="2948" w:h="1321" w:hRule="exact" w:wrap="notBeside" w:vAnchor="page" w:hAnchor="page" w:x="1362" w:y="653"/>
    </w:pPr>
    <w:r>
      <w:rPr>
        <w:noProof/>
        <w:lang w:eastAsia="sv-SE"/>
      </w:rPr>
      <w:drawing>
        <wp:inline distT="0" distB="0" distL="0" distR="0" wp14:anchorId="44B645F7" wp14:editId="1FA6FE0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140E3B"/>
    <w:multiLevelType w:val="singleLevel"/>
    <w:tmpl w:val="A78C1CA0"/>
    <w:name w:val="Dash 2"/>
    <w:lvl w:ilvl="0">
      <w:start w:val="1"/>
      <w:numFmt w:val="bullet"/>
      <w:lvlRestart w:val="0"/>
      <w:pStyle w:val="Dash2"/>
      <w:lvlText w:val="–"/>
      <w:lvlJc w:val="left"/>
      <w:pPr>
        <w:tabs>
          <w:tab w:val="num" w:pos="1701"/>
        </w:tabs>
        <w:ind w:left="1701" w:hanging="567"/>
      </w:pPr>
    </w:lvl>
  </w:abstractNum>
  <w:abstractNum w:abstractNumId="1">
    <w:nsid w:val="47AE271B"/>
    <w:multiLevelType w:val="hybridMultilevel"/>
    <w:tmpl w:val="4738BBFC"/>
    <w:lvl w:ilvl="0" w:tplc="2314FA98">
      <w:start w:val="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74A41B13"/>
    <w:multiLevelType w:val="singleLevel"/>
    <w:tmpl w:val="2EC82C78"/>
    <w:name w:val="Dash 1"/>
    <w:lvl w:ilvl="0">
      <w:start w:val="1"/>
      <w:numFmt w:val="bullet"/>
      <w:lvlRestart w:val="0"/>
      <w:pStyle w:val="Dash1"/>
      <w:lvlText w:val="–"/>
      <w:lvlJc w:val="left"/>
      <w:pPr>
        <w:tabs>
          <w:tab w:val="num" w:pos="1134"/>
        </w:tabs>
        <w:ind w:left="1134" w:hanging="567"/>
      </w:pPr>
    </w:lvl>
  </w:abstractNum>
  <w:num w:numId="1">
    <w:abstractNumId w:val="2"/>
  </w:num>
  <w:num w:numId="2">
    <w:abstractNumId w:val="0"/>
  </w:num>
  <w:num w:numId="3">
    <w:abstractNumId w:val="2"/>
    <w:lvlOverride w:ilvl="0">
      <w:startOverride w:val="1"/>
    </w:lvlOverride>
  </w:num>
  <w:num w:numId="4">
    <w:abstractNumId w:val="0"/>
    <w:lvlOverride w:ilvl="0">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Socialdepartementet"/>
    <w:docVar w:name="Regering" w:val="N"/>
  </w:docVars>
  <w:rsids>
    <w:rsidRoot w:val="00F83473"/>
    <w:rsid w:val="00013DA5"/>
    <w:rsid w:val="00150384"/>
    <w:rsid w:val="00160901"/>
    <w:rsid w:val="001805B7"/>
    <w:rsid w:val="001C24ED"/>
    <w:rsid w:val="001F6C63"/>
    <w:rsid w:val="002073FE"/>
    <w:rsid w:val="00254B3F"/>
    <w:rsid w:val="00257DED"/>
    <w:rsid w:val="002C295B"/>
    <w:rsid w:val="002D43DA"/>
    <w:rsid w:val="00367B1C"/>
    <w:rsid w:val="00374295"/>
    <w:rsid w:val="00376DAA"/>
    <w:rsid w:val="0039434B"/>
    <w:rsid w:val="003E662D"/>
    <w:rsid w:val="00405F09"/>
    <w:rsid w:val="004A328D"/>
    <w:rsid w:val="004C16CF"/>
    <w:rsid w:val="004D305A"/>
    <w:rsid w:val="00516CBD"/>
    <w:rsid w:val="0058762B"/>
    <w:rsid w:val="0060634B"/>
    <w:rsid w:val="00653B49"/>
    <w:rsid w:val="00671B5C"/>
    <w:rsid w:val="006C579C"/>
    <w:rsid w:val="006E4E11"/>
    <w:rsid w:val="00723A1E"/>
    <w:rsid w:val="007242A3"/>
    <w:rsid w:val="00762AD1"/>
    <w:rsid w:val="00763D1B"/>
    <w:rsid w:val="007A3323"/>
    <w:rsid w:val="007A6855"/>
    <w:rsid w:val="007E394F"/>
    <w:rsid w:val="00840026"/>
    <w:rsid w:val="00867E1E"/>
    <w:rsid w:val="00884D45"/>
    <w:rsid w:val="0092027A"/>
    <w:rsid w:val="0095129B"/>
    <w:rsid w:val="00952716"/>
    <w:rsid w:val="00955E31"/>
    <w:rsid w:val="00992E72"/>
    <w:rsid w:val="009B0116"/>
    <w:rsid w:val="009C7197"/>
    <w:rsid w:val="00A22249"/>
    <w:rsid w:val="00A2346A"/>
    <w:rsid w:val="00A63226"/>
    <w:rsid w:val="00AA17A3"/>
    <w:rsid w:val="00AA30C1"/>
    <w:rsid w:val="00AF26D1"/>
    <w:rsid w:val="00B021B5"/>
    <w:rsid w:val="00B30FA2"/>
    <w:rsid w:val="00BC2153"/>
    <w:rsid w:val="00BC4912"/>
    <w:rsid w:val="00BF73E2"/>
    <w:rsid w:val="00C52420"/>
    <w:rsid w:val="00C939C4"/>
    <w:rsid w:val="00C970E0"/>
    <w:rsid w:val="00CE16E2"/>
    <w:rsid w:val="00CE4602"/>
    <w:rsid w:val="00CF50D2"/>
    <w:rsid w:val="00D133D7"/>
    <w:rsid w:val="00D23667"/>
    <w:rsid w:val="00D961C3"/>
    <w:rsid w:val="00DC1AA0"/>
    <w:rsid w:val="00E24719"/>
    <w:rsid w:val="00E27D64"/>
    <w:rsid w:val="00E71ACB"/>
    <w:rsid w:val="00E80146"/>
    <w:rsid w:val="00E904D0"/>
    <w:rsid w:val="00EC25F9"/>
    <w:rsid w:val="00ED583F"/>
    <w:rsid w:val="00F046D5"/>
    <w:rsid w:val="00F30AB1"/>
    <w:rsid w:val="00F42F34"/>
    <w:rsid w:val="00F7565A"/>
    <w:rsid w:val="00F82C44"/>
    <w:rsid w:val="00F83473"/>
    <w:rsid w:val="00F86639"/>
    <w:rsid w:val="00FC4A2B"/>
    <w:rsid w:val="00FD76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66A6572-D68D-4510-BC9E-812B37581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F83473"/>
    <w:rPr>
      <w:color w:val="0000FF" w:themeColor="hyperlink"/>
      <w:u w:val="single"/>
    </w:rPr>
  </w:style>
  <w:style w:type="paragraph" w:styleId="Fotnotstext">
    <w:name w:val="footnote text"/>
    <w:basedOn w:val="Normal"/>
    <w:link w:val="FotnotstextChar"/>
    <w:rsid w:val="00257DED"/>
    <w:pPr>
      <w:overflowPunct/>
      <w:autoSpaceDE/>
      <w:autoSpaceDN/>
      <w:adjustRightInd/>
      <w:spacing w:line="240" w:lineRule="auto"/>
      <w:ind w:left="720" w:hanging="720"/>
      <w:textAlignment w:val="auto"/>
    </w:pPr>
    <w:rPr>
      <w:rFonts w:ascii="Times New Roman" w:hAnsi="Times New Roman"/>
    </w:rPr>
  </w:style>
  <w:style w:type="character" w:customStyle="1" w:styleId="FotnotstextChar">
    <w:name w:val="Fotnotstext Char"/>
    <w:basedOn w:val="Standardstycketeckensnitt"/>
    <w:link w:val="Fotnotstext"/>
    <w:rsid w:val="00257DED"/>
    <w:rPr>
      <w:sz w:val="24"/>
      <w:lang w:eastAsia="en-US"/>
    </w:rPr>
  </w:style>
  <w:style w:type="paragraph" w:customStyle="1" w:styleId="Text1">
    <w:name w:val="Text 1"/>
    <w:basedOn w:val="Normal"/>
    <w:rsid w:val="00257DED"/>
    <w:pPr>
      <w:overflowPunct/>
      <w:autoSpaceDE/>
      <w:autoSpaceDN/>
      <w:adjustRightInd/>
      <w:spacing w:line="240" w:lineRule="auto"/>
      <w:ind w:left="567"/>
      <w:textAlignment w:val="auto"/>
      <w:outlineLvl w:val="0"/>
    </w:pPr>
    <w:rPr>
      <w:rFonts w:ascii="Times New Roman" w:hAnsi="Times New Roman"/>
      <w:szCs w:val="24"/>
    </w:rPr>
  </w:style>
  <w:style w:type="paragraph" w:customStyle="1" w:styleId="Text3">
    <w:name w:val="Text 3"/>
    <w:basedOn w:val="Normal"/>
    <w:rsid w:val="00257DED"/>
    <w:pPr>
      <w:overflowPunct/>
      <w:autoSpaceDE/>
      <w:autoSpaceDN/>
      <w:adjustRightInd/>
      <w:spacing w:line="240" w:lineRule="auto"/>
      <w:ind w:left="1701"/>
      <w:textAlignment w:val="auto"/>
      <w:outlineLvl w:val="2"/>
    </w:pPr>
    <w:rPr>
      <w:rFonts w:ascii="Times New Roman" w:hAnsi="Times New Roman"/>
      <w:szCs w:val="24"/>
    </w:rPr>
  </w:style>
  <w:style w:type="paragraph" w:customStyle="1" w:styleId="Text4">
    <w:name w:val="Text 4"/>
    <w:basedOn w:val="Normal"/>
    <w:rsid w:val="00257DED"/>
    <w:pPr>
      <w:overflowPunct/>
      <w:autoSpaceDE/>
      <w:autoSpaceDN/>
      <w:adjustRightInd/>
      <w:spacing w:line="240" w:lineRule="auto"/>
      <w:ind w:left="2268"/>
      <w:textAlignment w:val="auto"/>
      <w:outlineLvl w:val="3"/>
    </w:pPr>
    <w:rPr>
      <w:rFonts w:ascii="Times New Roman" w:hAnsi="Times New Roman"/>
      <w:szCs w:val="24"/>
    </w:rPr>
  </w:style>
  <w:style w:type="paragraph" w:customStyle="1" w:styleId="PointManual">
    <w:name w:val="Point Manual"/>
    <w:basedOn w:val="Normal"/>
    <w:rsid w:val="00257DED"/>
    <w:pPr>
      <w:overflowPunct/>
      <w:autoSpaceDE/>
      <w:autoSpaceDN/>
      <w:adjustRightInd/>
      <w:spacing w:before="200" w:line="240" w:lineRule="auto"/>
      <w:ind w:left="567" w:hanging="567"/>
      <w:textAlignment w:val="auto"/>
    </w:pPr>
    <w:rPr>
      <w:rFonts w:ascii="Times New Roman" w:hAnsi="Times New Roman"/>
      <w:szCs w:val="24"/>
    </w:rPr>
  </w:style>
  <w:style w:type="paragraph" w:customStyle="1" w:styleId="PointManual1">
    <w:name w:val="Point Manual (1)"/>
    <w:basedOn w:val="Normal"/>
    <w:rsid w:val="00257DED"/>
    <w:pPr>
      <w:overflowPunct/>
      <w:autoSpaceDE/>
      <w:autoSpaceDN/>
      <w:adjustRightInd/>
      <w:spacing w:line="240" w:lineRule="auto"/>
      <w:ind w:left="1134" w:hanging="567"/>
      <w:textAlignment w:val="auto"/>
      <w:outlineLvl w:val="0"/>
    </w:pPr>
    <w:rPr>
      <w:rFonts w:ascii="Times New Roman" w:hAnsi="Times New Roman"/>
      <w:szCs w:val="24"/>
    </w:rPr>
  </w:style>
  <w:style w:type="paragraph" w:customStyle="1" w:styleId="Dash1">
    <w:name w:val="Dash 1"/>
    <w:basedOn w:val="Normal"/>
    <w:rsid w:val="00257DED"/>
    <w:pPr>
      <w:numPr>
        <w:numId w:val="1"/>
      </w:numPr>
      <w:overflowPunct/>
      <w:autoSpaceDE/>
      <w:autoSpaceDN/>
      <w:adjustRightInd/>
      <w:spacing w:line="240" w:lineRule="auto"/>
      <w:textAlignment w:val="auto"/>
      <w:outlineLvl w:val="0"/>
    </w:pPr>
    <w:rPr>
      <w:rFonts w:ascii="Times New Roman" w:hAnsi="Times New Roman"/>
      <w:szCs w:val="24"/>
    </w:rPr>
  </w:style>
  <w:style w:type="paragraph" w:customStyle="1" w:styleId="Dash2">
    <w:name w:val="Dash 2"/>
    <w:basedOn w:val="Normal"/>
    <w:rsid w:val="00257DED"/>
    <w:pPr>
      <w:numPr>
        <w:numId w:val="2"/>
      </w:numPr>
      <w:overflowPunct/>
      <w:autoSpaceDE/>
      <w:autoSpaceDN/>
      <w:adjustRightInd/>
      <w:spacing w:line="240" w:lineRule="auto"/>
      <w:textAlignment w:val="auto"/>
      <w:outlineLvl w:val="1"/>
    </w:pPr>
    <w:rPr>
      <w:rFonts w:ascii="Times New Roman" w:hAnsi="Times New Roman"/>
      <w:szCs w:val="24"/>
    </w:rPr>
  </w:style>
  <w:style w:type="paragraph" w:customStyle="1" w:styleId="NB">
    <w:name w:val="NB"/>
    <w:basedOn w:val="PointManual"/>
    <w:rsid w:val="00257DED"/>
    <w:pPr>
      <w:tabs>
        <w:tab w:val="left" w:pos="992"/>
      </w:tabs>
      <w:ind w:left="992" w:hanging="992"/>
    </w:pPr>
  </w:style>
  <w:style w:type="character" w:customStyle="1" w:styleId="RKnormalChar">
    <w:name w:val="RKnormal Char"/>
    <w:link w:val="RKnormal"/>
    <w:locked/>
    <w:rsid w:val="00257DED"/>
    <w:rPr>
      <w:rFonts w:ascii="OrigGarmnd BT" w:hAnsi="OrigGarmnd BT"/>
      <w:sz w:val="24"/>
      <w:lang w:eastAsia="en-US"/>
    </w:rPr>
  </w:style>
  <w:style w:type="paragraph" w:styleId="Ballongtext">
    <w:name w:val="Balloon Text"/>
    <w:basedOn w:val="Normal"/>
    <w:link w:val="BallongtextChar"/>
    <w:rsid w:val="00FD763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D7637"/>
    <w:rPr>
      <w:rFonts w:ascii="Tahoma" w:hAnsi="Tahoma" w:cs="Tahoma"/>
      <w:sz w:val="16"/>
      <w:szCs w:val="16"/>
      <w:lang w:eastAsia="en-US"/>
    </w:rPr>
  </w:style>
  <w:style w:type="character" w:styleId="Fotnotsreferens">
    <w:name w:val="footnote reference"/>
    <w:basedOn w:val="Standardstycketeckensnitt"/>
    <w:rsid w:val="00376D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78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Gabriel.andreasson@gov.s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A4FF57B661370D4AADB3B1AB9951AAFB" ma:contentTypeVersion="10" ma:contentTypeDescription="Skapa ett nytt dokument." ma:contentTypeScope="" ma:versionID="5a8288fcb896829d059abe2a3fcedcce">
  <xsd:schema xmlns:xsd="http://www.w3.org/2001/XMLSchema" xmlns:xs="http://www.w3.org/2001/XMLSchema" xmlns:p="http://schemas.microsoft.com/office/2006/metadata/properties" xmlns:ns2="1acba61b-61c4-4dd1-bb56-eec5b5ed8853" targetNamespace="http://schemas.microsoft.com/office/2006/metadata/properties" ma:root="true" ma:fieldsID="d1be309a983b223d5dfaa811414afc8f" ns2:_="">
    <xsd:import namespace="1acba61b-61c4-4dd1-bb56-eec5b5ed8853"/>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2:k46d94c0acf84ab9a79866a9d8b1905f" minOccurs="0"/>
                <xsd:element ref="ns2: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ba61b-61c4-4dd1-bb56-eec5b5ed8853"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a115a7c2-2086-4b23-af90-98c8e4ed2e86}" ma:internalName="TaxCatchAll" ma:showField="CatchAllData" ma:web="1acba61b-61c4-4dd1-bb56-eec5b5ed8853">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a115a7c2-2086-4b23-af90-98c8e4ed2e86}" ma:internalName="TaxCatchAllLabel" ma:readOnly="true" ma:showField="CatchAllDataLabel" ma:web="1acba61b-61c4-4dd1-bb56-eec5b5ed8853">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16"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8"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iarienummer xmlns="1acba61b-61c4-4dd1-bb56-eec5b5ed8853" xsi:nil="true"/>
    <Sekretess_x0020_m.m. xmlns="1acba61b-61c4-4dd1-bb56-eec5b5ed8853" xsi:nil="true"/>
    <c9cd366cc722410295b9eacffbd73909 xmlns="1acba61b-61c4-4dd1-bb56-eec5b5ed8853">
      <Terms xmlns="http://schemas.microsoft.com/office/infopath/2007/PartnerControls"/>
    </c9cd366cc722410295b9eacffbd73909>
    <Nyckelord xmlns="1acba61b-61c4-4dd1-bb56-eec5b5ed8853" xsi:nil="true"/>
    <k46d94c0acf84ab9a79866a9d8b1905f xmlns="1acba61b-61c4-4dd1-bb56-eec5b5ed8853">
      <Terms xmlns="http://schemas.microsoft.com/office/infopath/2007/PartnerControls"/>
    </k46d94c0acf84ab9a79866a9d8b1905f>
    <TaxCatchAll xmlns="1acba61b-61c4-4dd1-bb56-eec5b5ed8853"/>
    <_dlc_DocId xmlns="1acba61b-61c4-4dd1-bb56-eec5b5ed8853">5EZNAD322YVA-5-1316</_dlc_DocId>
    <_dlc_DocIdUrl xmlns="1acba61b-61c4-4dd1-bb56-eec5b5ed8853">
      <Url>http://rkdhs-s/enhet/eis/_layouts/DocIdRedir.aspx?ID=5EZNAD322YVA-5-1316</Url>
      <Description>5EZNAD322YVA-5-1316</Description>
    </_dlc_DocIdUrl>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4B619-F899-4CB6-949D-E214FAAE3061}">
  <ds:schemaRefs>
    <ds:schemaRef ds:uri="http://schemas.microsoft.com/sharepoint/events"/>
  </ds:schemaRefs>
</ds:datastoreItem>
</file>

<file path=customXml/itemProps2.xml><?xml version="1.0" encoding="utf-8"?>
<ds:datastoreItem xmlns:ds="http://schemas.openxmlformats.org/officeDocument/2006/customXml" ds:itemID="{98144979-769E-425E-8CB9-36C677B96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ba61b-61c4-4dd1-bb56-eec5b5ed8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B21F9F-371B-47C5-87D3-D506B00A4809}">
  <ds:schemaRefs>
    <ds:schemaRef ds:uri="http://schemas.microsoft.com/office/2006/metadata/properties"/>
    <ds:schemaRef ds:uri="http://schemas.microsoft.com/office/2006/documentManagement/types"/>
    <ds:schemaRef ds:uri="http://purl.org/dc/terms/"/>
    <ds:schemaRef ds:uri="http://schemas.microsoft.com/office/infopath/2007/PartnerControls"/>
    <ds:schemaRef ds:uri="1acba61b-61c4-4dd1-bb56-eec5b5ed8853"/>
    <ds:schemaRef ds:uri="http://purl.org/dc/elements/1.1/"/>
    <ds:schemaRef ds:uri="http://purl.org/dc/dcmitype/"/>
    <ds:schemaRef ds:uri="http://www.w3.org/XML/1998/namespace"/>
    <ds:schemaRef ds:uri="http://schemas.openxmlformats.org/package/2006/metadata/core-properties"/>
  </ds:schemaRefs>
</ds:datastoreItem>
</file>

<file path=customXml/itemProps4.xml><?xml version="1.0" encoding="utf-8"?>
<ds:datastoreItem xmlns:ds="http://schemas.openxmlformats.org/officeDocument/2006/customXml" ds:itemID="{BFADD1F3-F039-499A-BA80-E4EB0ADE3D54}">
  <ds:schemaRefs>
    <ds:schemaRef ds:uri="http://schemas.microsoft.com/sharepoint/v3/contenttype/forms/url"/>
  </ds:schemaRefs>
</ds:datastoreItem>
</file>

<file path=customXml/itemProps5.xml><?xml version="1.0" encoding="utf-8"?>
<ds:datastoreItem xmlns:ds="http://schemas.openxmlformats.org/officeDocument/2006/customXml" ds:itemID="{467F92E0-F078-4F75-9F09-5C89FEE68386}">
  <ds:schemaRefs>
    <ds:schemaRef ds:uri="http://schemas.microsoft.com/sharepoint/v3/contenttype/forms"/>
  </ds:schemaRefs>
</ds:datastoreItem>
</file>

<file path=customXml/itemProps6.xml><?xml version="1.0" encoding="utf-8"?>
<ds:datastoreItem xmlns:ds="http://schemas.openxmlformats.org/officeDocument/2006/customXml" ds:itemID="{716A6A28-6031-40F9-858B-A114A2FDCB4C}">
  <ds:schemaRefs>
    <ds:schemaRef ds:uri="http://schemas.microsoft.com/office/2006/metadata/customXsn"/>
  </ds:schemaRefs>
</ds:datastoreItem>
</file>

<file path=customXml/itemProps7.xml><?xml version="1.0" encoding="utf-8"?>
<ds:datastoreItem xmlns:ds="http://schemas.openxmlformats.org/officeDocument/2006/customXml" ds:itemID="{D22FF561-7727-472D-8BB6-32F9C8AD1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2249</Words>
  <Characters>14634</Characters>
  <Application>Microsoft Office Word</Application>
  <DocSecurity>0</DocSecurity>
  <Lines>457</Lines>
  <Paragraphs>148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16735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Göran Hägglund</dc:creator>
  <cp:lastModifiedBy>Johan Eriksson</cp:lastModifiedBy>
  <cp:revision>3</cp:revision>
  <cp:lastPrinted>2014-11-24T10:21:00Z</cp:lastPrinted>
  <dcterms:created xsi:type="dcterms:W3CDTF">2014-11-24T10:22:00Z</dcterms:created>
  <dcterms:modified xsi:type="dcterms:W3CDTF">2014-11-24T10:22:00Z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5;0;0;490</vt:lpwstr>
  </property>
  <property fmtid="{D5CDD505-2E9C-101B-9397-08002B2CF9AE}" pid="3" name="Sprak">
    <vt:lpwstr>Svenska</vt:lpwstr>
  </property>
  <property fmtid="{D5CDD505-2E9C-101B-9397-08002B2CF9AE}" pid="4" name="DokID">
    <vt:i4>61</vt:i4>
  </property>
  <property fmtid="{D5CDD505-2E9C-101B-9397-08002B2CF9AE}" pid="5" name="ContentTypeId">
    <vt:lpwstr>0x01010053E1D612BA3F4E21AA250ECD751942B300A4FF57B661370D4AADB3B1AB9951AAFB</vt:lpwstr>
  </property>
  <property fmtid="{D5CDD505-2E9C-101B-9397-08002B2CF9AE}" pid="6" name="RKAktivitetskategori">
    <vt:lpwstr/>
  </property>
  <property fmtid="{D5CDD505-2E9C-101B-9397-08002B2CF9AE}" pid="7" name="RKDepartementsenhet">
    <vt:lpwstr/>
  </property>
  <property fmtid="{D5CDD505-2E9C-101B-9397-08002B2CF9AE}" pid="8" name="_dlc_DocIdItemGuid">
    <vt:lpwstr>23f7da14-1bc9-4d3e-9365-55c1302992a9</vt:lpwstr>
  </property>
</Properties>
</file>