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740609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740609">
              <w:t>5</w:t>
            </w:r>
            <w:r w:rsidR="004E4521">
              <w:t>-</w:t>
            </w:r>
            <w:r w:rsidR="00740609">
              <w:t>06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DF74A8">
              <w:t>0</w:t>
            </w:r>
            <w:r>
              <w:t>.</w:t>
            </w:r>
            <w:r w:rsidR="001214AD">
              <w:t>00</w:t>
            </w:r>
            <w:r>
              <w:t>–</w:t>
            </w:r>
            <w:r w:rsidR="003873BF">
              <w:t>10.25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827383" w:rsidRDefault="002B0E8A" w:rsidP="003873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 w:rsidR="003873BF">
              <w:rPr>
                <w:snapToGrid w:val="0"/>
                <w:color w:val="000000" w:themeColor="text1"/>
              </w:rPr>
              <w:t xml:space="preserve">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Heléne Björklund (S)</w:t>
            </w:r>
            <w:r w:rsidR="003873BF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Lars Thomsson (C)</w:t>
            </w:r>
            <w:r w:rsidR="003873BF">
              <w:rPr>
                <w:snapToGrid w:val="0"/>
                <w:color w:val="000000" w:themeColor="text1"/>
              </w:rPr>
              <w:t>.</w:t>
            </w:r>
          </w:p>
          <w:p w:rsidR="00C874FA" w:rsidRPr="002B7C8D" w:rsidRDefault="00C874FA" w:rsidP="003873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D6303" w:rsidRDefault="008D6303" w:rsidP="008D63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20/21:35.</w:t>
            </w:r>
          </w:p>
          <w:p w:rsidR="00216F06" w:rsidRDefault="00216F06" w:rsidP="00E025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A71A7" w:rsidRPr="005A71A7" w:rsidRDefault="005A71A7" w:rsidP="005A71A7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5A71A7">
              <w:rPr>
                <w:b/>
                <w:snapToGrid w:val="0"/>
              </w:rPr>
              <w:t>Vårändringsbudget</w:t>
            </w:r>
            <w:proofErr w:type="spellEnd"/>
            <w:r w:rsidRPr="005A71A7">
              <w:rPr>
                <w:b/>
                <w:snapToGrid w:val="0"/>
              </w:rPr>
              <w:t xml:space="preserve"> för 2021</w:t>
            </w:r>
          </w:p>
          <w:p w:rsid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Pr="005A71A7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5A71A7">
              <w:rPr>
                <w:snapToGrid w:val="0"/>
              </w:rPr>
              <w:t>2020/21:99</w:t>
            </w:r>
            <w:r>
              <w:rPr>
                <w:snapToGrid w:val="0"/>
              </w:rPr>
              <w:t>.</w:t>
            </w: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216F06" w:rsidRPr="00C76EDC" w:rsidRDefault="00216F06" w:rsidP="00EA34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745A0" w:rsidRPr="003F79BB" w:rsidRDefault="00C745A0" w:rsidP="00C745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Årsredovisning för staten 2020</w:t>
            </w: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  <w:r w:rsidRPr="00C745A0">
              <w:rPr>
                <w:snapToGrid w:val="0"/>
              </w:rPr>
              <w:t>Utskottet behandlade fråga om yttrande till finansutskottet över skrivelse 2020/21:101.</w:t>
            </w:r>
          </w:p>
          <w:p w:rsidR="00A76795" w:rsidRPr="00C745A0" w:rsidRDefault="00A76795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A76795" w:rsidRPr="005A71A7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A76795" w:rsidRPr="00DB4235" w:rsidRDefault="00A76795" w:rsidP="00EA34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53B24" w:rsidRPr="003F79BB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Utgiftsområdet för Elsäkerhetsverket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>Utskottet behandlade fråga om yttrande till konstitutionsutskottet över proposition 2020/21:100.</w:t>
            </w:r>
          </w:p>
          <w:p w:rsidR="00A76795" w:rsidRPr="005A71A7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</w:p>
          <w:p w:rsidR="00A76795" w:rsidRPr="005A71A7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A76795" w:rsidRPr="00AC774F" w:rsidRDefault="00A76795" w:rsidP="00EA346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74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53B24" w:rsidRPr="003F79BB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Skärpt kontroll över explosiva varor (FöU9)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>Utskottet behandlade proposition 2020/21:158 och motioner.</w:t>
            </w: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lastRenderedPageBreak/>
              <w:t>Ärendet bordlades.</w:t>
            </w:r>
          </w:p>
          <w:p w:rsidR="00216F06" w:rsidRDefault="00216F06" w:rsidP="00B53B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C774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6F06" w:rsidRPr="00275F2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Pr="00275F25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275F25">
              <w:rPr>
                <w:snapToGrid w:val="0"/>
              </w:rPr>
              <w:t>Kansliet informerade om att en sammanställning över inkomna EU-dokument finns tillgänglig.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74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16F06" w:rsidRPr="00543B72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AC774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>Kanslichefen informerade om</w:t>
            </w:r>
            <w:r w:rsidR="00C874FA">
              <w:rPr>
                <w:snapToGrid w:val="0"/>
              </w:rPr>
              <w:t xml:space="preserve"> att</w:t>
            </w:r>
            <w:r w:rsidRPr="00C874FA">
              <w:rPr>
                <w:snapToGrid w:val="0"/>
              </w:rPr>
              <w:t>:</w:t>
            </w:r>
          </w:p>
          <w:p w:rsidR="00C874FA" w:rsidRPr="00C874FA" w:rsidRDefault="00C874FA" w:rsidP="00C874FA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>- </w:t>
            </w:r>
            <w:r>
              <w:rPr>
                <w:snapToGrid w:val="0"/>
              </w:rPr>
              <w:t>U</w:t>
            </w:r>
            <w:r w:rsidRPr="00C874FA">
              <w:rPr>
                <w:snapToGrid w:val="0"/>
              </w:rPr>
              <w:t>tskottets planerade Skypemöte tillsammans med det norska utrikes- och försvarsutskottet tisdagen den 18 maj 2021 kl. 09.30–10.30 blir av</w:t>
            </w:r>
            <w:r w:rsidR="005633EF">
              <w:rPr>
                <w:snapToGrid w:val="0"/>
              </w:rPr>
              <w:t xml:space="preserve"> och att inbjudan med dagordning kommer att skickas ut inom kort</w:t>
            </w:r>
            <w:r w:rsidRPr="00C874FA">
              <w:rPr>
                <w:snapToGrid w:val="0"/>
              </w:rPr>
              <w:t>.</w:t>
            </w:r>
          </w:p>
          <w:p w:rsidR="00C874FA" w:rsidRPr="00C874FA" w:rsidRDefault="00C874FA" w:rsidP="00C874FA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 xml:space="preserve">- Kustbevakningen kommer till utskottets sammanträde tisdagen </w:t>
            </w:r>
            <w:r w:rsidR="00593DE6">
              <w:rPr>
                <w:snapToGrid w:val="0"/>
              </w:rPr>
              <w:br/>
            </w:r>
            <w:r w:rsidRPr="00C874FA">
              <w:rPr>
                <w:snapToGrid w:val="0"/>
              </w:rPr>
              <w:t xml:space="preserve">den 18 maj </w:t>
            </w:r>
            <w:r>
              <w:rPr>
                <w:snapToGrid w:val="0"/>
              </w:rPr>
              <w:t xml:space="preserve">2021 </w:t>
            </w:r>
            <w:r w:rsidRPr="00C874FA">
              <w:rPr>
                <w:snapToGrid w:val="0"/>
              </w:rPr>
              <w:t xml:space="preserve">för </w:t>
            </w:r>
            <w:r>
              <w:rPr>
                <w:snapToGrid w:val="0"/>
              </w:rPr>
              <w:t xml:space="preserve">att </w:t>
            </w:r>
            <w:r w:rsidRPr="00C874FA">
              <w:rPr>
                <w:snapToGrid w:val="0"/>
              </w:rPr>
              <w:t xml:space="preserve">informera om myndighetens </w:t>
            </w:r>
            <w:r w:rsidR="005633EF">
              <w:rPr>
                <w:snapToGrid w:val="0"/>
              </w:rPr>
              <w:t xml:space="preserve">verksamhet med särskilt fokus på </w:t>
            </w:r>
            <w:r w:rsidRPr="00C874FA">
              <w:rPr>
                <w:snapToGrid w:val="0"/>
              </w:rPr>
              <w:t>totalförsvarsuppdrag</w:t>
            </w:r>
            <w:r w:rsidR="005633EF">
              <w:rPr>
                <w:snapToGrid w:val="0"/>
              </w:rPr>
              <w:t>et</w:t>
            </w:r>
            <w:r w:rsidRPr="00C874FA">
              <w:rPr>
                <w:snapToGrid w:val="0"/>
              </w:rPr>
              <w:t>.</w:t>
            </w:r>
          </w:p>
          <w:p w:rsidR="00216F06" w:rsidRPr="00A42E61" w:rsidRDefault="00216F06" w:rsidP="00C874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874FA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CB33CE">
              <w:rPr>
                <w:szCs w:val="24"/>
              </w:rPr>
              <w:t xml:space="preserve">isdagen den 18 </w:t>
            </w:r>
            <w:r w:rsidR="004F190C">
              <w:rPr>
                <w:szCs w:val="24"/>
              </w:rPr>
              <w:t xml:space="preserve">maj </w:t>
            </w:r>
            <w:r>
              <w:rPr>
                <w:szCs w:val="24"/>
              </w:rPr>
              <w:t xml:space="preserve">2021 kl. </w:t>
            </w:r>
            <w:r w:rsidR="00A7084A">
              <w:rPr>
                <w:szCs w:val="24"/>
              </w:rPr>
              <w:t>1</w:t>
            </w:r>
            <w:r w:rsidR="00CB33CE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>tisdagen den 18 maj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8D6303">
              <w:t>6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5633EF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F72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139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79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79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174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67F3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79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79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79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66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443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33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E2F1D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3909"/>
    <w:rsid w:val="00213ABF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2F1D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190C"/>
    <w:rsid w:val="004F26CE"/>
    <w:rsid w:val="004F2DB3"/>
    <w:rsid w:val="00500589"/>
    <w:rsid w:val="00501D18"/>
    <w:rsid w:val="00505F01"/>
    <w:rsid w:val="00512CFD"/>
    <w:rsid w:val="0051741E"/>
    <w:rsid w:val="00520D7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A0953"/>
    <w:rsid w:val="00BA1DB7"/>
    <w:rsid w:val="00BA404C"/>
    <w:rsid w:val="00BB3664"/>
    <w:rsid w:val="00BB4FC6"/>
    <w:rsid w:val="00BF1E92"/>
    <w:rsid w:val="00BF1F5F"/>
    <w:rsid w:val="00BF67D4"/>
    <w:rsid w:val="00C01C6D"/>
    <w:rsid w:val="00C04265"/>
    <w:rsid w:val="00C1169B"/>
    <w:rsid w:val="00C21DC4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25FD"/>
    <w:rsid w:val="00EF6E47"/>
    <w:rsid w:val="00F04C79"/>
    <w:rsid w:val="00F12574"/>
    <w:rsid w:val="00F17745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D9B9-0F75-4978-B7E4-07434FD2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3598</Characters>
  <Application>Microsoft Office Word</Application>
  <DocSecurity>4</DocSecurity>
  <Lines>1199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2021-05-06T09:49:00Z</cp:lastPrinted>
  <dcterms:created xsi:type="dcterms:W3CDTF">2021-05-18T13:36:00Z</dcterms:created>
  <dcterms:modified xsi:type="dcterms:W3CDTF">2021-05-18T13:36:00Z</dcterms:modified>
</cp:coreProperties>
</file>