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3D1B" w:rsidRDefault="009925C8" w14:paraId="76E28A0A" w14:textId="77777777">
      <w:pPr>
        <w:pStyle w:val="Rubrik1"/>
        <w:spacing w:after="300"/>
      </w:pPr>
      <w:sdt>
        <w:sdtPr>
          <w:alias w:val="CC_Boilerplate_4"/>
          <w:tag w:val="CC_Boilerplate_4"/>
          <w:id w:val="-1644581176"/>
          <w:lock w:val="sdtLocked"/>
          <w:placeholder>
            <w:docPart w:val="DCF51CAF5EA848A69719EF85C89C6858"/>
          </w:placeholder>
          <w:text/>
        </w:sdtPr>
        <w:sdtEndPr/>
        <w:sdtContent>
          <w:r w:rsidRPr="009B062B" w:rsidR="00AF30DD">
            <w:t>Förslag till riksdagsbeslut</w:t>
          </w:r>
        </w:sdtContent>
      </w:sdt>
      <w:bookmarkEnd w:id="0"/>
      <w:bookmarkEnd w:id="1"/>
    </w:p>
    <w:sdt>
      <w:sdtPr>
        <w:alias w:val="Yrkande 1"/>
        <w:tag w:val="5eedd103-9b23-46f4-84b3-48dc9d9a1a89"/>
        <w:id w:val="1831396762"/>
        <w:lock w:val="sdtLocked"/>
      </w:sdtPr>
      <w:sdtEndPr/>
      <w:sdtContent>
        <w:p w:rsidR="002A35B4" w:rsidRDefault="005648FA" w14:paraId="759720F4" w14:textId="77777777">
          <w:pPr>
            <w:pStyle w:val="Frslagstext"/>
            <w:numPr>
              <w:ilvl w:val="0"/>
              <w:numId w:val="0"/>
            </w:numPr>
          </w:pPr>
          <w:r>
            <w:t>Riksdagen ställer sig bakom det som anförs i motionen om att ha rättvisa betalningsskyldigheter vid idrottsevenemang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2AADE6320847DFB817898F9EA7EC36"/>
        </w:placeholder>
        <w:text/>
      </w:sdtPr>
      <w:sdtEndPr/>
      <w:sdtContent>
        <w:p w:rsidRPr="009B062B" w:rsidR="006D79C9" w:rsidP="00333E95" w:rsidRDefault="006D79C9" w14:paraId="223115E8" w14:textId="77777777">
          <w:pPr>
            <w:pStyle w:val="Rubrik1"/>
          </w:pPr>
          <w:r>
            <w:t>Motivering</w:t>
          </w:r>
        </w:p>
      </w:sdtContent>
    </w:sdt>
    <w:bookmarkEnd w:displacedByCustomXml="prev" w:id="3"/>
    <w:bookmarkEnd w:displacedByCustomXml="prev" w:id="4"/>
    <w:p w:rsidR="00551D6D" w:rsidP="005D7C19" w:rsidRDefault="00551D6D" w14:paraId="38339A4D" w14:textId="2E1D6437">
      <w:pPr>
        <w:pStyle w:val="Normalutanindragellerluft"/>
      </w:pPr>
      <w:r>
        <w:t xml:space="preserve">Stora idrottsevenemang som cykellopp, löpning eller fotbollsmatcher är sådant som på ett eller annat sätt ofta påverkar det omgivande samhället till stor del. </w:t>
      </w:r>
      <w:r w:rsidR="005648FA">
        <w:t>För e</w:t>
      </w:r>
      <w:r>
        <w:t xml:space="preserve">tt längre löp- eller cykellopp kan </w:t>
      </w:r>
      <w:r w:rsidR="005648FA">
        <w:t xml:space="preserve">man </w:t>
      </w:r>
      <w:r>
        <w:t xml:space="preserve">behöva stänga av vägar för att inte riskera trafiksäkerheten och </w:t>
      </w:r>
      <w:r w:rsidR="005648FA">
        <w:t xml:space="preserve">för </w:t>
      </w:r>
      <w:r>
        <w:t xml:space="preserve">en fotbollsmatch kan </w:t>
      </w:r>
      <w:r w:rsidR="005648FA">
        <w:t xml:space="preserve">man </w:t>
      </w:r>
      <w:r>
        <w:t xml:space="preserve">behöva extra polisbevakning för att säkra tryggheten för åskådarna. </w:t>
      </w:r>
    </w:p>
    <w:p w:rsidR="00551D6D" w:rsidP="005648FA" w:rsidRDefault="00551D6D" w14:paraId="2EB34AF3" w14:textId="6713D0F0">
      <w:r>
        <w:t xml:space="preserve">Kostnaderna för dessa samhällsåtgärder faller dock helt olika. Den som arrangerar något som kräver omläggning av trafik får stå för kostnaden för tillfällig skyltning och andra åtgärder. En hög kostnad för en ideell förening. Polisinsatser vid olika evenemang som fotboll står dock samhället och inte klubbarna för, detta trots att de dessutom ofta är aktiebolag och inte ideella föreningar. </w:t>
      </w:r>
    </w:p>
    <w:p w:rsidRPr="00422B9E" w:rsidR="00422B9E" w:rsidP="005648FA" w:rsidRDefault="00551D6D" w14:paraId="50221BC1" w14:textId="751E7757">
      <w:r w:rsidRPr="005D7C19">
        <w:rPr>
          <w:spacing w:val="2"/>
        </w:rPr>
        <w:t xml:space="preserve">Det är inte rimligt att samhällets kostnader fördelas så olika vid olika typer av </w:t>
      </w:r>
      <w:r>
        <w:t>evenemang. Samma regler för de ökade samhällskostnaderna som finns när tillstånd för ett evenemang har getts bör gälla. Hur de ska fördela</w:t>
      </w:r>
      <w:r w:rsidR="00823D1B">
        <w:t>s</w:t>
      </w:r>
      <w:r>
        <w:t xml:space="preserve"> är </w:t>
      </w:r>
      <w:r w:rsidR="005648FA">
        <w:t xml:space="preserve">det </w:t>
      </w:r>
      <w:r>
        <w:t>lämpligt att en utredning tittar närmare på, men dagens orättvisa fördelning mellan olika sporter och samhälls</w:t>
      </w:r>
      <w:r w:rsidR="005D7C19">
        <w:softHyphen/>
      </w:r>
      <w:r>
        <w:t xml:space="preserve">kostnader av olika slag är inte rimlig. </w:t>
      </w:r>
    </w:p>
    <w:sdt>
      <w:sdtPr>
        <w:rPr>
          <w:i/>
          <w:noProof/>
        </w:rPr>
        <w:alias w:val="CC_Underskrifter"/>
        <w:tag w:val="CC_Underskrifter"/>
        <w:id w:val="583496634"/>
        <w:lock w:val="sdtContentLocked"/>
        <w:placeholder>
          <w:docPart w:val="2591F587C93B40BA8E2446B8189E3533"/>
        </w:placeholder>
      </w:sdtPr>
      <w:sdtEndPr>
        <w:rPr>
          <w:i w:val="0"/>
          <w:noProof w:val="0"/>
        </w:rPr>
      </w:sdtEndPr>
      <w:sdtContent>
        <w:p w:rsidR="00823D1B" w:rsidP="00667CBC" w:rsidRDefault="00823D1B" w14:paraId="50B4BC90" w14:textId="77777777"/>
        <w:p w:rsidRPr="008E0FE2" w:rsidR="004801AC" w:rsidP="00667CBC" w:rsidRDefault="009925C8" w14:paraId="0E01CF81" w14:textId="2612889D"/>
      </w:sdtContent>
    </w:sdt>
    <w:tbl>
      <w:tblPr>
        <w:tblW w:w="5000" w:type="pct"/>
        <w:tblLook w:val="04A0" w:firstRow="1" w:lastRow="0" w:firstColumn="1" w:lastColumn="0" w:noHBand="0" w:noVBand="1"/>
        <w:tblCaption w:val="underskrifter"/>
      </w:tblPr>
      <w:tblGrid>
        <w:gridCol w:w="4252"/>
        <w:gridCol w:w="4252"/>
      </w:tblGrid>
      <w:tr w:rsidR="002A35B4" w14:paraId="502D5790" w14:textId="77777777">
        <w:trPr>
          <w:cantSplit/>
        </w:trPr>
        <w:tc>
          <w:tcPr>
            <w:tcW w:w="50" w:type="pct"/>
            <w:vAlign w:val="bottom"/>
          </w:tcPr>
          <w:p w:rsidR="002A35B4" w:rsidRDefault="005648FA" w14:paraId="59A31E92" w14:textId="77777777">
            <w:pPr>
              <w:pStyle w:val="Underskrifter"/>
              <w:spacing w:after="0"/>
            </w:pPr>
            <w:r>
              <w:t>Rickard Nordin (C)</w:t>
            </w:r>
          </w:p>
        </w:tc>
        <w:tc>
          <w:tcPr>
            <w:tcW w:w="50" w:type="pct"/>
            <w:vAlign w:val="bottom"/>
          </w:tcPr>
          <w:p w:rsidR="002A35B4" w:rsidRDefault="002A35B4" w14:paraId="61D8AB37" w14:textId="77777777">
            <w:pPr>
              <w:pStyle w:val="Underskrifter"/>
              <w:spacing w:after="0"/>
            </w:pPr>
          </w:p>
        </w:tc>
      </w:tr>
    </w:tbl>
    <w:p w:rsidR="00483593" w:rsidRDefault="00483593" w14:paraId="2AF7AE2B" w14:textId="77777777"/>
    <w:sectPr w:rsidR="004835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98B6" w14:textId="77777777" w:rsidR="00551D6D" w:rsidRDefault="00551D6D" w:rsidP="000C1CAD">
      <w:pPr>
        <w:spacing w:line="240" w:lineRule="auto"/>
      </w:pPr>
      <w:r>
        <w:separator/>
      </w:r>
    </w:p>
  </w:endnote>
  <w:endnote w:type="continuationSeparator" w:id="0">
    <w:p w14:paraId="17A2BF44" w14:textId="77777777" w:rsidR="00551D6D" w:rsidRDefault="00551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97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F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40C3" w14:textId="11D96E83" w:rsidR="00262EA3" w:rsidRPr="00667CBC" w:rsidRDefault="00262EA3" w:rsidP="00667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CCDC" w14:textId="77777777" w:rsidR="00551D6D" w:rsidRDefault="00551D6D" w:rsidP="000C1CAD">
      <w:pPr>
        <w:spacing w:line="240" w:lineRule="auto"/>
      </w:pPr>
      <w:r>
        <w:separator/>
      </w:r>
    </w:p>
  </w:footnote>
  <w:footnote w:type="continuationSeparator" w:id="0">
    <w:p w14:paraId="1FD8D810" w14:textId="77777777" w:rsidR="00551D6D" w:rsidRDefault="00551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16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5962B" wp14:editId="044EE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DD95C" w14:textId="3BDA708F" w:rsidR="00262EA3" w:rsidRDefault="009925C8" w:rsidP="008103B5">
                          <w:pPr>
                            <w:jc w:val="right"/>
                          </w:pPr>
                          <w:sdt>
                            <w:sdtPr>
                              <w:alias w:val="CC_Noformat_Partikod"/>
                              <w:tag w:val="CC_Noformat_Partikod"/>
                              <w:id w:val="-53464382"/>
                              <w:text/>
                            </w:sdtPr>
                            <w:sdtEndPr/>
                            <w:sdtContent>
                              <w:r w:rsidR="00551D6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596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DD95C" w14:textId="3BDA708F" w:rsidR="00262EA3" w:rsidRDefault="009925C8" w:rsidP="008103B5">
                    <w:pPr>
                      <w:jc w:val="right"/>
                    </w:pPr>
                    <w:sdt>
                      <w:sdtPr>
                        <w:alias w:val="CC_Noformat_Partikod"/>
                        <w:tag w:val="CC_Noformat_Partikod"/>
                        <w:id w:val="-53464382"/>
                        <w:text/>
                      </w:sdtPr>
                      <w:sdtEndPr/>
                      <w:sdtContent>
                        <w:r w:rsidR="00551D6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CFB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C0F4" w14:textId="77777777" w:rsidR="00262EA3" w:rsidRDefault="00262EA3" w:rsidP="008563AC">
    <w:pPr>
      <w:jc w:val="right"/>
    </w:pPr>
  </w:p>
  <w:p w14:paraId="44A23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7141" w14:textId="77777777" w:rsidR="00262EA3" w:rsidRDefault="009925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8DDB4" wp14:editId="2C2E3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61B40B" w14:textId="5EC86429" w:rsidR="00262EA3" w:rsidRDefault="009925C8" w:rsidP="00A314CF">
    <w:pPr>
      <w:pStyle w:val="FSHNormal"/>
      <w:spacing w:before="40"/>
    </w:pPr>
    <w:sdt>
      <w:sdtPr>
        <w:alias w:val="CC_Noformat_Motionstyp"/>
        <w:tag w:val="CC_Noformat_Motionstyp"/>
        <w:id w:val="1162973129"/>
        <w:lock w:val="sdtContentLocked"/>
        <w15:appearance w15:val="hidden"/>
        <w:text/>
      </w:sdtPr>
      <w:sdtEndPr/>
      <w:sdtContent>
        <w:r w:rsidR="00667CBC">
          <w:t>Enskild motion</w:t>
        </w:r>
      </w:sdtContent>
    </w:sdt>
    <w:r w:rsidR="00821B36">
      <w:t xml:space="preserve"> </w:t>
    </w:r>
    <w:sdt>
      <w:sdtPr>
        <w:alias w:val="CC_Noformat_Partikod"/>
        <w:tag w:val="CC_Noformat_Partikod"/>
        <w:id w:val="1471015553"/>
        <w:text/>
      </w:sdtPr>
      <w:sdtEndPr/>
      <w:sdtContent>
        <w:r w:rsidR="00551D6D">
          <w:t>C</w:t>
        </w:r>
      </w:sdtContent>
    </w:sdt>
    <w:sdt>
      <w:sdtPr>
        <w:alias w:val="CC_Noformat_Partinummer"/>
        <w:tag w:val="CC_Noformat_Partinummer"/>
        <w:id w:val="-2014525982"/>
        <w:showingPlcHdr/>
        <w:text/>
      </w:sdtPr>
      <w:sdtEndPr/>
      <w:sdtContent>
        <w:r w:rsidR="00821B36">
          <w:t xml:space="preserve"> </w:t>
        </w:r>
      </w:sdtContent>
    </w:sdt>
  </w:p>
  <w:p w14:paraId="4A44ACEA" w14:textId="77777777" w:rsidR="00262EA3" w:rsidRPr="008227B3" w:rsidRDefault="009925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AA5936" w14:textId="0E3FA50B" w:rsidR="00262EA3" w:rsidRPr="008227B3" w:rsidRDefault="00992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C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CBC">
          <w:t>:824</w:t>
        </w:r>
      </w:sdtContent>
    </w:sdt>
  </w:p>
  <w:p w14:paraId="6D2D3C0A" w14:textId="5E6767DA" w:rsidR="00262EA3" w:rsidRDefault="009925C8" w:rsidP="00E03A3D">
    <w:pPr>
      <w:pStyle w:val="Motionr"/>
    </w:pPr>
    <w:sdt>
      <w:sdtPr>
        <w:alias w:val="CC_Noformat_Avtext"/>
        <w:tag w:val="CC_Noformat_Avtext"/>
        <w:id w:val="-2020768203"/>
        <w:lock w:val="sdtContentLocked"/>
        <w15:appearance w15:val="hidden"/>
        <w:text/>
      </w:sdtPr>
      <w:sdtEndPr/>
      <w:sdtContent>
        <w:r w:rsidR="00667CBC">
          <w:t>av Rickard Nordin (C)</w:t>
        </w:r>
      </w:sdtContent>
    </w:sdt>
  </w:p>
  <w:sdt>
    <w:sdtPr>
      <w:alias w:val="CC_Noformat_Rubtext"/>
      <w:tag w:val="CC_Noformat_Rubtext"/>
      <w:id w:val="-218060500"/>
      <w:lock w:val="sdtLocked"/>
      <w:text/>
    </w:sdtPr>
    <w:sdtEndPr/>
    <w:sdtContent>
      <w:p w14:paraId="7B653A26" w14:textId="70EF9991" w:rsidR="00262EA3" w:rsidRDefault="00551D6D" w:rsidP="00283E0F">
        <w:pPr>
          <w:pStyle w:val="FSHRub2"/>
        </w:pPr>
        <w:r>
          <w:t>Samhällskostnader vid idrottsevenemang</w:t>
        </w:r>
      </w:p>
    </w:sdtContent>
  </w:sdt>
  <w:sdt>
    <w:sdtPr>
      <w:alias w:val="CC_Boilerplate_3"/>
      <w:tag w:val="CC_Boilerplate_3"/>
      <w:id w:val="1606463544"/>
      <w:lock w:val="sdtContentLocked"/>
      <w15:appearance w15:val="hidden"/>
      <w:text w:multiLine="1"/>
    </w:sdtPr>
    <w:sdtEndPr/>
    <w:sdtContent>
      <w:p w14:paraId="7574C1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D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B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F3"/>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9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4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D6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8F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19"/>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CB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1B"/>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C8"/>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D2"/>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E2A66"/>
  <w15:chartTrackingRefBased/>
  <w15:docId w15:val="{E2DBFAB3-9C96-4084-A2E8-17A57165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51CAF5EA848A69719EF85C89C6858"/>
        <w:category>
          <w:name w:val="Allmänt"/>
          <w:gallery w:val="placeholder"/>
        </w:category>
        <w:types>
          <w:type w:val="bbPlcHdr"/>
        </w:types>
        <w:behaviors>
          <w:behavior w:val="content"/>
        </w:behaviors>
        <w:guid w:val="{B173BDE2-B7E7-4F16-A2D8-D9631125BEE5}"/>
      </w:docPartPr>
      <w:docPartBody>
        <w:p w:rsidR="007B586C" w:rsidRDefault="007B586C">
          <w:pPr>
            <w:pStyle w:val="DCF51CAF5EA848A69719EF85C89C6858"/>
          </w:pPr>
          <w:r w:rsidRPr="005A0A93">
            <w:rPr>
              <w:rStyle w:val="Platshllartext"/>
            </w:rPr>
            <w:t>Förslag till riksdagsbeslut</w:t>
          </w:r>
        </w:p>
      </w:docPartBody>
    </w:docPart>
    <w:docPart>
      <w:docPartPr>
        <w:name w:val="C92AADE6320847DFB817898F9EA7EC36"/>
        <w:category>
          <w:name w:val="Allmänt"/>
          <w:gallery w:val="placeholder"/>
        </w:category>
        <w:types>
          <w:type w:val="bbPlcHdr"/>
        </w:types>
        <w:behaviors>
          <w:behavior w:val="content"/>
        </w:behaviors>
        <w:guid w:val="{968A5F3D-1F37-492A-98AF-02CF8C50ED76}"/>
      </w:docPartPr>
      <w:docPartBody>
        <w:p w:rsidR="007B586C" w:rsidRDefault="007B586C">
          <w:pPr>
            <w:pStyle w:val="C92AADE6320847DFB817898F9EA7EC36"/>
          </w:pPr>
          <w:r w:rsidRPr="005A0A93">
            <w:rPr>
              <w:rStyle w:val="Platshllartext"/>
            </w:rPr>
            <w:t>Motivering</w:t>
          </w:r>
        </w:p>
      </w:docPartBody>
    </w:docPart>
    <w:docPart>
      <w:docPartPr>
        <w:name w:val="2591F587C93B40BA8E2446B8189E3533"/>
        <w:category>
          <w:name w:val="Allmänt"/>
          <w:gallery w:val="placeholder"/>
        </w:category>
        <w:types>
          <w:type w:val="bbPlcHdr"/>
        </w:types>
        <w:behaviors>
          <w:behavior w:val="content"/>
        </w:behaviors>
        <w:guid w:val="{3E4E2953-922C-4454-A117-ADD66B33EE5A}"/>
      </w:docPartPr>
      <w:docPartBody>
        <w:p w:rsidR="007D1139" w:rsidRDefault="007D1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6C"/>
    <w:rsid w:val="007B586C"/>
    <w:rsid w:val="007D1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51CAF5EA848A69719EF85C89C6858">
    <w:name w:val="DCF51CAF5EA848A69719EF85C89C6858"/>
  </w:style>
  <w:style w:type="paragraph" w:customStyle="1" w:styleId="C92AADE6320847DFB817898F9EA7EC36">
    <w:name w:val="C92AADE6320847DFB817898F9EA7E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FA5E4-2077-4790-BB46-D0E937411EB1}"/>
</file>

<file path=customXml/itemProps2.xml><?xml version="1.0" encoding="utf-8"?>
<ds:datastoreItem xmlns:ds="http://schemas.openxmlformats.org/officeDocument/2006/customXml" ds:itemID="{3BF389C5-4B7D-4AAB-AA5D-C649AC70390D}"/>
</file>

<file path=customXml/itemProps3.xml><?xml version="1.0" encoding="utf-8"?>
<ds:datastoreItem xmlns:ds="http://schemas.openxmlformats.org/officeDocument/2006/customXml" ds:itemID="{7D808012-24CE-470F-94F5-93F170445B00}"/>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Samhällskostnader vid idrottsevenemang</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