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BE6B0E" w14:textId="77777777">
        <w:tc>
          <w:tcPr>
            <w:tcW w:w="2268" w:type="dxa"/>
          </w:tcPr>
          <w:p w14:paraId="132381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23353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64ADD3" w14:textId="77777777">
        <w:tc>
          <w:tcPr>
            <w:tcW w:w="2268" w:type="dxa"/>
          </w:tcPr>
          <w:p w14:paraId="551DE8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723B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D4369F0" w14:textId="77777777">
        <w:tc>
          <w:tcPr>
            <w:tcW w:w="3402" w:type="dxa"/>
            <w:gridSpan w:val="2"/>
          </w:tcPr>
          <w:p w14:paraId="556D6A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1A1F5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9E59696" w14:textId="77777777">
        <w:tc>
          <w:tcPr>
            <w:tcW w:w="2268" w:type="dxa"/>
          </w:tcPr>
          <w:p w14:paraId="3E43F1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8484C0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0589DA9" w14:textId="77777777">
        <w:tc>
          <w:tcPr>
            <w:tcW w:w="2268" w:type="dxa"/>
          </w:tcPr>
          <w:p w14:paraId="67CED4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B575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6E4F00E" w14:textId="77777777">
        <w:trPr>
          <w:trHeight w:val="284"/>
        </w:trPr>
        <w:tc>
          <w:tcPr>
            <w:tcW w:w="4911" w:type="dxa"/>
          </w:tcPr>
          <w:p w14:paraId="22A534BD" w14:textId="77777777" w:rsidR="006E4E11" w:rsidRDefault="00E21D1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743E6B7" w14:textId="77777777">
        <w:trPr>
          <w:trHeight w:val="284"/>
        </w:trPr>
        <w:tc>
          <w:tcPr>
            <w:tcW w:w="4911" w:type="dxa"/>
          </w:tcPr>
          <w:p w14:paraId="07DA282C" w14:textId="77777777" w:rsidR="006E4E11" w:rsidRDefault="00E21D1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9931104" w14:textId="77777777">
        <w:trPr>
          <w:trHeight w:val="284"/>
        </w:trPr>
        <w:tc>
          <w:tcPr>
            <w:tcW w:w="4911" w:type="dxa"/>
          </w:tcPr>
          <w:p w14:paraId="34EE006C" w14:textId="5E752B78" w:rsidR="006D03BC" w:rsidRDefault="006D03B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4E8C33" w14:textId="77777777">
        <w:trPr>
          <w:trHeight w:val="284"/>
        </w:trPr>
        <w:tc>
          <w:tcPr>
            <w:tcW w:w="4911" w:type="dxa"/>
          </w:tcPr>
          <w:p w14:paraId="0A00A1DF" w14:textId="50117EB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6703AD" w14:textId="77777777">
        <w:trPr>
          <w:trHeight w:val="284"/>
        </w:trPr>
        <w:tc>
          <w:tcPr>
            <w:tcW w:w="4911" w:type="dxa"/>
          </w:tcPr>
          <w:p w14:paraId="6C7E8952" w14:textId="77777777" w:rsidR="006D03BC" w:rsidRDefault="006D03B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3DA7F2" w14:textId="77777777">
        <w:trPr>
          <w:trHeight w:val="284"/>
        </w:trPr>
        <w:tc>
          <w:tcPr>
            <w:tcW w:w="4911" w:type="dxa"/>
          </w:tcPr>
          <w:p w14:paraId="4BCA62D0" w14:textId="603211F2" w:rsidR="006D03BC" w:rsidRDefault="006D03B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19E748" w14:textId="77777777">
        <w:trPr>
          <w:trHeight w:val="284"/>
        </w:trPr>
        <w:tc>
          <w:tcPr>
            <w:tcW w:w="4911" w:type="dxa"/>
          </w:tcPr>
          <w:p w14:paraId="0E60B5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C5CADA" w14:textId="77777777">
        <w:trPr>
          <w:trHeight w:val="284"/>
        </w:trPr>
        <w:tc>
          <w:tcPr>
            <w:tcW w:w="4911" w:type="dxa"/>
          </w:tcPr>
          <w:p w14:paraId="0FCA87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1BDAE9" w14:textId="77777777">
        <w:trPr>
          <w:trHeight w:val="284"/>
        </w:trPr>
        <w:tc>
          <w:tcPr>
            <w:tcW w:w="4911" w:type="dxa"/>
          </w:tcPr>
          <w:p w14:paraId="2A03F6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8AA0B17" w14:textId="77777777" w:rsidR="006E4E11" w:rsidRDefault="00E21D13">
      <w:pPr>
        <w:framePr w:w="4400" w:h="2523" w:wrap="notBeside" w:vAnchor="page" w:hAnchor="page" w:x="6453" w:y="2445"/>
        <w:ind w:left="142"/>
      </w:pPr>
      <w:r>
        <w:t>Till riksdagen</w:t>
      </w:r>
    </w:p>
    <w:p w14:paraId="3E784128" w14:textId="77777777" w:rsidR="006D03BC" w:rsidRDefault="006D03BC">
      <w:pPr>
        <w:framePr w:w="4400" w:h="2523" w:wrap="notBeside" w:vAnchor="page" w:hAnchor="page" w:x="6453" w:y="2445"/>
        <w:ind w:left="142"/>
      </w:pPr>
    </w:p>
    <w:p w14:paraId="2189C868" w14:textId="77777777" w:rsidR="006E4E11" w:rsidRDefault="00E21D13" w:rsidP="00E21D13">
      <w:pPr>
        <w:pStyle w:val="RKrubrik"/>
        <w:pBdr>
          <w:bottom w:val="single" w:sz="4" w:space="1" w:color="auto"/>
        </w:pBdr>
        <w:spacing w:before="0" w:after="0"/>
      </w:pPr>
      <w:r>
        <w:t>Svar på fråga 2015/16:866 av Margareta Cederfelt (M) Utvecklingen i Turkiet</w:t>
      </w:r>
    </w:p>
    <w:p w14:paraId="3DDA1513" w14:textId="77777777" w:rsidR="006E4E11" w:rsidRDefault="006E4E11">
      <w:pPr>
        <w:pStyle w:val="RKnormal"/>
      </w:pPr>
    </w:p>
    <w:p w14:paraId="4B649B1E" w14:textId="77777777" w:rsidR="002B40CD" w:rsidRDefault="00E21D13">
      <w:pPr>
        <w:pStyle w:val="RKnormal"/>
      </w:pPr>
      <w:r>
        <w:t xml:space="preserve">Margareta Cederfelt har frågat mig om jag är beredd att verka för att </w:t>
      </w:r>
    </w:p>
    <w:p w14:paraId="69D4939E" w14:textId="77777777" w:rsidR="002B40CD" w:rsidRDefault="00E21D13">
      <w:pPr>
        <w:pStyle w:val="RKnormal"/>
      </w:pPr>
      <w:r>
        <w:t xml:space="preserve">EU ska förmå den turkiska staten att upphöra med våld mot civila </w:t>
      </w:r>
    </w:p>
    <w:p w14:paraId="726744D4" w14:textId="1B2FFDFA" w:rsidR="00E21D13" w:rsidRDefault="00E21D13">
      <w:pPr>
        <w:pStyle w:val="RKnormal"/>
      </w:pPr>
      <w:bookmarkStart w:id="0" w:name="_GoBack"/>
      <w:bookmarkEnd w:id="0"/>
      <w:r>
        <w:t>samt en återupptagen fredsprocess.</w:t>
      </w:r>
    </w:p>
    <w:p w14:paraId="7EC86B6D" w14:textId="77777777" w:rsidR="00E21D13" w:rsidRDefault="00E21D13">
      <w:pPr>
        <w:pStyle w:val="RKnormal"/>
      </w:pPr>
    </w:p>
    <w:p w14:paraId="2859AC1B" w14:textId="77777777" w:rsidR="002B40CD" w:rsidRDefault="00E21D13" w:rsidP="00E21D13">
      <w:pPr>
        <w:pStyle w:val="RKnormal"/>
      </w:pPr>
      <w:r>
        <w:t xml:space="preserve">Jag vill börja med att återigen betona hur allvarlig jag anser att situationen i sydöstra Turkiet är, för landets utveckling och för situationen i regionen. Jag har vid flera tillfällen uttryckt oro över </w:t>
      </w:r>
    </w:p>
    <w:p w14:paraId="6DA08126" w14:textId="77777777" w:rsidR="002B40CD" w:rsidRDefault="00E21D13" w:rsidP="00E21D13">
      <w:pPr>
        <w:pStyle w:val="RKnormal"/>
      </w:pPr>
      <w:r>
        <w:t xml:space="preserve">den eskalerande situationen och fördömer våldet som inneburit många civila dödsoffer. Denna oro har jag framfört till turkiska regeringen. </w:t>
      </w:r>
    </w:p>
    <w:p w14:paraId="69CE42E2" w14:textId="41877EF9" w:rsidR="00E21D13" w:rsidRDefault="00E21D13" w:rsidP="00E21D13">
      <w:pPr>
        <w:pStyle w:val="RKnormal"/>
      </w:pPr>
      <w:r>
        <w:t>Vid upprepade tillfällen, offentligt och i bilaterala kontakter, har jag uppmanat båda parterna till återupptagna fred</w:t>
      </w:r>
      <w:r w:rsidR="00E72895">
        <w:t>s</w:t>
      </w:r>
      <w:r>
        <w:t>samtal.</w:t>
      </w:r>
    </w:p>
    <w:p w14:paraId="28E8D5E8" w14:textId="77777777" w:rsidR="00E21D13" w:rsidRDefault="00E21D13" w:rsidP="00E21D13">
      <w:pPr>
        <w:pStyle w:val="RKnormal"/>
      </w:pPr>
    </w:p>
    <w:p w14:paraId="061EED27" w14:textId="77777777" w:rsidR="002B40CD" w:rsidRDefault="00E21D13" w:rsidP="00E21D13">
      <w:pPr>
        <w:pStyle w:val="RKnormal"/>
      </w:pPr>
      <w:r>
        <w:t>EU är vårt främsta verktyg för att påverka situationen i Turkiet. En fortsatt anslutningsprocess ger oss möjligheter att verka för en utveckling som fördjupar demokratin när det gäller rätt</w:t>
      </w:r>
      <w:r w:rsidR="00E72895">
        <w:t>s</w:t>
      </w:r>
      <w:r>
        <w:t xml:space="preserve">stat och mänskliga rättigheter samt ökade möjligheter för decentralisering. </w:t>
      </w:r>
    </w:p>
    <w:p w14:paraId="0762FE26" w14:textId="6B7CAAB6" w:rsidR="00E21D13" w:rsidRDefault="00E21D13" w:rsidP="00E21D13">
      <w:pPr>
        <w:pStyle w:val="RKnormal"/>
      </w:pPr>
      <w:r>
        <w:t>Detta skulle gagna hela befolkningen i Turkiet, inkl. de kurdisk</w:t>
      </w:r>
      <w:r w:rsidR="00DD2F5C">
        <w:t>dominerande</w:t>
      </w:r>
      <w:r>
        <w:t xml:space="preserve"> områdena i sydöstra Turkiet. </w:t>
      </w:r>
    </w:p>
    <w:p w14:paraId="7BBCBB9D" w14:textId="77777777" w:rsidR="00E21D13" w:rsidRDefault="00E21D13" w:rsidP="00E21D13">
      <w:pPr>
        <w:pStyle w:val="RKnormal"/>
      </w:pPr>
    </w:p>
    <w:p w14:paraId="12765EA3" w14:textId="77777777" w:rsidR="00E21D13" w:rsidRDefault="00E21D13" w:rsidP="00E21D13">
      <w:pPr>
        <w:pStyle w:val="RKnormal"/>
      </w:pPr>
      <w:r>
        <w:t xml:space="preserve">Sverige kommer fortsatt att agera för en värdebaserad och långsiktigt strategisk relation </w:t>
      </w:r>
      <w:r w:rsidR="00A33777">
        <w:t xml:space="preserve">mellan EU och </w:t>
      </w:r>
      <w:r>
        <w:t xml:space="preserve">Turkiet. </w:t>
      </w:r>
    </w:p>
    <w:p w14:paraId="62195C91" w14:textId="77777777" w:rsidR="00E21D13" w:rsidRDefault="00E21D13" w:rsidP="00E21D13">
      <w:pPr>
        <w:pStyle w:val="RKnormal"/>
        <w:jc w:val="both"/>
      </w:pPr>
    </w:p>
    <w:p w14:paraId="02012037" w14:textId="77777777" w:rsidR="00E21D13" w:rsidRDefault="00E21D13">
      <w:pPr>
        <w:pStyle w:val="RKnormal"/>
      </w:pPr>
      <w:r>
        <w:t>Stockholm den 9 mars 2016</w:t>
      </w:r>
    </w:p>
    <w:p w14:paraId="003D82ED" w14:textId="77777777" w:rsidR="00E21D13" w:rsidRDefault="00E21D13">
      <w:pPr>
        <w:pStyle w:val="RKnormal"/>
      </w:pPr>
    </w:p>
    <w:p w14:paraId="52D46044" w14:textId="77777777" w:rsidR="00E21D13" w:rsidRDefault="00E21D13">
      <w:pPr>
        <w:pStyle w:val="RKnormal"/>
      </w:pPr>
    </w:p>
    <w:p w14:paraId="387DFAF2" w14:textId="77777777" w:rsidR="006D03BC" w:rsidRDefault="006D03BC">
      <w:pPr>
        <w:pStyle w:val="RKnormal"/>
      </w:pPr>
    </w:p>
    <w:p w14:paraId="5410F539" w14:textId="77777777" w:rsidR="006D03BC" w:rsidRDefault="006D03BC">
      <w:pPr>
        <w:pStyle w:val="RKnormal"/>
      </w:pPr>
    </w:p>
    <w:p w14:paraId="299C6759" w14:textId="77777777" w:rsidR="00E21D13" w:rsidRDefault="00E21D13">
      <w:pPr>
        <w:pStyle w:val="RKnormal"/>
      </w:pPr>
      <w:r>
        <w:t>Margot Wallström</w:t>
      </w:r>
    </w:p>
    <w:sectPr w:rsidR="00E21D1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D7743" w14:textId="77777777" w:rsidR="00E11237" w:rsidRDefault="00E11237">
      <w:r>
        <w:separator/>
      </w:r>
    </w:p>
  </w:endnote>
  <w:endnote w:type="continuationSeparator" w:id="0">
    <w:p w14:paraId="4933C36A" w14:textId="77777777" w:rsidR="00E11237" w:rsidRDefault="00E1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57A6D" w14:textId="77777777" w:rsidR="00E11237" w:rsidRDefault="00E11237">
      <w:r>
        <w:separator/>
      </w:r>
    </w:p>
  </w:footnote>
  <w:footnote w:type="continuationSeparator" w:id="0">
    <w:p w14:paraId="671C1C46" w14:textId="77777777" w:rsidR="00E11237" w:rsidRDefault="00E11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AF59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D2F5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E4662C" w14:textId="77777777">
      <w:trPr>
        <w:cantSplit/>
      </w:trPr>
      <w:tc>
        <w:tcPr>
          <w:tcW w:w="3119" w:type="dxa"/>
        </w:tcPr>
        <w:p w14:paraId="392CDA5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C0AA0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46818A" w14:textId="77777777" w:rsidR="00E80146" w:rsidRDefault="00E80146">
          <w:pPr>
            <w:pStyle w:val="Sidhuvud"/>
            <w:ind w:right="360"/>
          </w:pPr>
        </w:p>
      </w:tc>
    </w:tr>
  </w:tbl>
  <w:p w14:paraId="6630740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5BFB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501B9B" w14:textId="77777777">
      <w:trPr>
        <w:cantSplit/>
      </w:trPr>
      <w:tc>
        <w:tcPr>
          <w:tcW w:w="3119" w:type="dxa"/>
        </w:tcPr>
        <w:p w14:paraId="721862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967A0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D43709" w14:textId="77777777" w:rsidR="00E80146" w:rsidRDefault="00E80146">
          <w:pPr>
            <w:pStyle w:val="Sidhuvud"/>
            <w:ind w:right="360"/>
          </w:pPr>
        </w:p>
      </w:tc>
    </w:tr>
  </w:tbl>
  <w:p w14:paraId="5F3FB9C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6A010" w14:textId="77777777" w:rsidR="00E21D13" w:rsidRDefault="00DD2F5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00BF2C" wp14:editId="5CB2DEF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76B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D0A70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3A4E2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A1A19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13"/>
    <w:rsid w:val="00150384"/>
    <w:rsid w:val="00160901"/>
    <w:rsid w:val="001805B7"/>
    <w:rsid w:val="002B40CD"/>
    <w:rsid w:val="00367B1C"/>
    <w:rsid w:val="004A328D"/>
    <w:rsid w:val="0058762B"/>
    <w:rsid w:val="00637A10"/>
    <w:rsid w:val="006D03BC"/>
    <w:rsid w:val="006E4E11"/>
    <w:rsid w:val="007242A3"/>
    <w:rsid w:val="00757931"/>
    <w:rsid w:val="007A6855"/>
    <w:rsid w:val="008C086A"/>
    <w:rsid w:val="0092027A"/>
    <w:rsid w:val="00955E31"/>
    <w:rsid w:val="00992E72"/>
    <w:rsid w:val="00A33777"/>
    <w:rsid w:val="00AF26D1"/>
    <w:rsid w:val="00D133D7"/>
    <w:rsid w:val="00DD2F5C"/>
    <w:rsid w:val="00E11237"/>
    <w:rsid w:val="00E21D13"/>
    <w:rsid w:val="00E72895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C4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D2F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D2F5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D03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D2F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D2F5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D0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94b693af-c4cc-454a-910c-5e8571920810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PDCX5745JPN6-5-3389</_dlc_DocId>
    <_dlc_DocIdUrl xmlns="a9ec56ab-dea3-443b-ae99-35f2199b5204">
      <Url>http://rkdhs-ud/enhet/mk_ur/_layouts/DocIdRedir.aspx?ID=PDCX5745JPN6-5-3389</Url>
      <Description>PDCX5745JPN6-5-3389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1AE61-A9F6-4BCB-97BF-BC5302C745DF}"/>
</file>

<file path=customXml/itemProps2.xml><?xml version="1.0" encoding="utf-8"?>
<ds:datastoreItem xmlns:ds="http://schemas.openxmlformats.org/officeDocument/2006/customXml" ds:itemID="{B1516F8B-5848-4379-A394-96E36D4331E0}"/>
</file>

<file path=customXml/itemProps3.xml><?xml version="1.0" encoding="utf-8"?>
<ds:datastoreItem xmlns:ds="http://schemas.openxmlformats.org/officeDocument/2006/customXml" ds:itemID="{140B8BC1-2DF9-49FB-9898-38302B2B0917}"/>
</file>

<file path=customXml/itemProps4.xml><?xml version="1.0" encoding="utf-8"?>
<ds:datastoreItem xmlns:ds="http://schemas.openxmlformats.org/officeDocument/2006/customXml" ds:itemID="{B1516F8B-5848-4379-A394-96E36D4331E0}">
  <ds:schemaRefs>
    <ds:schemaRef ds:uri="http://purl.org/dc/elements/1.1/"/>
    <ds:schemaRef ds:uri="a9ec56ab-dea3-443b-ae99-35f2199b5204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95cbeb3-73d6-4f86-a3cd-6ba0466d6097"/>
  </ds:schemaRefs>
</ds:datastoreItem>
</file>

<file path=customXml/itemProps5.xml><?xml version="1.0" encoding="utf-8"?>
<ds:datastoreItem xmlns:ds="http://schemas.openxmlformats.org/officeDocument/2006/customXml" ds:itemID="{2C4ADFC0-9E01-42C9-B74F-0E354F4EC7F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40B8BC1-2DF9-49FB-9898-38302B2B0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3</cp:revision>
  <cp:lastPrinted>2000-01-21T13:02:00Z</cp:lastPrinted>
  <dcterms:created xsi:type="dcterms:W3CDTF">2016-03-09T10:32:00Z</dcterms:created>
  <dcterms:modified xsi:type="dcterms:W3CDTF">2016-03-09T11:09:00Z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f1b22616-9d00-42d8-a009-d394e208af0e</vt:lpwstr>
  </property>
</Properties>
</file>