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BB3F6E">
              <w:rPr>
                <w:b/>
              </w:rPr>
              <w:t>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BB3F6E">
            <w:r>
              <w:t>201</w:t>
            </w:r>
            <w:r w:rsidR="00F816D5">
              <w:t>8</w:t>
            </w:r>
            <w:r w:rsidR="00520D71">
              <w:t>-</w:t>
            </w:r>
            <w:r w:rsidR="00BB3F6E">
              <w:t>11</w:t>
            </w:r>
            <w:r w:rsidR="00520D71">
              <w:t>-</w:t>
            </w:r>
            <w:r w:rsidR="00BB3F6E">
              <w:t>20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D93D9A">
            <w:r>
              <w:t>11:</w:t>
            </w:r>
            <w:r w:rsidR="00B2693D">
              <w:t>00</w:t>
            </w:r>
            <w:r w:rsidR="00FA543D">
              <w:t>–</w:t>
            </w:r>
            <w:r w:rsidR="00D93D9A">
              <w:t>12:00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  <w:p w:rsidR="00532742" w:rsidRDefault="00532742"/>
          <w:p w:rsidR="00532742" w:rsidRDefault="00532742"/>
          <w:p w:rsidR="00532742" w:rsidRDefault="00532742"/>
          <w:p w:rsidR="00532742" w:rsidRDefault="00532742"/>
        </w:tc>
      </w:tr>
    </w:tbl>
    <w:p w:rsidR="00447E69" w:rsidRDefault="00447E69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BB3F6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</w:t>
            </w:r>
            <w:r w:rsidR="00C276AB">
              <w:rPr>
                <w:b/>
                <w:bCs/>
                <w:color w:val="000000"/>
                <w:szCs w:val="24"/>
              </w:rPr>
              <w:t>Universitetskanslersämbetet</w:t>
            </w:r>
          </w:p>
          <w:p w:rsidR="00BB3F6E" w:rsidRDefault="00BB3F6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B3F6E" w:rsidRDefault="00C276A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Generaldirektören </w:t>
            </w:r>
            <w:r w:rsidR="00BB3F6E">
              <w:rPr>
                <w:color w:val="000000"/>
                <w:szCs w:val="24"/>
              </w:rPr>
              <w:t>Anders Söderholm och avdelningschef</w:t>
            </w:r>
            <w:r>
              <w:rPr>
                <w:color w:val="000000"/>
                <w:szCs w:val="24"/>
              </w:rPr>
              <w:t>en</w:t>
            </w:r>
            <w:r w:rsidR="00BB3F6E">
              <w:rPr>
                <w:color w:val="000000"/>
                <w:szCs w:val="24"/>
              </w:rPr>
              <w:t xml:space="preserve"> för analysavdelningen Annika Pontén informerade om Universitetskanslersämbetes verksamhet.</w:t>
            </w:r>
          </w:p>
          <w:p w:rsidR="00BB3F6E" w:rsidRDefault="00BB3F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B3F6E" w:rsidTr="0001177E">
        <w:tc>
          <w:tcPr>
            <w:tcW w:w="567" w:type="dxa"/>
          </w:tcPr>
          <w:p w:rsidR="00BB3F6E" w:rsidRPr="003B4DE8" w:rsidRDefault="00BB3F6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B3F6E" w:rsidRDefault="00BB3F6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Presentation av Riksrevisionens granskningsrapport om Långsiktiga effekter av utökade valmöjligheter till gymnasieskolan </w:t>
            </w:r>
            <w:r>
              <w:rPr>
                <w:rFonts w:ascii="Helv" w:hAnsi="Helv" w:cs="Helv"/>
                <w:color w:val="00000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0000"/>
                <w:szCs w:val="24"/>
              </w:rPr>
              <w:t>från närhetsprincip till betygsprincip (RIR 2018:28)</w:t>
            </w:r>
          </w:p>
          <w:p w:rsidR="00BB3F6E" w:rsidRDefault="00BB3F6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B3F6E" w:rsidRDefault="004C366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Riksrevisor</w:t>
            </w:r>
            <w:r w:rsidR="00C276AB">
              <w:rPr>
                <w:color w:val="000000"/>
                <w:szCs w:val="24"/>
              </w:rPr>
              <w:t>n</w:t>
            </w:r>
            <w:r>
              <w:rPr>
                <w:color w:val="000000"/>
                <w:szCs w:val="24"/>
              </w:rPr>
              <w:t xml:space="preserve"> Helena Lindberg, revisionsdirektör</w:t>
            </w:r>
            <w:r w:rsidR="00C276AB">
              <w:rPr>
                <w:color w:val="000000"/>
                <w:szCs w:val="24"/>
              </w:rPr>
              <w:t>en</w:t>
            </w:r>
            <w:r>
              <w:rPr>
                <w:color w:val="000000"/>
                <w:szCs w:val="24"/>
              </w:rPr>
              <w:t xml:space="preserve"> Krister Sund och t.f. enhetschef</w:t>
            </w:r>
            <w:r w:rsidR="00C276AB">
              <w:rPr>
                <w:color w:val="000000"/>
                <w:szCs w:val="24"/>
              </w:rPr>
              <w:t>en</w:t>
            </w:r>
            <w:r>
              <w:rPr>
                <w:color w:val="000000"/>
                <w:szCs w:val="24"/>
              </w:rPr>
              <w:t xml:space="preserve"> Sofia Sandgren </w:t>
            </w:r>
            <w:proofErr w:type="spellStart"/>
            <w:r>
              <w:rPr>
                <w:color w:val="000000"/>
                <w:szCs w:val="24"/>
              </w:rPr>
              <w:t>Massih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 w:rsidR="00BB3F6E" w:rsidRPr="00BB3F6E">
              <w:rPr>
                <w:bCs/>
                <w:color w:val="000000"/>
                <w:szCs w:val="24"/>
              </w:rPr>
              <w:t xml:space="preserve">presenterade Riksrevisionens granskningsrapport om Långsiktiga effekter av utökade valmöjligheter till gymnasieskolan </w:t>
            </w:r>
            <w:r w:rsidR="00BB3F6E" w:rsidRPr="00BB3F6E">
              <w:rPr>
                <w:rFonts w:ascii="Helv" w:hAnsi="Helv" w:cs="Helv"/>
                <w:color w:val="000000"/>
                <w:sz w:val="22"/>
                <w:szCs w:val="22"/>
              </w:rPr>
              <w:t xml:space="preserve">– </w:t>
            </w:r>
            <w:r w:rsidR="00BB3F6E" w:rsidRPr="00BB3F6E">
              <w:rPr>
                <w:bCs/>
                <w:color w:val="000000"/>
                <w:szCs w:val="24"/>
              </w:rPr>
              <w:t>från närhetsprincip till betygsprincip (RIR 2018:28).</w:t>
            </w:r>
          </w:p>
          <w:p w:rsidR="00BB3F6E" w:rsidRDefault="00BB3F6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BB3F6E">
              <w:rPr>
                <w:snapToGrid w:val="0"/>
              </w:rPr>
              <w:t>8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BB3F6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3F6E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BB3F6E">
              <w:rPr>
                <w:szCs w:val="24"/>
              </w:rPr>
              <w:t>22 november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 w:rsidR="00BB3F6E">
              <w:rPr>
                <w:szCs w:val="24"/>
              </w:rPr>
              <w:t xml:space="preserve"> kl. 10</w:t>
            </w:r>
            <w:r>
              <w:rPr>
                <w:szCs w:val="24"/>
              </w:rPr>
              <w:t>.00.</w:t>
            </w:r>
          </w:p>
          <w:p w:rsidR="00C276AB" w:rsidRDefault="00C276AB" w:rsidP="00BB3F6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B3F6E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B3F6E">
              <w:t>tors</w:t>
            </w:r>
            <w:r w:rsidRPr="00C56172">
              <w:t xml:space="preserve">dagen </w:t>
            </w:r>
            <w:r w:rsidR="00BB3F6E">
              <w:t>den 22 november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BB3F6E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BB3F6E">
              <w:t>9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</w:t>
            </w:r>
            <w:r w:rsidR="00D93D9A">
              <w:rPr>
                <w:sz w:val="22"/>
              </w:rPr>
              <w:t xml:space="preserve"> 1-2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93D9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 (S)</w:t>
            </w:r>
            <w:r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6110B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00117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00117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00117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00117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00117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00117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00117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00117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00117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00117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00117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C27A5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214D1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214D1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214D1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214D1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214D1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214D1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214D1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214D1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214D1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214D1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214D1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93D9A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93D9A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9E1FC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93D9A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93D9A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402D5D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3D41A2" w:rsidRDefault="00D93D9A" w:rsidP="00D93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D93D9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D93D9A" w:rsidRPr="003D41A2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D93D9A" w:rsidRDefault="00D93D9A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B657B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657B1" w:rsidRPr="003D41A2" w:rsidRDefault="00B657B1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B657B1" w:rsidRDefault="00B657B1" w:rsidP="00D93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AB2E46" w:rsidRDefault="00AB2E46" w:rsidP="00B657B1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E4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16E4"/>
    <w:rsid w:val="003D41A2"/>
    <w:rsid w:val="003F0380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3668"/>
    <w:rsid w:val="004C4C01"/>
    <w:rsid w:val="004E024A"/>
    <w:rsid w:val="00501D18"/>
    <w:rsid w:val="00520D71"/>
    <w:rsid w:val="00532742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1E6B"/>
    <w:rsid w:val="009D5E29"/>
    <w:rsid w:val="009E1FCA"/>
    <w:rsid w:val="009E7A20"/>
    <w:rsid w:val="00A0106A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657B1"/>
    <w:rsid w:val="00B734EF"/>
    <w:rsid w:val="00BA1F9C"/>
    <w:rsid w:val="00BA404C"/>
    <w:rsid w:val="00BB3F6E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276AB"/>
    <w:rsid w:val="00C318F6"/>
    <w:rsid w:val="00C422E7"/>
    <w:rsid w:val="00C616C4"/>
    <w:rsid w:val="00C62BD3"/>
    <w:rsid w:val="00C6692B"/>
    <w:rsid w:val="00C66AC4"/>
    <w:rsid w:val="00C76BCC"/>
    <w:rsid w:val="00C76D5E"/>
    <w:rsid w:val="00C77DBB"/>
    <w:rsid w:val="00C866DE"/>
    <w:rsid w:val="00C87373"/>
    <w:rsid w:val="00CA2266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93D9A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08F97"/>
  <w15:chartTrackingRefBased/>
  <w15:docId w15:val="{E6DB1D13-8DD1-475C-8EE9-79B2655C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1</TotalTime>
  <Pages>4</Pages>
  <Words>356</Words>
  <Characters>2728</Characters>
  <Application>Microsoft Office Word</Application>
  <DocSecurity>0</DocSecurity>
  <Lines>1364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2018-11-22T10:11:00Z</dcterms:created>
  <dcterms:modified xsi:type="dcterms:W3CDTF">2018-11-22T10:12:00Z</dcterms:modified>
</cp:coreProperties>
</file>