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477DC" w:rsidRDefault="00C05F11" w14:paraId="37BDC7D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34A3E1A1BD947E090428B12081637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da54e4-27d9-4b23-bcff-ef85df4635d3"/>
        <w:id w:val="-2077734883"/>
        <w:lock w:val="sdtLocked"/>
      </w:sdtPr>
      <w:sdtEndPr/>
      <w:sdtContent>
        <w:p w:rsidR="00A65DB2" w:rsidRDefault="00FF28C9" w14:paraId="343CF7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statlig utredning med uppdrag att ta fram förslag på hur alla barns tillgång till barnahus av god kvalitet kan säkerställas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88E5C171AE4B3F81D259FD5FEBBF15"/>
        </w:placeholder>
        <w:text/>
      </w:sdtPr>
      <w:sdtEndPr/>
      <w:sdtContent>
        <w:p w:rsidRPr="009B062B" w:rsidR="006D79C9" w:rsidP="00333E95" w:rsidRDefault="006D79C9" w14:paraId="23B254A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C1513" w:rsidP="007C1513" w:rsidRDefault="007C1513" w14:paraId="2208BD54" w14:textId="0063D967">
      <w:pPr>
        <w:pStyle w:val="Normalutanindragellerluft"/>
      </w:pPr>
      <w:r>
        <w:t xml:space="preserve">Barn som utsätts för våld av vuxna berättar ofta om det för någon jämnårig, men mer sällan för någon myndighet. </w:t>
      </w:r>
      <w:r w:rsidR="00365099">
        <w:t xml:space="preserve">Detta framkommer i publikationen </w:t>
      </w:r>
      <w:r w:rsidRPr="00365099">
        <w:rPr>
          <w:i/>
          <w:iCs/>
        </w:rPr>
        <w:t>Nationell kartläg</w:t>
      </w:r>
      <w:r w:rsidRPr="00365099" w:rsidR="00365099">
        <w:rPr>
          <w:i/>
          <w:iCs/>
        </w:rPr>
        <w:t>g</w:t>
      </w:r>
      <w:r w:rsidRPr="00365099">
        <w:rPr>
          <w:i/>
          <w:iCs/>
        </w:rPr>
        <w:t>ning</w:t>
      </w:r>
      <w:r w:rsidRPr="00365099" w:rsidR="00365099">
        <w:rPr>
          <w:i/>
          <w:iCs/>
        </w:rPr>
        <w:t xml:space="preserve"> – </w:t>
      </w:r>
      <w:r w:rsidRPr="00365099">
        <w:rPr>
          <w:i/>
          <w:iCs/>
        </w:rPr>
        <w:t>Våld mot barn 2022</w:t>
      </w:r>
      <w:r>
        <w:t xml:space="preserve">, </w:t>
      </w:r>
      <w:r w:rsidR="00365099">
        <w:t>utgiven 2023 av</w:t>
      </w:r>
      <w:r>
        <w:t xml:space="preserve"> Stiftelsen </w:t>
      </w:r>
      <w:r w:rsidR="00365099">
        <w:t>A</w:t>
      </w:r>
      <w:r>
        <w:t xml:space="preserve">llmänna Barnhuset. De barn som ändå gör det får alltför sällan adekvata insatser eller stöd av samhället. </w:t>
      </w:r>
    </w:p>
    <w:p w:rsidR="007C1513" w:rsidP="00A477DC" w:rsidRDefault="007C1513" w14:paraId="644D240E" w14:textId="11980203">
      <w:r>
        <w:t>När uppgifter om våld mot barn kommit till samhällets kännedom behöver tre saker utredas samordnat och på ett barnanpassat sätt: skyddsbehov, brottsmi</w:t>
      </w:r>
      <w:r w:rsidR="00365099">
        <w:t>s</w:t>
      </w:r>
      <w:r>
        <w:t xml:space="preserve">stanke och behov av stöd eller vård. Den bästa och mest beprövade modell vi har för att samordna sådana utredningar är Barnahusmodellen. Barnahusmodellen har sitt ursprung i Children’s Advocacy Center (CAC) </w:t>
      </w:r>
      <w:r w:rsidR="00365099">
        <w:t xml:space="preserve">som </w:t>
      </w:r>
      <w:r>
        <w:t>startades i Huntsville Alabama 1985. Det första sta</w:t>
      </w:r>
      <w:r w:rsidR="00FF28C9">
        <w:t>r</w:t>
      </w:r>
      <w:r>
        <w:t>tades 1985 som en reaktion mot att barn som misstänkts vara utsatta for mycket illa under utredningarna.</w:t>
      </w:r>
    </w:p>
    <w:p w:rsidR="007C1513" w:rsidP="00A477DC" w:rsidRDefault="007C1513" w14:paraId="3A3086EE" w14:textId="73750CFA">
      <w:r>
        <w:t xml:space="preserve">Island startade en nordisk variant av </w:t>
      </w:r>
      <w:r w:rsidR="00FF28C9">
        <w:t>b</w:t>
      </w:r>
      <w:r>
        <w:t xml:space="preserve">arnahus 1998. Sverige var </w:t>
      </w:r>
      <w:r w:rsidR="00365099">
        <w:t xml:space="preserve">det </w:t>
      </w:r>
      <w:r>
        <w:t>första land</w:t>
      </w:r>
      <w:r w:rsidR="00365099">
        <w:t>et</w:t>
      </w:r>
      <w:r>
        <w:t xml:space="preserve"> där </w:t>
      </w:r>
      <w:r w:rsidR="00FF28C9">
        <w:t>b</w:t>
      </w:r>
      <w:r>
        <w:t xml:space="preserve">arnahus efter den </w:t>
      </w:r>
      <w:r w:rsidR="00365099">
        <w:t>i</w:t>
      </w:r>
      <w:r>
        <w:t>sländska modellen började implementeras som försöksverk</w:t>
      </w:r>
      <w:r w:rsidR="00365099">
        <w:t>sa</w:t>
      </w:r>
      <w:r>
        <w:t>mhet. Gemensamma riktlinjer togs fram 2009. Någon nationell implementering</w:t>
      </w:r>
      <w:r w:rsidR="00365099">
        <w:t xml:space="preserve"> </w:t>
      </w:r>
      <w:r>
        <w:t>genomfördes inte</w:t>
      </w:r>
      <w:r w:rsidR="00365099">
        <w:t>, men a</w:t>
      </w:r>
      <w:r>
        <w:t xml:space="preserve">ntalet </w:t>
      </w:r>
      <w:r w:rsidR="00FF28C9">
        <w:t>b</w:t>
      </w:r>
      <w:r>
        <w:t>arnahus i Sverige ökade snabbt. Alla bildades genom lokala initiativ och överenskommelser, vilket medfört stora skil</w:t>
      </w:r>
      <w:r w:rsidR="00365099">
        <w:t>l</w:t>
      </w:r>
      <w:r>
        <w:t>nader i resurstilldelning och lokala prioriteringar</w:t>
      </w:r>
      <w:r w:rsidR="00365099">
        <w:t xml:space="preserve">. </w:t>
      </w:r>
      <w:r>
        <w:t xml:space="preserve">Sveriges </w:t>
      </w:r>
      <w:r w:rsidR="00FF28C9">
        <w:t>b</w:t>
      </w:r>
      <w:r>
        <w:t>arnahus är</w:t>
      </w:r>
      <w:r w:rsidR="00365099">
        <w:t xml:space="preserve"> idag väldigt</w:t>
      </w:r>
      <w:r>
        <w:t xml:space="preserve"> olika. Avsteg från grundmodellen har blivit mer regel än undantag. </w:t>
      </w:r>
    </w:p>
    <w:p w:rsidR="007C1513" w:rsidP="00A477DC" w:rsidRDefault="007C1513" w14:paraId="2C8B4351" w14:textId="7CC15684">
      <w:r>
        <w:t xml:space="preserve">Idag har både Danmark, Norge och Finland infört </w:t>
      </w:r>
      <w:r w:rsidR="00FF28C9">
        <w:t>b</w:t>
      </w:r>
      <w:r>
        <w:t xml:space="preserve">arnahus på nationell nivå, med lagstiftning och nationella riktlinjer. </w:t>
      </w:r>
    </w:p>
    <w:p w:rsidR="007C1513" w:rsidP="00A477DC" w:rsidRDefault="007C1513" w14:paraId="75A2565C" w14:textId="49ABD229">
      <w:r>
        <w:lastRenderedPageBreak/>
        <w:t xml:space="preserve">Det trettiotal </w:t>
      </w:r>
      <w:r w:rsidR="00FF28C9">
        <w:t>ba</w:t>
      </w:r>
      <w:r>
        <w:t>rnahus som finns i Sverige har utvärderats 2008, 2010 och 2018 (Slutrapport utvärdering av barnahus S2018/00212/FST). Ett antal brister har fram</w:t>
      </w:r>
      <w:r w:rsidR="008648C0">
        <w:softHyphen/>
      </w:r>
      <w:r>
        <w:t xml:space="preserve">kommit: De sammanfattas även i det bakgrundsmaterial om </w:t>
      </w:r>
      <w:r w:rsidR="00FF28C9">
        <w:t>b</w:t>
      </w:r>
      <w:r>
        <w:t xml:space="preserve">arnahus som använts i utredningen </w:t>
      </w:r>
      <w:r w:rsidRPr="00365099">
        <w:rPr>
          <w:i/>
          <w:iCs/>
        </w:rPr>
        <w:t>En uppväxt fri från våld – En nationell strategi för att förebygga och bekämpa våld mot barn</w:t>
      </w:r>
      <w:r>
        <w:t xml:space="preserve"> (SOU 2022:70): </w:t>
      </w:r>
    </w:p>
    <w:p w:rsidR="00365099" w:rsidP="008648C0" w:rsidRDefault="007C1513" w14:paraId="3FFBC531" w14:textId="5D9B30AE">
      <w:pPr>
        <w:pStyle w:val="ListaPunkt"/>
      </w:pPr>
      <w:r>
        <w:t xml:space="preserve">Alla våldsutsatta barn i Sverige har inte tillgång till ett </w:t>
      </w:r>
      <w:r w:rsidR="00FF28C9">
        <w:t>b</w:t>
      </w:r>
      <w:r>
        <w:t>arnahus</w:t>
      </w:r>
    </w:p>
    <w:p w:rsidR="00365099" w:rsidP="008648C0" w:rsidRDefault="007C1513" w14:paraId="2C3975C7" w14:textId="2572164E">
      <w:pPr>
        <w:pStyle w:val="ListaPunkt"/>
      </w:pPr>
      <w:r>
        <w:t xml:space="preserve">Våldsutsatta barn får inte ett likvärdigt bemötande på </w:t>
      </w:r>
      <w:r w:rsidR="00FF28C9">
        <w:t>b</w:t>
      </w:r>
      <w:r>
        <w:t>arnahus</w:t>
      </w:r>
    </w:p>
    <w:p w:rsidR="00365099" w:rsidP="008648C0" w:rsidRDefault="007C1513" w14:paraId="2AD10557" w14:textId="1DD8AB3C">
      <w:pPr>
        <w:pStyle w:val="ListaPunkt"/>
      </w:pPr>
      <w:r>
        <w:t xml:space="preserve">Målgruppen för samverkan upprätthålls inte på alla </w:t>
      </w:r>
      <w:r w:rsidR="00FF28C9">
        <w:t>b</w:t>
      </w:r>
      <w:r>
        <w:t>arnahus</w:t>
      </w:r>
    </w:p>
    <w:p w:rsidR="00365099" w:rsidP="008648C0" w:rsidRDefault="007C1513" w14:paraId="5ADB3DE7" w14:textId="27A3FC2F">
      <w:pPr>
        <w:pStyle w:val="ListaPunkt"/>
      </w:pPr>
      <w:r>
        <w:t xml:space="preserve">De gemensamma nationella riktlinjerna och kriterierna för </w:t>
      </w:r>
      <w:r w:rsidR="00FF28C9">
        <w:t>b</w:t>
      </w:r>
      <w:r>
        <w:t xml:space="preserve">arnahus efterlevs inte </w:t>
      </w:r>
    </w:p>
    <w:p w:rsidR="00365099" w:rsidP="008648C0" w:rsidRDefault="007C1513" w14:paraId="6FD320CF" w14:textId="77777777">
      <w:pPr>
        <w:pStyle w:val="ListaPunkt"/>
      </w:pPr>
      <w:r>
        <w:t>Det finns en osäkerhet kring sekretess mellan de samverkande parterna</w:t>
      </w:r>
    </w:p>
    <w:p w:rsidR="00365099" w:rsidP="008648C0" w:rsidRDefault="007C1513" w14:paraId="2AA80CEF" w14:textId="19F793B8">
      <w:pPr>
        <w:pStyle w:val="ListaPunkt"/>
      </w:pPr>
      <w:r>
        <w:t xml:space="preserve">Hälso- och sjukvårdens närvaro i </w:t>
      </w:r>
      <w:r w:rsidR="00FF28C9">
        <w:t>b</w:t>
      </w:r>
      <w:r>
        <w:t>arn</w:t>
      </w:r>
      <w:r w:rsidR="002B0ACE">
        <w:t>a</w:t>
      </w:r>
      <w:r>
        <w:t>hus behöver utvecklas</w:t>
      </w:r>
    </w:p>
    <w:p w:rsidR="00365099" w:rsidP="008648C0" w:rsidRDefault="007C1513" w14:paraId="62C5F4F0" w14:textId="4A27BE8C">
      <w:pPr>
        <w:pStyle w:val="ListaPunkt"/>
      </w:pPr>
      <w:r>
        <w:t xml:space="preserve">Tillgången till stöd och behandling i </w:t>
      </w:r>
      <w:r w:rsidR="00FF28C9">
        <w:t>b</w:t>
      </w:r>
      <w:r>
        <w:t xml:space="preserve">arnahus behöver utvecklas </w:t>
      </w:r>
    </w:p>
    <w:p w:rsidR="00365099" w:rsidP="008648C0" w:rsidRDefault="007C1513" w14:paraId="6F7DF307" w14:textId="77777777">
      <w:pPr>
        <w:pStyle w:val="ListaPunkt"/>
      </w:pPr>
      <w:r>
        <w:t>Det finns en felaktig uppfattning om rättsväsendets företräde</w:t>
      </w:r>
    </w:p>
    <w:p w:rsidR="00365099" w:rsidP="008648C0" w:rsidRDefault="007C1513" w14:paraId="0F898DFE" w14:textId="50803E63">
      <w:pPr>
        <w:pStyle w:val="ListaPunkt"/>
      </w:pPr>
      <w:r>
        <w:t xml:space="preserve">Det finns brister avseende uppföljning av </w:t>
      </w:r>
      <w:r w:rsidR="00FF28C9">
        <w:t>b</w:t>
      </w:r>
      <w:r>
        <w:t>arnahus</w:t>
      </w:r>
    </w:p>
    <w:p w:rsidR="007C1513" w:rsidP="008648C0" w:rsidRDefault="00FF28C9" w14:paraId="2CC8213B" w14:textId="7277DE71">
      <w:pPr>
        <w:pStyle w:val="ListaPunkt"/>
      </w:pPr>
      <w:r>
        <w:t xml:space="preserve">Barnahusen </w:t>
      </w:r>
      <w:r w:rsidR="007C1513">
        <w:t>saknar nationell samordning</w:t>
      </w:r>
    </w:p>
    <w:p w:rsidR="007C1513" w:rsidP="00FF28C9" w:rsidRDefault="007C1513" w14:paraId="332ACBB1" w14:textId="680EE960">
      <w:pPr>
        <w:ind w:firstLine="0"/>
      </w:pPr>
      <w:r>
        <w:t xml:space="preserve">Alla tre utvärderingarna av Sveriges </w:t>
      </w:r>
      <w:r w:rsidR="00FF28C9">
        <w:t>b</w:t>
      </w:r>
      <w:r>
        <w:t xml:space="preserve">arnahus har föreslagit införandet av en nationell samordning och nationella riktlinjer. </w:t>
      </w:r>
    </w:p>
    <w:p w:rsidR="007C1513" w:rsidP="00A477DC" w:rsidRDefault="007C1513" w14:paraId="0600B8E5" w14:textId="5FAA4B94">
      <w:r>
        <w:t>För en liten andel av de våldsutsatta barnen framkommer tillräckligt underlag för att åklagaren ska kunna väcka åtal mot förövaren eller för att socialnämnden ska om</w:t>
      </w:r>
      <w:r w:rsidR="008648C0">
        <w:softHyphen/>
      </w:r>
      <w:r>
        <w:t>händerta barnet, men de allra flesta barn som utretts</w:t>
      </w:r>
      <w:r w:rsidR="00365099">
        <w:t xml:space="preserve"> vid </w:t>
      </w:r>
      <w:r>
        <w:t xml:space="preserve">misstänkt barnmisshandel blir kvar med de vuxna som misstänktes. För dessa barn är det avgörande att vissa delar i </w:t>
      </w:r>
      <w:r w:rsidR="00E75E48">
        <w:t>B</w:t>
      </w:r>
      <w:r>
        <w:t>arnahusmodellen finns och fungerar, både för barnet och för dess närstående vuxna: krisstödet, de sociala stödinsatserna och tillgången till behandling. Om dessa delar sakna</w:t>
      </w:r>
      <w:r w:rsidR="00365099">
        <w:t>s</w:t>
      </w:r>
      <w:r>
        <w:t xml:space="preserve"> kan samhällets insats under utredningarna leda till att barnet hamnar i ett sämre läge. Det är just dessa delar som ofta tagits bort när resurser omprioriteras lokalt. </w:t>
      </w:r>
    </w:p>
    <w:p w:rsidR="007C1513" w:rsidP="00A477DC" w:rsidRDefault="007C1513" w14:paraId="7A2EC564" w14:textId="78F22C53">
      <w:r>
        <w:t xml:space="preserve">Barnahusens roll i att säkerställa en uppväxt fri från våld behöver stärkas genom </w:t>
      </w:r>
      <w:r w:rsidR="002B0ACE">
        <w:t>nationell samordning och nationella riktlinjer. Barn ska garanteras</w:t>
      </w:r>
      <w:r>
        <w:t xml:space="preserve"> tillgång till </w:t>
      </w:r>
      <w:r w:rsidR="00FF28C9">
        <w:t>b</w:t>
      </w:r>
      <w:r>
        <w:t xml:space="preserve">arnahus av god kvalitet över hela landet. En statlig utredning behöver tillsättas för att </w:t>
      </w:r>
      <w:r w:rsidR="002B0ACE">
        <w:t>utreda hur detta bäst kan uppnås, genom lagstiftning eller på annat sätt</w:t>
      </w:r>
      <w:r>
        <w:t xml:space="preserve">. Frågor om sekretess och möjlighet till gemensam dokumentation i </w:t>
      </w:r>
      <w:r w:rsidR="00FF28C9">
        <w:t>b</w:t>
      </w:r>
      <w:r>
        <w:t>arnahus behöver också utredas. I utrednings</w:t>
      </w:r>
      <w:r w:rsidR="008648C0">
        <w:softHyphen/>
      </w:r>
      <w:r>
        <w:t>uppdraget behöver också ingå att ta tillvara de erfarenheter som gjorts i tidigare reger</w:t>
      </w:r>
      <w:r w:rsidR="008648C0">
        <w:softHyphen/>
      </w:r>
      <w:r>
        <w:t>ingsuppdrag</w:t>
      </w:r>
      <w:r w:rsidR="00E75E48">
        <w:t>,</w:t>
      </w:r>
      <w:r>
        <w:t xml:space="preserve"> som </w:t>
      </w:r>
      <w:r w:rsidR="00E75E48">
        <w:t xml:space="preserve">till exempel </w:t>
      </w:r>
      <w:r>
        <w:t>angående stöd och behand</w:t>
      </w:r>
      <w:r w:rsidR="00365099">
        <w:t>l</w:t>
      </w:r>
      <w:r>
        <w:t>ing för barn som utsat</w:t>
      </w:r>
      <w:r w:rsidR="00365099">
        <w:t>t</w:t>
      </w:r>
      <w:r>
        <w:t xml:space="preserve">s för våld av vuxna. </w:t>
      </w:r>
    </w:p>
    <w:p w:rsidR="007C1513" w:rsidP="00A477DC" w:rsidRDefault="007C1513" w14:paraId="6F57910D" w14:textId="10C6B998">
      <w:r>
        <w:t>Det är dags att Barnahusmodellen införs fullt ut och i hela landet så att inget barn ska behöva fara illa av utredningsproces</w:t>
      </w:r>
      <w:r w:rsidR="00E75E48">
        <w:t>s</w:t>
      </w:r>
      <w:r>
        <w:t xml:space="preserve">erna vid misstanke om barnmisshandel.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BDD0E8F7C14EC9BDF6785EB49B076E"/>
        </w:placeholder>
      </w:sdtPr>
      <w:sdtEndPr>
        <w:rPr>
          <w:i w:val="0"/>
          <w:noProof w:val="0"/>
        </w:rPr>
      </w:sdtEndPr>
      <w:sdtContent>
        <w:p w:rsidR="00A477DC" w:rsidP="00EE1BDD" w:rsidRDefault="00A477DC" w14:paraId="1B9D144C" w14:textId="77777777"/>
        <w:p w:rsidRPr="008E0FE2" w:rsidR="004801AC" w:rsidP="00EE1BDD" w:rsidRDefault="00C05F11" w14:paraId="613D4305" w14:textId="7A829E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3A1C" w14:paraId="6F9925E0" w14:textId="77777777">
        <w:trPr>
          <w:cantSplit/>
        </w:trPr>
        <w:tc>
          <w:tcPr>
            <w:tcW w:w="50" w:type="pct"/>
            <w:vAlign w:val="bottom"/>
          </w:tcPr>
          <w:p w:rsidR="00443A1C" w:rsidRDefault="00C05F11" w14:paraId="7BCC57FA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443A1C" w:rsidRDefault="00443A1C" w14:paraId="6957FD31" w14:textId="77777777">
            <w:pPr>
              <w:pStyle w:val="Underskrifter"/>
              <w:spacing w:after="0"/>
            </w:pPr>
          </w:p>
        </w:tc>
      </w:tr>
      <w:tr w:rsidR="00443A1C" w14:paraId="34DDDF38" w14:textId="77777777">
        <w:trPr>
          <w:cantSplit/>
        </w:trPr>
        <w:tc>
          <w:tcPr>
            <w:tcW w:w="50" w:type="pct"/>
            <w:vAlign w:val="bottom"/>
          </w:tcPr>
          <w:p w:rsidR="00443A1C" w:rsidRDefault="00C05F11" w14:paraId="614F03D9" w14:textId="77777777">
            <w:pPr>
              <w:pStyle w:val="Underskrifter"/>
              <w:spacing w:after="0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 w:rsidR="00443A1C" w:rsidRDefault="00C05F11" w14:paraId="2F53973E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443A1C" w:rsidRDefault="00443A1C" w14:paraId="269D04D8" w14:textId="77777777"/>
    <w:sectPr w:rsidR="00443A1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FDA9" w14:textId="77777777" w:rsidR="007C1513" w:rsidRDefault="007C1513" w:rsidP="000C1CAD">
      <w:pPr>
        <w:spacing w:line="240" w:lineRule="auto"/>
      </w:pPr>
      <w:r>
        <w:separator/>
      </w:r>
    </w:p>
  </w:endnote>
  <w:endnote w:type="continuationSeparator" w:id="0">
    <w:p w14:paraId="1ECBA81D" w14:textId="77777777" w:rsidR="007C1513" w:rsidRDefault="007C15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46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CE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AF7F" w14:textId="3F4A93C5" w:rsidR="00262EA3" w:rsidRPr="00EE1BDD" w:rsidRDefault="00262EA3" w:rsidP="00EE1B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B042" w14:textId="77777777" w:rsidR="007C1513" w:rsidRDefault="007C1513" w:rsidP="000C1CAD">
      <w:pPr>
        <w:spacing w:line="240" w:lineRule="auto"/>
      </w:pPr>
      <w:r>
        <w:separator/>
      </w:r>
    </w:p>
  </w:footnote>
  <w:footnote w:type="continuationSeparator" w:id="0">
    <w:p w14:paraId="44596C73" w14:textId="77777777" w:rsidR="007C1513" w:rsidRDefault="007C15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01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CA006D" wp14:editId="0D7EFE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B4C9" w14:textId="79BAE0E2" w:rsidR="00262EA3" w:rsidRDefault="00C05F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151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C1513">
                                <w:t>2605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CA00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F8B4C9" w14:textId="79BAE0E2" w:rsidR="00262EA3" w:rsidRDefault="00C05F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151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C1513">
                          <w:t>2605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0D4B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544A" w14:textId="77777777" w:rsidR="00262EA3" w:rsidRDefault="00262EA3" w:rsidP="008563AC">
    <w:pPr>
      <w:jc w:val="right"/>
    </w:pPr>
  </w:p>
  <w:p w14:paraId="185B5E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CFD2" w14:textId="77777777" w:rsidR="00262EA3" w:rsidRDefault="00C05F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FC618D" wp14:editId="7C3734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8785BA" w14:textId="17BA8FB7" w:rsidR="00262EA3" w:rsidRDefault="00C05F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1BD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151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1513">
          <w:t>2605</w:t>
        </w:r>
      </w:sdtContent>
    </w:sdt>
  </w:p>
  <w:p w14:paraId="402213A0" w14:textId="77777777" w:rsidR="00262EA3" w:rsidRPr="008227B3" w:rsidRDefault="00C05F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57BFE8" w14:textId="027C82C4" w:rsidR="00262EA3" w:rsidRPr="008227B3" w:rsidRDefault="00C05F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1BD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1BDD">
          <w:t>:212</w:t>
        </w:r>
      </w:sdtContent>
    </w:sdt>
  </w:p>
  <w:p w14:paraId="1F6A1EDE" w14:textId="752A352A" w:rsidR="00262EA3" w:rsidRDefault="00C05F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1BDD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2F0097" w14:textId="00E3E7DD" w:rsidR="00262EA3" w:rsidRDefault="002B0ACE" w:rsidP="00283E0F">
        <w:pPr>
          <w:pStyle w:val="FSHRub2"/>
        </w:pPr>
        <w:r>
          <w:t>En jämlik tillgång till barnahus av god kvalitet över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3687C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2AED"/>
    <w:multiLevelType w:val="hybridMultilevel"/>
    <w:tmpl w:val="01C09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15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ACE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09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A1C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513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8C0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921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7DC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DB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F1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7E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46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DC7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48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BDD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C9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B89EBE"/>
  <w15:chartTrackingRefBased/>
  <w15:docId w15:val="{47D9A429-B3FD-4E3E-A336-C556EE6C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A3E1A1BD947E090428B1208163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CB929-A11C-4B4E-8936-EF496553BBB1}"/>
      </w:docPartPr>
      <w:docPartBody>
        <w:p w:rsidR="00527B93" w:rsidRDefault="00527B93">
          <w:pPr>
            <w:pStyle w:val="234A3E1A1BD947E090428B12081637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88E5C171AE4B3F81D259FD5FEBB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2AF2D-9296-4D3F-8B27-E8F820C29715}"/>
      </w:docPartPr>
      <w:docPartBody>
        <w:p w:rsidR="00527B93" w:rsidRDefault="00527B93">
          <w:pPr>
            <w:pStyle w:val="D888E5C171AE4B3F81D259FD5FEBBF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BDD0E8F7C14EC9BDF6785EB49B0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EBDB-5779-449A-BD94-61856F48D69C}"/>
      </w:docPartPr>
      <w:docPartBody>
        <w:p w:rsidR="0049186D" w:rsidRDefault="004918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93"/>
    <w:rsid w:val="0049186D"/>
    <w:rsid w:val="0052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4A3E1A1BD947E090428B12081637D0">
    <w:name w:val="234A3E1A1BD947E090428B12081637D0"/>
  </w:style>
  <w:style w:type="paragraph" w:customStyle="1" w:styleId="D888E5C171AE4B3F81D259FD5FEBBF15">
    <w:name w:val="D888E5C171AE4B3F81D259FD5FEBB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88084-234D-40A5-9EA5-936C1809B9C0}"/>
</file>

<file path=customXml/itemProps2.xml><?xml version="1.0" encoding="utf-8"?>
<ds:datastoreItem xmlns:ds="http://schemas.openxmlformats.org/officeDocument/2006/customXml" ds:itemID="{81DDD0C1-627B-4EE4-A5A2-729353DDBFBE}"/>
</file>

<file path=customXml/itemProps3.xml><?xml version="1.0" encoding="utf-8"?>
<ds:datastoreItem xmlns:ds="http://schemas.openxmlformats.org/officeDocument/2006/customXml" ds:itemID="{592437AE-60BF-4BFB-9687-459DA28BC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3801</Characters>
  <Application>Microsoft Office Word</Application>
  <DocSecurity>0</DocSecurity>
  <Lines>69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MP2605 En jämlik tillgång till Barnahus av god kvalitet över hela landet</vt:lpstr>
      <vt:lpstr>
      </vt:lpstr>
    </vt:vector>
  </TitlesOfParts>
  <Company>Sveriges riksdag</Company>
  <LinksUpToDate>false</LinksUpToDate>
  <CharactersWithSpaces>4418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