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C3A11" w:rsidRPr="002C3A11" w:rsidP="002C3A11">
      <w:pPr>
        <w:pStyle w:val="Title"/>
      </w:pPr>
      <w:r w:rsidRPr="002C3A11">
        <w:t>Svar på fråga 20</w:t>
      </w:r>
      <w:r>
        <w:t>21</w:t>
      </w:r>
      <w:r w:rsidRPr="002C3A11">
        <w:t>/</w:t>
      </w:r>
      <w:r>
        <w:t>22</w:t>
      </w:r>
      <w:r w:rsidRPr="002C3A11">
        <w:t>:</w:t>
      </w:r>
      <w:r>
        <w:t>1736</w:t>
      </w:r>
      <w:r w:rsidRPr="002C3A11">
        <w:t xml:space="preserve"> av Betty Malmberg (M)</w:t>
      </w:r>
      <w:r w:rsidRPr="002C3A11">
        <w:br/>
      </w:r>
      <w:r w:rsidR="00E938B9">
        <w:t>V</w:t>
      </w:r>
      <w:r w:rsidRPr="002C3A11">
        <w:t>attenmyndigheternas åtgärdsprogram och dess</w:t>
      </w:r>
    </w:p>
    <w:p w:rsidR="002C3A11" w:rsidRPr="002C3A11" w:rsidP="002C3A11">
      <w:pPr>
        <w:pStyle w:val="Title"/>
      </w:pPr>
      <w:r w:rsidRPr="002C3A11">
        <w:t>konsekvenser för jordbruket</w:t>
      </w:r>
    </w:p>
    <w:p w:rsidR="002C3A11" w:rsidRPr="00966CBF" w:rsidP="002C3A11">
      <w:pPr>
        <w:autoSpaceDE w:val="0"/>
        <w:autoSpaceDN w:val="0"/>
        <w:adjustRightInd w:val="0"/>
        <w:spacing w:after="0" w:line="240" w:lineRule="auto"/>
        <w:rPr>
          <w:rStyle w:val="BrdtextChar"/>
        </w:rPr>
      </w:pPr>
      <w:r>
        <w:t xml:space="preserve">Betty Malmberg har </w:t>
      </w:r>
      <w:r w:rsidRPr="00966CBF">
        <w:rPr>
          <w:rStyle w:val="BrdtextChar"/>
        </w:rPr>
        <w:t>frågat mig vilka åtgärder jag avser att vidta för att vi ska ha en tryggad livsmedels- och råvaruförsörjning</w:t>
      </w:r>
      <w:r w:rsidR="00F368D0">
        <w:rPr>
          <w:rStyle w:val="BrdtextChar"/>
        </w:rPr>
        <w:t>.</w:t>
      </w:r>
      <w:bookmarkStart w:id="0" w:name="Start"/>
      <w:bookmarkEnd w:id="0"/>
    </w:p>
    <w:p w:rsidR="002C3A11" w:rsidP="002C3A11">
      <w:pPr>
        <w:autoSpaceDE w:val="0"/>
        <w:autoSpaceDN w:val="0"/>
        <w:adjustRightInd w:val="0"/>
        <w:spacing w:after="0" w:line="240" w:lineRule="auto"/>
        <w:rPr>
          <w:rFonts w:ascii="TimesNewRomanPSMT" w:hAnsi="TimesNewRomanPSMT" w:cs="TimesNewRomanPSMT"/>
          <w:sz w:val="23"/>
          <w:szCs w:val="23"/>
        </w:rPr>
      </w:pPr>
    </w:p>
    <w:p w:rsidR="002471B3" w:rsidP="002471B3">
      <w:pPr>
        <w:pStyle w:val="BodyText"/>
      </w:pPr>
      <w:r w:rsidRPr="002471B3">
        <w:t xml:space="preserve">Regeringen har de senaste åren gjort stora satsningar inom ramen för livsmedelsstrategin, exempelvis på åtgärder i handlingsplanen </w:t>
      </w:r>
      <w:r w:rsidR="00966CBF">
        <w:t xml:space="preserve">som </w:t>
      </w:r>
      <w:r w:rsidRPr="002471B3">
        <w:t>är ett viktigt steg i att öka konkurrenskraften och lönsamheten. Satsningarna inom ramen för livsmedelsstrategin är viktiga för vår försörjningsförmåga. Genom</w:t>
      </w:r>
      <w:r>
        <w:t xml:space="preserve"> satsningar på </w:t>
      </w:r>
      <w:r w:rsidR="00527AEB">
        <w:t>exempelvis</w:t>
      </w:r>
      <w:r>
        <w:t xml:space="preserve"> forskning, livsmedelsexport och ökad hållbarhet i produktionskedjan skapa</w:t>
      </w:r>
      <w:r w:rsidR="00527AEB">
        <w:t>s</w:t>
      </w:r>
      <w:r>
        <w:t xml:space="preserve"> konkurrenskraft, jobb och tillväxt i hela landet, som </w:t>
      </w:r>
      <w:r w:rsidR="00527AEB">
        <w:t xml:space="preserve">även </w:t>
      </w:r>
      <w:r>
        <w:t>bidra</w:t>
      </w:r>
      <w:r w:rsidR="00527AEB">
        <w:t>r</w:t>
      </w:r>
      <w:r>
        <w:t xml:space="preserve"> till en tryggad livsmedelsförsörjning. </w:t>
      </w:r>
    </w:p>
    <w:p w:rsidR="002C3A11" w:rsidRPr="005D7A84" w:rsidP="002C3A11">
      <w:pPr>
        <w:spacing w:after="240"/>
        <w:rPr>
          <w:lang w:eastAsia="sv-SE"/>
        </w:rPr>
      </w:pPr>
      <w:r>
        <w:rPr>
          <w:rFonts w:ascii="Garamond"/>
        </w:rPr>
        <w:t>Samtidigt når h</w:t>
      </w:r>
      <w:r>
        <w:rPr>
          <w:rFonts w:ascii="Garamond"/>
        </w:rPr>
        <w:t xml:space="preserve">uvuddelen av de </w:t>
      </w:r>
      <w:r w:rsidR="00D807B2">
        <w:rPr>
          <w:rFonts w:ascii="Garamond"/>
        </w:rPr>
        <w:t xml:space="preserve">svenska </w:t>
      </w:r>
      <w:r>
        <w:rPr>
          <w:rFonts w:ascii="Garamond"/>
        </w:rPr>
        <w:t xml:space="preserve">vattendrag, sjöar och kustvatten som omfattas av kraven enligt EU:s ramdirektiv för vatten inte den kvalitet de ska ha. </w:t>
      </w:r>
      <w:r w:rsidRPr="005D7A84">
        <w:rPr>
          <w:lang w:eastAsia="sv-SE"/>
        </w:rPr>
        <w:t xml:space="preserve">Ramdirektivet syftar till att stoppa försämringen och nå ”god status” för Europas </w:t>
      </w:r>
      <w:r>
        <w:rPr>
          <w:lang w:eastAsia="sv-SE"/>
        </w:rPr>
        <w:t xml:space="preserve">yt- </w:t>
      </w:r>
      <w:r w:rsidRPr="005D7A84">
        <w:rPr>
          <w:lang w:eastAsia="sv-SE"/>
        </w:rPr>
        <w:t xml:space="preserve">och grundvatten. </w:t>
      </w:r>
    </w:p>
    <w:p w:rsidR="002C3A11" w:rsidP="002C3A11">
      <w:pPr>
        <w:pStyle w:val="BodyText"/>
        <w:rPr>
          <w:rFonts w:ascii="Garamond"/>
        </w:rPr>
      </w:pPr>
      <w:r>
        <w:rPr>
          <w:rFonts w:ascii="Garamond"/>
        </w:rPr>
        <w:t>För att vi ska säkerställa en framtida tillgång till vatten av rätt kvalitet och kvantitet behöver vi fortsätta arbeta med återställande och skydd av våra vatten. Samtidigt är det viktigt att verksamheter som negativt påverkar vatten inte ska behöva vidta längre gående skyddsåtgärder eller begränsningar än vad som är nödvändigt.</w:t>
      </w:r>
      <w:r w:rsidR="00D71040">
        <w:rPr>
          <w:rFonts w:ascii="Garamond"/>
        </w:rPr>
        <w:t xml:space="preserve"> </w:t>
      </w:r>
      <w:r w:rsidR="00D71040">
        <w:t>Regeringen har sedan tidigare genom ändringar i vattenförvaltningsförordningen infört en skyldighet för vattenmyndigheterna att vid beslut om miljökvalitetsnormerna fullt ut använda alla de möjligheter som ramdirektivet för vatten ger avseende undantag och förklarande av vatten som konstgjorda och kraftigt modifierade.</w:t>
      </w:r>
    </w:p>
    <w:p w:rsidR="0087324C" w:rsidP="0099006C">
      <w:r>
        <w:t xml:space="preserve">Åtgärdsprogrammen ska bland annat innehålla uppgifter om de åtgärder som myndigheter och kommuner behöver vidta för att miljökvalitetsnormerna för vatten ska kunna följas. </w:t>
      </w:r>
      <w:r w:rsidRPr="00B62DA5">
        <w:t>Vattenmyndigheternas förslag till åtgärdsprogram för vatten består nästan uteslutande av grundläggande åtgärder. Till sin art är de administrativa åtgärder i form av styrmedel. En</w:t>
      </w:r>
      <w:r w:rsidRPr="00A438FE">
        <w:t xml:space="preserve"> övervägande del av dessa</w:t>
      </w:r>
      <w:r>
        <w:t xml:space="preserve"> administrativa åtgärder</w:t>
      </w:r>
      <w:r w:rsidRPr="00A438FE">
        <w:t xml:space="preserve"> handlar om att myndigheter och kommuner ska bedriva tillsyn och prövning med stöd av befintlig lagstiftning med avseende på verksamheter som påverkar vattenförekomster. De administrativa åtgärderna</w:t>
      </w:r>
      <w:r>
        <w:t xml:space="preserve"> anger således inte vilka närmare fysiska och tekniska åtgärder som ska vidtas, utan</w:t>
      </w:r>
      <w:r w:rsidRPr="00A438FE">
        <w:t xml:space="preserve"> ska leda till att </w:t>
      </w:r>
      <w:r>
        <w:t>sådana</w:t>
      </w:r>
      <w:r w:rsidRPr="00A438FE">
        <w:t xml:space="preserve"> </w:t>
      </w:r>
      <w:r>
        <w:t>fysiska och tekniska</w:t>
      </w:r>
      <w:r w:rsidRPr="00A438FE">
        <w:t xml:space="preserve"> åtgärder vidtas i nästföljande led</w:t>
      </w:r>
      <w:r w:rsidRPr="00A438FE">
        <w:t xml:space="preserve"> </w:t>
      </w:r>
      <w:r>
        <w:t xml:space="preserve">vid till exempel tillsyn och prövning </w:t>
      </w:r>
      <w:r w:rsidRPr="00A438FE">
        <w:t>i sådan omfattning att miljökvalitetsnormerna för vatten kan följas.</w:t>
      </w:r>
      <w:r>
        <w:t xml:space="preserve"> </w:t>
      </w:r>
    </w:p>
    <w:p w:rsidR="0087324C" w:rsidP="0087324C">
      <w:pPr>
        <w:pStyle w:val="BodyText"/>
      </w:pPr>
      <w:bookmarkStart w:id="1" w:name="_Hlk102148323"/>
      <w:r>
        <w:t>D</w:t>
      </w:r>
      <w:r w:rsidRPr="009C3C5E">
        <w:t>en ekonomiska analysen av åtgärdsprogrammen</w:t>
      </w:r>
      <w:r>
        <w:t xml:space="preserve"> utgår från</w:t>
      </w:r>
      <w:r w:rsidR="00966CBF">
        <w:t xml:space="preserve"> förslag till de fysiska och tekniska åtgärder som är lämpliga</w:t>
      </w:r>
      <w:r w:rsidRPr="00B8101F" w:rsidR="00966CBF">
        <w:t xml:space="preserve"> </w:t>
      </w:r>
      <w:r w:rsidR="00966CBF">
        <w:t>i förhållande till en specifik vattenförekomst i syfte att följa miljökvalitetsnormerna</w:t>
      </w:r>
      <w:r w:rsidRPr="00DB68B7">
        <w:t>. Analysen är en scenarioanalys vilket betyder att den är baserad på ett antagande om vilket</w:t>
      </w:r>
      <w:r>
        <w:t xml:space="preserve"> </w:t>
      </w:r>
      <w:r w:rsidRPr="009C3C5E">
        <w:t>styrmedel som kan komma att användas av respektive åtgärdsmyndighet och vilka fysiska</w:t>
      </w:r>
      <w:r>
        <w:t xml:space="preserve"> </w:t>
      </w:r>
      <w:r w:rsidRPr="009C3C5E">
        <w:t xml:space="preserve">åtgärder i vatten dessa i sin tur </w:t>
      </w:r>
      <w:r w:rsidR="00FD2804">
        <w:t xml:space="preserve">kan </w:t>
      </w:r>
      <w:r w:rsidRPr="009C3C5E">
        <w:t>led</w:t>
      </w:r>
      <w:r w:rsidR="00FD2804">
        <w:t>a</w:t>
      </w:r>
      <w:r w:rsidRPr="009C3C5E">
        <w:t xml:space="preserve"> till.</w:t>
      </w:r>
    </w:p>
    <w:p w:rsidR="00275D05" w:rsidP="0087324C">
      <w:pPr>
        <w:pStyle w:val="BodyText"/>
      </w:pPr>
      <w:r>
        <w:t>Åtgärdsprogrammen</w:t>
      </w:r>
      <w:r w:rsidR="00C311C7">
        <w:t xml:space="preserve"> för vatten</w:t>
      </w:r>
      <w:r>
        <w:t xml:space="preserve"> innehåller inga </w:t>
      </w:r>
      <w:r w:rsidR="00C311C7">
        <w:t xml:space="preserve">krav på </w:t>
      </w:r>
      <w:r>
        <w:t xml:space="preserve">åtgärder som är riktade direkt mot verksamhetsutövare. För lantbruk finns det endast </w:t>
      </w:r>
      <w:r w:rsidRPr="00773FD0">
        <w:t>frivilliga åtgärder</w:t>
      </w:r>
      <w:r w:rsidR="00C311C7">
        <w:t xml:space="preserve"> i åtgärdsprogrammen, dessa är </w:t>
      </w:r>
      <w:r w:rsidR="00B07D8E">
        <w:t xml:space="preserve">till stor del </w:t>
      </w:r>
      <w:r w:rsidR="00C311C7">
        <w:t xml:space="preserve">finansierade via landsbygdsprogrammet. </w:t>
      </w:r>
    </w:p>
    <w:p w:rsidR="0087324C" w:rsidP="0087324C">
      <w:pPr>
        <w:pStyle w:val="BodyText"/>
      </w:pPr>
      <w:r>
        <w:t xml:space="preserve">Mot bakgrund av detta ser jag att regeringen har skapat de bästa förutsättningar för att lantbrukare ska kunna bedriva ett åtgärdsarbete som inte innebär negativa konsekvenser för lantbrukets konkurrenskraft eller lönsamhet. </w:t>
      </w:r>
    </w:p>
    <w:p w:rsidR="002C3A11" w:rsidP="00AA5EAD">
      <w:pPr>
        <w:pStyle w:val="BodyText"/>
      </w:pPr>
      <w:bookmarkEnd w:id="1"/>
      <w:r>
        <w:t xml:space="preserve">Stockholm den </w:t>
      </w:r>
      <w:sdt>
        <w:sdtPr>
          <w:id w:val="-1225218591"/>
          <w:placeholder>
            <w:docPart w:val="5791C3625B0844C898BB68F2F82131C3"/>
          </w:placeholder>
          <w:dataBinding w:xpath="/ns0:DocumentInfo[1]/ns0:BaseInfo[1]/ns0:HeaderDate[1]" w:storeItemID="{318B151C-572F-4856-8E66-3CC9236F2B6A}" w:prefixMappings="xmlns:ns0='http://lp/documentinfo/RK' "/>
          <w:date w:fullDate="2022-06-22T00:00:00Z">
            <w:dateFormat w:val="d MMMM yyyy"/>
            <w:lid w:val="sv-SE"/>
            <w:storeMappedDataAs w:val="dateTime"/>
            <w:calendar w:val="gregorian"/>
          </w:date>
        </w:sdtPr>
        <w:sdtContent>
          <w:r w:rsidR="00B07D8E">
            <w:t>22</w:t>
          </w:r>
          <w:r>
            <w:t xml:space="preserve"> juni 2022</w:t>
          </w:r>
        </w:sdtContent>
      </w:sdt>
    </w:p>
    <w:p w:rsidR="002C3A11" w:rsidP="00422A41">
      <w:pPr>
        <w:pStyle w:val="BodyText"/>
      </w:pPr>
      <w:r>
        <w:t>Annika Strandhäll</w:t>
      </w:r>
    </w:p>
    <w:p w:rsidR="002C3A11"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C3A11" w:rsidRPr="007D73AB">
          <w:pPr>
            <w:pStyle w:val="Header"/>
          </w:pPr>
        </w:p>
      </w:tc>
      <w:tc>
        <w:tcPr>
          <w:tcW w:w="3170" w:type="dxa"/>
          <w:vAlign w:val="bottom"/>
        </w:tcPr>
        <w:p w:rsidR="002C3A11" w:rsidRPr="007D73AB" w:rsidP="00340DE0">
          <w:pPr>
            <w:pStyle w:val="Header"/>
          </w:pPr>
        </w:p>
      </w:tc>
      <w:tc>
        <w:tcPr>
          <w:tcW w:w="1134" w:type="dxa"/>
        </w:tcPr>
        <w:p w:rsidR="002C3A1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C3A1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C3A11" w:rsidRPr="00710A6C" w:rsidP="00EE3C0F">
          <w:pPr>
            <w:pStyle w:val="Header"/>
            <w:rPr>
              <w:b/>
            </w:rPr>
          </w:pPr>
        </w:p>
        <w:p w:rsidR="002C3A11" w:rsidP="00EE3C0F">
          <w:pPr>
            <w:pStyle w:val="Header"/>
          </w:pPr>
        </w:p>
        <w:p w:rsidR="002C3A11" w:rsidP="00EE3C0F">
          <w:pPr>
            <w:pStyle w:val="Header"/>
          </w:pPr>
        </w:p>
        <w:p w:rsidR="002C3A11" w:rsidP="00EE3C0F">
          <w:pPr>
            <w:pStyle w:val="Header"/>
          </w:pPr>
        </w:p>
        <w:sdt>
          <w:sdtPr>
            <w:alias w:val="Dnr"/>
            <w:tag w:val="ccRKShow_Dnr"/>
            <w:id w:val="-829283628"/>
            <w:placeholder>
              <w:docPart w:val="21C762F98E544852A4F5FE9A1DF4ACB6"/>
            </w:placeholder>
            <w:dataBinding w:xpath="/ns0:DocumentInfo[1]/ns0:BaseInfo[1]/ns0:Dnr[1]" w:storeItemID="{318B151C-572F-4856-8E66-3CC9236F2B6A}" w:prefixMappings="xmlns:ns0='http://lp/documentinfo/RK' "/>
            <w:text/>
          </w:sdtPr>
          <w:sdtContent>
            <w:p w:rsidR="002C3A11" w:rsidP="00EE3C0F">
              <w:pPr>
                <w:pStyle w:val="Header"/>
              </w:pPr>
              <w:r>
                <w:t>M2022/01338</w:t>
              </w:r>
            </w:p>
          </w:sdtContent>
        </w:sdt>
        <w:sdt>
          <w:sdtPr>
            <w:alias w:val="DocNumber"/>
            <w:tag w:val="DocNumber"/>
            <w:id w:val="1726028884"/>
            <w:placeholder>
              <w:docPart w:val="31D3D6D013554C18A4810FD194EA69CC"/>
            </w:placeholder>
            <w:showingPlcHdr/>
            <w:dataBinding w:xpath="/ns0:DocumentInfo[1]/ns0:BaseInfo[1]/ns0:DocNumber[1]" w:storeItemID="{318B151C-572F-4856-8E66-3CC9236F2B6A}" w:prefixMappings="xmlns:ns0='http://lp/documentinfo/RK' "/>
            <w:text/>
          </w:sdtPr>
          <w:sdtContent>
            <w:p w:rsidR="002C3A11" w:rsidP="00EE3C0F">
              <w:pPr>
                <w:pStyle w:val="Header"/>
              </w:pPr>
              <w:r>
                <w:rPr>
                  <w:rStyle w:val="PlaceholderText"/>
                </w:rPr>
                <w:t xml:space="preserve"> </w:t>
              </w:r>
            </w:p>
          </w:sdtContent>
        </w:sdt>
        <w:p w:rsidR="002C3A11" w:rsidP="00EE3C0F">
          <w:pPr>
            <w:pStyle w:val="Header"/>
          </w:pPr>
        </w:p>
      </w:tc>
      <w:tc>
        <w:tcPr>
          <w:tcW w:w="1134" w:type="dxa"/>
        </w:tcPr>
        <w:p w:rsidR="002C3A11" w:rsidP="0094502D">
          <w:pPr>
            <w:pStyle w:val="Header"/>
          </w:pPr>
        </w:p>
        <w:p w:rsidR="002C3A1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BB99452E8C354968B067386B9A488620"/>
          </w:placeholder>
          <w:richText/>
        </w:sdtPr>
        <w:sdtEndPr>
          <w:rPr>
            <w:rFonts w:asciiTheme="majorHAnsi" w:hAnsiTheme="majorHAnsi"/>
            <w:b w:val="0"/>
            <w:sz w:val="19"/>
          </w:rPr>
        </w:sdtEndPr>
        <w:sdtContent>
          <w:tc>
            <w:tcPr>
              <w:tcW w:w="5534" w:type="dxa"/>
              <w:tcMar>
                <w:right w:w="1134" w:type="dxa"/>
              </w:tcMar>
            </w:tcPr>
            <w:p w:rsidR="001C1AE5" w:rsidRPr="001C1AE5" w:rsidP="00340DE0">
              <w:pPr>
                <w:pStyle w:val="Header"/>
                <w:rPr>
                  <w:b/>
                </w:rPr>
              </w:pPr>
              <w:r w:rsidRPr="001C1AE5">
                <w:rPr>
                  <w:b/>
                </w:rPr>
                <w:t>Miljödepartementet</w:t>
              </w:r>
            </w:p>
            <w:p w:rsidR="001C1AE5" w:rsidRPr="001C1AE5" w:rsidP="00F80F9C">
              <w:pPr>
                <w:pStyle w:val="Header"/>
              </w:pPr>
              <w:r w:rsidRPr="001C1AE5">
                <w:t>Klimat- och miljöministern</w:t>
              </w:r>
            </w:p>
          </w:tc>
        </w:sdtContent>
      </w:sdt>
      <w:sdt>
        <w:sdtPr>
          <w:alias w:val="Recipient"/>
          <w:tag w:val="ccRKShow_Recipient"/>
          <w:id w:val="-28344517"/>
          <w:placeholder>
            <w:docPart w:val="917E5CB1F6C342A19E7D48D78DA0B79B"/>
          </w:placeholder>
          <w:dataBinding w:xpath="/ns0:DocumentInfo[1]/ns0:BaseInfo[1]/ns0:Recipient[1]" w:storeItemID="{318B151C-572F-4856-8E66-3CC9236F2B6A}" w:prefixMappings="xmlns:ns0='http://lp/documentinfo/RK' "/>
          <w:text w:multiLine="1"/>
        </w:sdtPr>
        <w:sdtContent>
          <w:tc>
            <w:tcPr>
              <w:tcW w:w="3170" w:type="dxa"/>
            </w:tcPr>
            <w:p w:rsidR="002C3A11" w:rsidP="00547B89">
              <w:pPr>
                <w:pStyle w:val="Header"/>
              </w:pPr>
              <w:r>
                <w:t>Till riksdagen</w:t>
              </w:r>
            </w:p>
          </w:tc>
        </w:sdtContent>
      </w:sdt>
      <w:tc>
        <w:tcPr>
          <w:tcW w:w="1134" w:type="dxa"/>
        </w:tcPr>
        <w:p w:rsidR="002C3A1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1C762F98E544852A4F5FE9A1DF4ACB6"/>
        <w:category>
          <w:name w:val="Allmänt"/>
          <w:gallery w:val="placeholder"/>
        </w:category>
        <w:types>
          <w:type w:val="bbPlcHdr"/>
        </w:types>
        <w:behaviors>
          <w:behavior w:val="content"/>
        </w:behaviors>
        <w:guid w:val="{76C60F72-D28C-4210-A9D5-CE231EBEB87D}"/>
      </w:docPartPr>
      <w:docPartBody>
        <w:p w:rsidR="0090426B" w:rsidP="00FA288F">
          <w:pPr>
            <w:pStyle w:val="21C762F98E544852A4F5FE9A1DF4ACB6"/>
          </w:pPr>
          <w:r>
            <w:rPr>
              <w:rStyle w:val="PlaceholderText"/>
            </w:rPr>
            <w:t xml:space="preserve"> </w:t>
          </w:r>
        </w:p>
      </w:docPartBody>
    </w:docPart>
    <w:docPart>
      <w:docPartPr>
        <w:name w:val="31D3D6D013554C18A4810FD194EA69CC"/>
        <w:category>
          <w:name w:val="Allmänt"/>
          <w:gallery w:val="placeholder"/>
        </w:category>
        <w:types>
          <w:type w:val="bbPlcHdr"/>
        </w:types>
        <w:behaviors>
          <w:behavior w:val="content"/>
        </w:behaviors>
        <w:guid w:val="{DC4DCDA3-49AC-4CE3-B66F-BC3449D0BD32}"/>
      </w:docPartPr>
      <w:docPartBody>
        <w:p w:rsidR="0090426B" w:rsidP="00FA288F">
          <w:pPr>
            <w:pStyle w:val="31D3D6D013554C18A4810FD194EA69CC1"/>
          </w:pPr>
          <w:r>
            <w:rPr>
              <w:rStyle w:val="PlaceholderText"/>
            </w:rPr>
            <w:t xml:space="preserve"> </w:t>
          </w:r>
        </w:p>
      </w:docPartBody>
    </w:docPart>
    <w:docPart>
      <w:docPartPr>
        <w:name w:val="BB99452E8C354968B067386B9A488620"/>
        <w:category>
          <w:name w:val="Allmänt"/>
          <w:gallery w:val="placeholder"/>
        </w:category>
        <w:types>
          <w:type w:val="bbPlcHdr"/>
        </w:types>
        <w:behaviors>
          <w:behavior w:val="content"/>
        </w:behaviors>
        <w:guid w:val="{3F871A8A-1D09-4A4D-A7BD-C9292814E874}"/>
      </w:docPartPr>
      <w:docPartBody>
        <w:p w:rsidR="0090426B" w:rsidP="00FA288F">
          <w:pPr>
            <w:pStyle w:val="BB99452E8C354968B067386B9A4886201"/>
          </w:pPr>
          <w:r>
            <w:rPr>
              <w:rStyle w:val="PlaceholderText"/>
            </w:rPr>
            <w:t xml:space="preserve"> </w:t>
          </w:r>
        </w:p>
      </w:docPartBody>
    </w:docPart>
    <w:docPart>
      <w:docPartPr>
        <w:name w:val="917E5CB1F6C342A19E7D48D78DA0B79B"/>
        <w:category>
          <w:name w:val="Allmänt"/>
          <w:gallery w:val="placeholder"/>
        </w:category>
        <w:types>
          <w:type w:val="bbPlcHdr"/>
        </w:types>
        <w:behaviors>
          <w:behavior w:val="content"/>
        </w:behaviors>
        <w:guid w:val="{A5BCD72D-5A90-4941-B6F0-E92E53C5FE69}"/>
      </w:docPartPr>
      <w:docPartBody>
        <w:p w:rsidR="0090426B" w:rsidP="00FA288F">
          <w:pPr>
            <w:pStyle w:val="917E5CB1F6C342A19E7D48D78DA0B79B"/>
          </w:pPr>
          <w:r>
            <w:rPr>
              <w:rStyle w:val="PlaceholderText"/>
            </w:rPr>
            <w:t xml:space="preserve"> </w:t>
          </w:r>
        </w:p>
      </w:docPartBody>
    </w:docPart>
    <w:docPart>
      <w:docPartPr>
        <w:name w:val="5791C3625B0844C898BB68F2F82131C3"/>
        <w:category>
          <w:name w:val="Allmänt"/>
          <w:gallery w:val="placeholder"/>
        </w:category>
        <w:types>
          <w:type w:val="bbPlcHdr"/>
        </w:types>
        <w:behaviors>
          <w:behavior w:val="content"/>
        </w:behaviors>
        <w:guid w:val="{0FFB15C3-D685-40B2-98F6-7F466EEC55C9}"/>
      </w:docPartPr>
      <w:docPartBody>
        <w:p w:rsidR="0090426B" w:rsidP="00FA288F">
          <w:pPr>
            <w:pStyle w:val="5791C3625B0844C898BB68F2F82131C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288F"/>
    <w:rPr>
      <w:noProof w:val="0"/>
      <w:color w:val="808080"/>
    </w:rPr>
  </w:style>
  <w:style w:type="paragraph" w:customStyle="1" w:styleId="21C762F98E544852A4F5FE9A1DF4ACB6">
    <w:name w:val="21C762F98E544852A4F5FE9A1DF4ACB6"/>
    <w:rsid w:val="00FA288F"/>
  </w:style>
  <w:style w:type="paragraph" w:customStyle="1" w:styleId="917E5CB1F6C342A19E7D48D78DA0B79B">
    <w:name w:val="917E5CB1F6C342A19E7D48D78DA0B79B"/>
    <w:rsid w:val="00FA288F"/>
  </w:style>
  <w:style w:type="paragraph" w:customStyle="1" w:styleId="31D3D6D013554C18A4810FD194EA69CC1">
    <w:name w:val="31D3D6D013554C18A4810FD194EA69CC1"/>
    <w:rsid w:val="00FA288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B99452E8C354968B067386B9A4886201">
    <w:name w:val="BB99452E8C354968B067386B9A4886201"/>
    <w:rsid w:val="00FA288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791C3625B0844C898BB68F2F82131C3">
    <w:name w:val="5791C3625B0844C898BB68F2F82131C3"/>
    <w:rsid w:val="00FA288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c3e44381-849c-4aa8-b723-2c7876a74195</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2022-06-22T00:00:00</HeaderDate>
    <Office/>
    <Dnr>M2022/01338</Dnr>
    <ParagrafNr/>
    <DocumentTitle/>
    <VisitingAddress/>
    <Extra1/>
    <Extra2/>
    <Extra3>Betty Malmberg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60C33EFA-6B40-4C7B-A02C-DD4C9FA4B42E}"/>
</file>

<file path=customXml/itemProps2.xml><?xml version="1.0" encoding="utf-8"?>
<ds:datastoreItem xmlns:ds="http://schemas.openxmlformats.org/officeDocument/2006/customXml" ds:itemID="{E8F96F1F-0E37-422A-BE54-9DA62D464E95}"/>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B029785F-94CD-4DA0-9F6D-6267FEF0AC0D}"/>
</file>

<file path=customXml/itemProps5.xml><?xml version="1.0" encoding="utf-8"?>
<ds:datastoreItem xmlns:ds="http://schemas.openxmlformats.org/officeDocument/2006/customXml" ds:itemID="{318B151C-572F-4856-8E66-3CC9236F2B6A}"/>
</file>

<file path=docProps/app.xml><?xml version="1.0" encoding="utf-8"?>
<Properties xmlns="http://schemas.openxmlformats.org/officeDocument/2006/extended-properties" xmlns:vt="http://schemas.openxmlformats.org/officeDocument/2006/docPropsVTypes">
  <Template>RK Basmall</Template>
  <TotalTime>0</TotalTime>
  <Pages>2</Pages>
  <Words>553</Words>
  <Characters>2935</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2021_22 - 1736 Vattenmyndigheternas åtgärdsprogram och dess konsekvenser för jordbruket - svar.docx</dc:title>
  <cp:revision>2</cp:revision>
  <cp:lastPrinted>2022-06-21T08:11:00Z</cp:lastPrinted>
  <dcterms:created xsi:type="dcterms:W3CDTF">2022-06-22T09:00:00Z</dcterms:created>
  <dcterms:modified xsi:type="dcterms:W3CDTF">2022-06-22T09:00:00Z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