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537D653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C35A2F">
              <w:rPr>
                <w:b/>
              </w:rPr>
              <w:t>20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58785E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C35A2F">
              <w:t>12-12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0C3C88C" w:rsidR="0096348C" w:rsidRDefault="00111135" w:rsidP="00AF3CA6">
            <w:pPr>
              <w:ind w:right="-269"/>
            </w:pPr>
            <w:r>
              <w:t xml:space="preserve">kl. </w:t>
            </w:r>
            <w:r w:rsidR="00C35A2F">
              <w:t>11.00-11.09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297F1B0B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0C3D360A" w14:textId="77777777" w:rsidR="00CD2EF1" w:rsidRDefault="00CD2EF1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14:paraId="2C8ABE0A" w14:textId="77777777" w:rsidTr="008035C8">
        <w:tc>
          <w:tcPr>
            <w:tcW w:w="567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7EE5049" w14:textId="48935DE5" w:rsidR="005E70F9" w:rsidRDefault="001D4484" w:rsidP="00BC2DCD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  <w:r w:rsidR="00CD2EF1">
              <w:rPr>
                <w:b/>
              </w:rPr>
              <w:br/>
            </w:r>
            <w:r w:rsidR="00CD2EF1" w:rsidRPr="00CD2EF1">
              <w:rPr>
                <w:bCs/>
              </w:rPr>
              <w:t>Kanslichefen påminde om att sammanträde</w:t>
            </w:r>
            <w:r w:rsidR="00CD2EF1">
              <w:rPr>
                <w:bCs/>
              </w:rPr>
              <w:t>t på</w:t>
            </w:r>
            <w:r w:rsidR="00CD2EF1" w:rsidRPr="00CD2EF1">
              <w:rPr>
                <w:bCs/>
              </w:rPr>
              <w:t xml:space="preserve"> tisdag den 13 december</w:t>
            </w:r>
            <w:r w:rsidR="00CD2EF1">
              <w:rPr>
                <w:bCs/>
              </w:rPr>
              <w:t xml:space="preserve"> är inställt.</w:t>
            </w:r>
            <w:r w:rsidR="00CA3B1E">
              <w:rPr>
                <w:b/>
              </w:rPr>
              <w:br/>
            </w:r>
          </w:p>
        </w:tc>
      </w:tr>
      <w:tr w:rsidR="001D4484" w14:paraId="2B8D9654" w14:textId="77777777" w:rsidTr="008035C8">
        <w:tc>
          <w:tcPr>
            <w:tcW w:w="567" w:type="dxa"/>
          </w:tcPr>
          <w:p w14:paraId="61A93DF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34BB9070" w14:textId="0FA3CA31"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9907E70" w14:textId="1BADBAF3" w:rsidR="00CD2EF1" w:rsidRPr="00CD2EF1" w:rsidRDefault="00CD2EF1" w:rsidP="005E70F9">
            <w:pPr>
              <w:outlineLvl w:val="0"/>
              <w:rPr>
                <w:bCs/>
              </w:rPr>
            </w:pPr>
            <w:r w:rsidRPr="00CD2EF1">
              <w:rPr>
                <w:bCs/>
              </w:rPr>
              <w:t>Utskottet justerade protokoll nr 2022/23</w:t>
            </w:r>
            <w:r w:rsidR="00046CCF">
              <w:rPr>
                <w:bCs/>
              </w:rPr>
              <w:t>:</w:t>
            </w:r>
            <w:r w:rsidRPr="00CD2EF1">
              <w:rPr>
                <w:bCs/>
              </w:rPr>
              <w:t>19</w:t>
            </w:r>
            <w:r w:rsidR="00454AF6">
              <w:rPr>
                <w:bCs/>
              </w:rPr>
              <w:t>.</w:t>
            </w:r>
          </w:p>
          <w:p w14:paraId="1AA0F2C1" w14:textId="77777777"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CD2EF1" w14:paraId="507298CD" w14:textId="77777777" w:rsidTr="008035C8">
        <w:tc>
          <w:tcPr>
            <w:tcW w:w="567" w:type="dxa"/>
          </w:tcPr>
          <w:p w14:paraId="687CD431" w14:textId="038F0C83" w:rsidR="00CD2EF1" w:rsidRDefault="00CD2EF1" w:rsidP="00CD2E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05AEF074" w14:textId="6B3A0072" w:rsidR="00CD2EF1" w:rsidRDefault="00CD2EF1" w:rsidP="00CD2EF1">
            <w:pPr>
              <w:autoSpaceDE w:val="0"/>
              <w:autoSpaceDN w:val="0"/>
              <w:adjustRightInd w:val="0"/>
            </w:pPr>
            <w:r w:rsidRPr="000B1D5E">
              <w:rPr>
                <w:b/>
              </w:rPr>
              <w:t xml:space="preserve">Statens budget 2023 </w:t>
            </w:r>
            <w:r w:rsidRPr="000B1D5E">
              <w:rPr>
                <w:b/>
                <w:iCs/>
              </w:rPr>
              <w:t>– Rambeslutet (FiU1)</w:t>
            </w:r>
            <w:r>
              <w:rPr>
                <w:b/>
              </w:rPr>
              <w:br/>
            </w:r>
            <w:r>
              <w:rPr>
                <w:iCs/>
              </w:rPr>
              <w:t>Utskottet fortsatte b</w:t>
            </w:r>
            <w:r w:rsidR="00454AF6">
              <w:rPr>
                <w:iCs/>
              </w:rPr>
              <w:t xml:space="preserve">ehandlingen </w:t>
            </w:r>
            <w:r>
              <w:rPr>
                <w:iCs/>
              </w:rPr>
              <w:t xml:space="preserve">av </w:t>
            </w:r>
            <w:r>
              <w:t>p</w:t>
            </w:r>
            <w:r w:rsidRPr="00CE7BD2">
              <w:t>rop</w:t>
            </w:r>
            <w:r w:rsidR="00454AF6">
              <w:t>ositionerna</w:t>
            </w:r>
            <w:r w:rsidRPr="00CE7BD2">
              <w:t xml:space="preserve"> 2021/22:245</w:t>
            </w:r>
            <w:r w:rsidRPr="000B1D5E">
              <w:rPr>
                <w:bCs/>
              </w:rPr>
              <w:t xml:space="preserve">, </w:t>
            </w:r>
            <w:r w:rsidRPr="00CE7BD2">
              <w:t>2022/23:1</w:t>
            </w:r>
            <w:r>
              <w:t xml:space="preserve">, 15, 17, 18, motioner och </w:t>
            </w:r>
            <w:r w:rsidR="00454AF6">
              <w:t>yttrande (</w:t>
            </w:r>
            <w:r>
              <w:t>SkU1y</w:t>
            </w:r>
            <w:r w:rsidR="00454AF6">
              <w:t>)</w:t>
            </w:r>
            <w:r>
              <w:t>.</w:t>
            </w:r>
          </w:p>
          <w:p w14:paraId="1BEB16DB" w14:textId="77777777" w:rsidR="00CD2EF1" w:rsidRDefault="00CD2EF1" w:rsidP="00CD2EF1">
            <w:pPr>
              <w:autoSpaceDE w:val="0"/>
              <w:autoSpaceDN w:val="0"/>
              <w:adjustRightInd w:val="0"/>
            </w:pPr>
          </w:p>
          <w:p w14:paraId="17E53D6F" w14:textId="58710E74" w:rsid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Utskottet justerade betänkande 2022/</w:t>
            </w:r>
            <w:proofErr w:type="gramStart"/>
            <w:r>
              <w:t>23:FiU</w:t>
            </w:r>
            <w:proofErr w:type="gramEnd"/>
            <w:r w:rsidR="00046CCF">
              <w:t>1</w:t>
            </w:r>
            <w:r>
              <w:t xml:space="preserve">. </w:t>
            </w:r>
            <w:r>
              <w:br/>
            </w:r>
          </w:p>
        </w:tc>
      </w:tr>
      <w:tr w:rsidR="00CD2EF1" w14:paraId="7E552B84" w14:textId="77777777" w:rsidTr="008035C8">
        <w:tc>
          <w:tcPr>
            <w:tcW w:w="567" w:type="dxa"/>
          </w:tcPr>
          <w:p w14:paraId="17CCB82F" w14:textId="21DFB530" w:rsidR="00CD2EF1" w:rsidRDefault="00CD2EF1" w:rsidP="00CD2E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7936BF8D" w14:textId="59EE133B" w:rsidR="00CD2EF1" w:rsidRDefault="00CD2EF1" w:rsidP="00CD2EF1">
            <w:pPr>
              <w:autoSpaceDE w:val="0"/>
              <w:autoSpaceDN w:val="0"/>
              <w:adjustRightInd w:val="0"/>
              <w:rPr>
                <w:rStyle w:val="Hyperlnk"/>
                <w:color w:val="auto"/>
                <w:u w:val="none"/>
              </w:rPr>
            </w:pPr>
            <w:r>
              <w:rPr>
                <w:b/>
              </w:rPr>
              <w:t>Utgiftsområde 2 Samhällsekonomi och finansförvaltning (FiU2)</w:t>
            </w:r>
            <w:r>
              <w:rPr>
                <w:b/>
              </w:rPr>
              <w:br/>
            </w:r>
            <w:r>
              <w:rPr>
                <w:iCs/>
              </w:rPr>
              <w:t xml:space="preserve">Utskottet </w:t>
            </w:r>
            <w:r w:rsidR="00454AF6">
              <w:rPr>
                <w:iCs/>
              </w:rPr>
              <w:t>behandlade</w:t>
            </w:r>
            <w:r>
              <w:rPr>
                <w:iCs/>
              </w:rPr>
              <w:t xml:space="preserve"> </w:t>
            </w:r>
            <w:r>
              <w:t>p</w:t>
            </w:r>
            <w:r w:rsidRPr="00CE7BD2">
              <w:t>rop</w:t>
            </w:r>
            <w:r w:rsidR="00454AF6">
              <w:t>osition</w:t>
            </w:r>
            <w:r w:rsidRPr="00CE7BD2">
              <w:t xml:space="preserve"> 2022/23:1 UO2</w:t>
            </w:r>
            <w:r>
              <w:t xml:space="preserve"> och </w:t>
            </w:r>
            <w:hyperlink r:id="rId8" w:history="1">
              <w:r w:rsidRPr="00CD2EF1">
                <w:rPr>
                  <w:rStyle w:val="Hyperlnk"/>
                  <w:color w:val="auto"/>
                  <w:u w:val="none"/>
                </w:rPr>
                <w:t>motioner</w:t>
              </w:r>
            </w:hyperlink>
            <w:r>
              <w:rPr>
                <w:rStyle w:val="Hyperlnk"/>
                <w:color w:val="auto"/>
                <w:u w:val="none"/>
              </w:rPr>
              <w:t>.</w:t>
            </w:r>
          </w:p>
          <w:p w14:paraId="5B99372F" w14:textId="1FE6F3FF" w:rsidR="00CD2EF1" w:rsidRDefault="00CD2EF1" w:rsidP="00CD2EF1">
            <w:pPr>
              <w:autoSpaceDE w:val="0"/>
              <w:autoSpaceDN w:val="0"/>
              <w:adjustRightInd w:val="0"/>
              <w:rPr>
                <w:rStyle w:val="Hyperlnk"/>
                <w:color w:val="auto"/>
                <w:u w:val="none"/>
              </w:rPr>
            </w:pPr>
          </w:p>
          <w:p w14:paraId="796CF648" w14:textId="77777777" w:rsidR="00CD2EF1" w:rsidRP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D2EF1"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23C2AC35" w14:textId="0174D06F" w:rsid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2EF1" w14:paraId="1E5F585D" w14:textId="77777777" w:rsidTr="008035C8">
        <w:tc>
          <w:tcPr>
            <w:tcW w:w="567" w:type="dxa"/>
          </w:tcPr>
          <w:p w14:paraId="6B5687C3" w14:textId="3801BD99" w:rsidR="00CD2EF1" w:rsidRDefault="00CD2EF1" w:rsidP="00CD2E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1BDBC437" w14:textId="1D64A4F0" w:rsidR="00CD2EF1" w:rsidRDefault="00CD2EF1" w:rsidP="00CD2EF1">
            <w:pPr>
              <w:autoSpaceDE w:val="0"/>
              <w:autoSpaceDN w:val="0"/>
              <w:adjustRightInd w:val="0"/>
              <w:rPr>
                <w:rStyle w:val="Hyperlnk"/>
                <w:color w:val="auto"/>
                <w:u w:val="none"/>
              </w:rPr>
            </w:pPr>
            <w:r>
              <w:rPr>
                <w:b/>
              </w:rPr>
              <w:t>Utgiftsområde 25 Allmänna bidrag till kommuner (FiU3)</w:t>
            </w:r>
            <w:r>
              <w:rPr>
                <w:b/>
              </w:rPr>
              <w:br/>
            </w:r>
            <w:r>
              <w:rPr>
                <w:iCs/>
              </w:rPr>
              <w:t xml:space="preserve">Utskottet </w:t>
            </w:r>
            <w:r w:rsidR="00454AF6">
              <w:rPr>
                <w:iCs/>
              </w:rPr>
              <w:t xml:space="preserve">behandlade </w:t>
            </w:r>
            <w:r w:rsidR="00454AF6">
              <w:t>p</w:t>
            </w:r>
            <w:r w:rsidR="00454AF6" w:rsidRPr="00CE7BD2">
              <w:t>rop</w:t>
            </w:r>
            <w:r w:rsidR="00454AF6">
              <w:t>osition</w:t>
            </w:r>
            <w:r w:rsidR="00454AF6" w:rsidRPr="00CE7BD2">
              <w:t xml:space="preserve"> </w:t>
            </w:r>
            <w:r w:rsidRPr="00CE7BD2">
              <w:t>2022/23:1 UO2</w:t>
            </w:r>
            <w:r w:rsidRPr="00CD2EF1">
              <w:t>5</w:t>
            </w:r>
            <w:r>
              <w:t xml:space="preserve"> och </w:t>
            </w:r>
            <w:hyperlink r:id="rId9" w:history="1">
              <w:r w:rsidRPr="00CD2EF1">
                <w:rPr>
                  <w:rStyle w:val="Hyperlnk"/>
                  <w:color w:val="auto"/>
                  <w:u w:val="none"/>
                </w:rPr>
                <w:t>motioner</w:t>
              </w:r>
            </w:hyperlink>
            <w:r>
              <w:rPr>
                <w:rStyle w:val="Hyperlnk"/>
                <w:color w:val="auto"/>
                <w:u w:val="none"/>
              </w:rPr>
              <w:t xml:space="preserve">. </w:t>
            </w:r>
          </w:p>
          <w:p w14:paraId="0443BA13" w14:textId="354624E6" w:rsidR="00CD2EF1" w:rsidRDefault="00CD2EF1" w:rsidP="00CD2EF1">
            <w:pPr>
              <w:autoSpaceDE w:val="0"/>
              <w:autoSpaceDN w:val="0"/>
              <w:adjustRightInd w:val="0"/>
              <w:rPr>
                <w:rStyle w:val="Hyperlnk"/>
                <w:color w:val="auto"/>
                <w:u w:val="none"/>
              </w:rPr>
            </w:pPr>
          </w:p>
          <w:p w14:paraId="5F0255A8" w14:textId="5D29DD22" w:rsidR="00CD2EF1" w:rsidRPr="00CD2EF1" w:rsidRDefault="00CD2EF1" w:rsidP="00CD2EF1">
            <w:pPr>
              <w:autoSpaceDE w:val="0"/>
              <w:autoSpaceDN w:val="0"/>
              <w:adjustRightInd w:val="0"/>
              <w:rPr>
                <w:rStyle w:val="Hyperlnk"/>
                <w:rFonts w:eastAsiaTheme="minorHAnsi"/>
                <w:color w:val="000000"/>
                <w:szCs w:val="24"/>
                <w:u w:val="none"/>
                <w:lang w:eastAsia="en-US"/>
              </w:rPr>
            </w:pPr>
            <w:r w:rsidRPr="00CD2EF1"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71A33CC5" w14:textId="445F6CBF" w:rsid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2EF1" w14:paraId="42B1D61C" w14:textId="77777777" w:rsidTr="008035C8">
        <w:tc>
          <w:tcPr>
            <w:tcW w:w="567" w:type="dxa"/>
          </w:tcPr>
          <w:p w14:paraId="28CE929A" w14:textId="0ACEF972" w:rsidR="00CD2EF1" w:rsidRDefault="00CD2EF1" w:rsidP="00CD2E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1B30AEE1" w14:textId="3918513F" w:rsid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B1D5E">
              <w:rPr>
                <w:b/>
              </w:rPr>
              <w:t>Utgiftsområde 26 Statsskuldräntor m.m. (FiU4)</w:t>
            </w:r>
            <w:r>
              <w:rPr>
                <w:b/>
              </w:rPr>
              <w:br/>
            </w:r>
            <w:r>
              <w:rPr>
                <w:iCs/>
              </w:rPr>
              <w:t xml:space="preserve">Utskottet </w:t>
            </w:r>
            <w:r w:rsidR="00454AF6">
              <w:rPr>
                <w:iCs/>
              </w:rPr>
              <w:t xml:space="preserve">behandlade </w:t>
            </w:r>
            <w:r w:rsidR="00454AF6">
              <w:t>p</w:t>
            </w:r>
            <w:r w:rsidR="00454AF6" w:rsidRPr="00CE7BD2">
              <w:t>rop</w:t>
            </w:r>
            <w:r w:rsidR="00454AF6">
              <w:t>osition</w:t>
            </w:r>
            <w:r w:rsidR="00454AF6" w:rsidRPr="00CE7BD2">
              <w:t xml:space="preserve"> </w:t>
            </w:r>
            <w:r w:rsidRPr="00CE7BD2">
              <w:t>2022/23:1 UO26</w:t>
            </w:r>
            <w:r>
              <w:t xml:space="preserve"> och en </w:t>
            </w:r>
            <w:hyperlink r:id="rId10" w:history="1">
              <w:r w:rsidRPr="00CD2EF1">
                <w:rPr>
                  <w:rStyle w:val="Hyperlnk"/>
                  <w:color w:val="auto"/>
                  <w:u w:val="none"/>
                </w:rPr>
                <w:t>motion</w:t>
              </w:r>
            </w:hyperlink>
            <w:r>
              <w:rPr>
                <w:rStyle w:val="Hyperlnk"/>
                <w:color w:val="auto"/>
                <w:u w:val="none"/>
              </w:rPr>
              <w:t>.</w:t>
            </w:r>
            <w:r w:rsidRPr="000B1D5E">
              <w:rPr>
                <w:iCs/>
              </w:rPr>
              <w:br/>
            </w:r>
          </w:p>
          <w:p w14:paraId="35B1A736" w14:textId="77777777" w:rsidR="00CD2EF1" w:rsidRP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D2EF1"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17DADF36" w14:textId="2F13870C" w:rsid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2EF1" w14:paraId="0D2A3B49" w14:textId="77777777" w:rsidTr="008035C8">
        <w:tc>
          <w:tcPr>
            <w:tcW w:w="567" w:type="dxa"/>
          </w:tcPr>
          <w:p w14:paraId="01E59989" w14:textId="727A2053" w:rsidR="00CD2EF1" w:rsidRDefault="00CD2EF1" w:rsidP="00CD2E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735BD34F" w14:textId="74F1B15B" w:rsidR="00CD2EF1" w:rsidRDefault="00CD2EF1" w:rsidP="00CD2EF1">
            <w:pPr>
              <w:autoSpaceDE w:val="0"/>
              <w:autoSpaceDN w:val="0"/>
              <w:adjustRightInd w:val="0"/>
              <w:rPr>
                <w:rStyle w:val="Hyperlnk"/>
                <w:color w:val="auto"/>
                <w:u w:val="none"/>
              </w:rPr>
            </w:pPr>
            <w:r w:rsidRPr="000B1D5E">
              <w:rPr>
                <w:b/>
              </w:rPr>
              <w:t>Utgiftsområde 27 Avgiften till Europeiska unionen (FiU5)</w:t>
            </w:r>
            <w:r>
              <w:rPr>
                <w:b/>
              </w:rPr>
              <w:br/>
            </w:r>
            <w:r>
              <w:rPr>
                <w:iCs/>
              </w:rPr>
              <w:t xml:space="preserve">Utskottet </w:t>
            </w:r>
            <w:r w:rsidR="00454AF6">
              <w:rPr>
                <w:iCs/>
              </w:rPr>
              <w:t xml:space="preserve">behandlade </w:t>
            </w:r>
            <w:r w:rsidR="00454AF6">
              <w:t>p</w:t>
            </w:r>
            <w:r w:rsidR="00454AF6" w:rsidRPr="00CE7BD2">
              <w:t>rop</w:t>
            </w:r>
            <w:r w:rsidR="00454AF6">
              <w:t>osition</w:t>
            </w:r>
            <w:r w:rsidR="00454AF6" w:rsidRPr="00CE7BD2">
              <w:t xml:space="preserve"> </w:t>
            </w:r>
            <w:r w:rsidRPr="00CE7BD2">
              <w:t>2022/23:1 UO27</w:t>
            </w:r>
            <w:r>
              <w:t xml:space="preserve"> och</w:t>
            </w:r>
            <w:r w:rsidRPr="00CD2EF1">
              <w:t xml:space="preserve"> </w:t>
            </w:r>
            <w:hyperlink r:id="rId11" w:history="1">
              <w:r w:rsidRPr="00CD2EF1">
                <w:rPr>
                  <w:rStyle w:val="Hyperlnk"/>
                  <w:color w:val="auto"/>
                  <w:u w:val="none"/>
                </w:rPr>
                <w:t>motioner</w:t>
              </w:r>
            </w:hyperlink>
            <w:r>
              <w:rPr>
                <w:rStyle w:val="Hyperlnk"/>
                <w:color w:val="auto"/>
                <w:u w:val="none"/>
              </w:rPr>
              <w:t>.</w:t>
            </w:r>
          </w:p>
          <w:p w14:paraId="1DD2CB34" w14:textId="77777777" w:rsid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4C669F9" w14:textId="6ADC3B10" w:rsidR="00CD2EF1" w:rsidRP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D2EF1"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603FDDBB" w14:textId="5AC8D9BC" w:rsidR="00CD2EF1" w:rsidRDefault="00CD2EF1" w:rsidP="00CD2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D4484" w14:paraId="2E6F4894" w14:textId="77777777" w:rsidTr="008035C8">
        <w:tc>
          <w:tcPr>
            <w:tcW w:w="567" w:type="dxa"/>
          </w:tcPr>
          <w:p w14:paraId="71CCE18A" w14:textId="23B5193E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2EF1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5BF560D8" w14:textId="07EA50DF" w:rsidR="00CA3B1E" w:rsidRPr="00CA3B1E" w:rsidRDefault="00BC2DCD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  <w:r w:rsidR="00CD2EF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CD2EF1">
              <w:rPr>
                <w:rFonts w:eastAsiaTheme="minorHAnsi"/>
                <w:color w:val="000000"/>
                <w:szCs w:val="24"/>
                <w:lang w:eastAsia="en-US"/>
              </w:rPr>
              <w:t>I</w:t>
            </w:r>
            <w:r w:rsidR="00CD2EF1" w:rsidRPr="00CD2EF1">
              <w:rPr>
                <w:rFonts w:eastAsiaTheme="minorHAnsi"/>
                <w:color w:val="000000"/>
                <w:szCs w:val="24"/>
                <w:lang w:eastAsia="en-US"/>
              </w:rPr>
              <w:t>nkommen skrivelse anmäldes</w:t>
            </w:r>
            <w:r w:rsidR="00CD2EF1">
              <w:rPr>
                <w:rFonts w:eastAsiaTheme="minorHAnsi"/>
                <w:color w:val="000000"/>
                <w:szCs w:val="24"/>
                <w:lang w:eastAsia="en-US"/>
              </w:rPr>
              <w:t xml:space="preserve"> (dnr. </w:t>
            </w:r>
            <w:proofErr w:type="gramStart"/>
            <w:r w:rsidR="00CD2EF1">
              <w:rPr>
                <w:rFonts w:eastAsiaTheme="minorHAnsi"/>
                <w:color w:val="000000"/>
                <w:szCs w:val="24"/>
                <w:lang w:eastAsia="en-US"/>
              </w:rPr>
              <w:t>1100-2022</w:t>
            </w:r>
            <w:proofErr w:type="gramEnd"/>
            <w:r w:rsidR="00CD2EF1">
              <w:rPr>
                <w:rFonts w:eastAsiaTheme="minorHAnsi"/>
                <w:color w:val="000000"/>
                <w:szCs w:val="24"/>
                <w:lang w:eastAsia="en-US"/>
              </w:rPr>
              <w:t>/23)</w:t>
            </w:r>
            <w:r w:rsidR="00CD2EF1" w:rsidRPr="00CD2EF1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="00CD2EF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6F912618" w14:textId="77777777" w:rsidR="00CA3B1E" w:rsidRPr="001D4484" w:rsidRDefault="00CA3B1E" w:rsidP="005E70F9">
            <w:pPr>
              <w:outlineLvl w:val="0"/>
              <w:rPr>
                <w:b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1A358F3C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2EF1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1FCA8717" w14:textId="04445355"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CD2EF1" w:rsidRPr="000B1D5E">
              <w:rPr>
                <w:bCs/>
              </w:rPr>
              <w:t>Torsdag 15 december kl. 10.30</w:t>
            </w:r>
            <w:r w:rsidR="00046CCF">
              <w:rPr>
                <w:bCs/>
              </w:rPr>
              <w:t>.</w:t>
            </w:r>
            <w:r w:rsidR="0002748E" w:rsidRPr="00CA3B1E">
              <w:rPr>
                <w:bCs/>
              </w:rPr>
              <w:br/>
            </w:r>
          </w:p>
          <w:p w14:paraId="7AFCD231" w14:textId="234EC439" w:rsidR="00CD2EF1" w:rsidRPr="00AD47F5" w:rsidRDefault="00CD2EF1" w:rsidP="00D021DB">
            <w:pPr>
              <w:outlineLvl w:val="0"/>
              <w:rPr>
                <w:b/>
                <w:bCs/>
              </w:rPr>
            </w:pP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3709E6D5" w14:textId="77777777" w:rsidR="00CD2EF1" w:rsidRDefault="00CD2EF1" w:rsidP="00C15B79">
            <w:pPr>
              <w:outlineLvl w:val="0"/>
              <w:rPr>
                <w:bCs/>
              </w:rPr>
            </w:pPr>
          </w:p>
          <w:p w14:paraId="3FC2B629" w14:textId="77777777" w:rsidR="00CD2EF1" w:rsidRDefault="00CD2EF1" w:rsidP="00C15B79">
            <w:pPr>
              <w:outlineLvl w:val="0"/>
              <w:rPr>
                <w:bCs/>
              </w:rPr>
            </w:pPr>
          </w:p>
          <w:p w14:paraId="5EB43670" w14:textId="77777777" w:rsidR="00CD2EF1" w:rsidRDefault="00CD2EF1" w:rsidP="00C15B79">
            <w:pPr>
              <w:outlineLvl w:val="0"/>
              <w:rPr>
                <w:bCs/>
              </w:rPr>
            </w:pPr>
          </w:p>
          <w:p w14:paraId="10B6F9E5" w14:textId="77777777" w:rsidR="00CD2EF1" w:rsidRDefault="00CD2EF1" w:rsidP="00C15B79">
            <w:pPr>
              <w:outlineLvl w:val="0"/>
              <w:rPr>
                <w:bCs/>
              </w:rPr>
            </w:pPr>
          </w:p>
          <w:p w14:paraId="20409091" w14:textId="77777777" w:rsidR="00CD2EF1" w:rsidRDefault="00CD2EF1" w:rsidP="00C15B79">
            <w:pPr>
              <w:outlineLvl w:val="0"/>
              <w:rPr>
                <w:bCs/>
              </w:rPr>
            </w:pPr>
          </w:p>
          <w:p w14:paraId="63D50B52" w14:textId="1DFC7A03" w:rsid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  <w:r w:rsidR="00CD2EF1">
              <w:rPr>
                <w:bCs/>
              </w:rPr>
              <w:t xml:space="preserve"> den 15 december 2022</w:t>
            </w:r>
          </w:p>
          <w:p w14:paraId="79E18394" w14:textId="5B81B156" w:rsidR="00CD2EF1" w:rsidRDefault="00CD2EF1" w:rsidP="00C15B79">
            <w:pPr>
              <w:outlineLvl w:val="0"/>
              <w:rPr>
                <w:bCs/>
              </w:rPr>
            </w:pPr>
          </w:p>
          <w:p w14:paraId="197D11BA" w14:textId="6E1DCC1B" w:rsidR="00CD2EF1" w:rsidRDefault="00CD2EF1" w:rsidP="00C15B79">
            <w:pPr>
              <w:outlineLvl w:val="0"/>
              <w:rPr>
                <w:bCs/>
              </w:rPr>
            </w:pPr>
          </w:p>
          <w:p w14:paraId="082C2937" w14:textId="2135CAC5" w:rsidR="00CD2EF1" w:rsidRDefault="00CD2EF1" w:rsidP="00C15B79">
            <w:pPr>
              <w:outlineLvl w:val="0"/>
              <w:rPr>
                <w:bCs/>
              </w:rPr>
            </w:pPr>
          </w:p>
          <w:p w14:paraId="27B0AC5A" w14:textId="48020681" w:rsidR="00CD2EF1" w:rsidRPr="00CD7E8B" w:rsidRDefault="00CD2EF1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Edward Riedl</w:t>
            </w:r>
          </w:p>
          <w:p w14:paraId="7F203D3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2D9BE41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4664718B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3D2B5C9D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CD2EF1">
        <w:rPr>
          <w:sz w:val="22"/>
          <w:szCs w:val="22"/>
        </w:rPr>
        <w:t>20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569D70E6" w:rsidR="004C6601" w:rsidRPr="000E151F" w:rsidRDefault="00CD2EF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3F84E061" w:rsidR="001B4CE1" w:rsidRPr="000E151F" w:rsidRDefault="00CD2EF1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10191F35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1F8ACF5E" w:rsidR="001B4CE1" w:rsidRPr="000E151F" w:rsidRDefault="00CD2EF1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CD2EF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CD2EF1" w:rsidRPr="000E151F" w:rsidRDefault="00CD2EF1" w:rsidP="00CD2E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52FC06BB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CD2EF1" w:rsidRDefault="00CD2EF1" w:rsidP="00CD2E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99B0888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CD2EF1" w:rsidRDefault="00CD2EF1" w:rsidP="00CD2E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3BA2FFA8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CD2EF1" w:rsidRPr="000E151F" w:rsidRDefault="00CD2EF1" w:rsidP="00CD2E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73696FC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CD2EF1" w:rsidRPr="000E151F" w:rsidRDefault="00CD2EF1" w:rsidP="00CD2E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33098AA8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CD2EF1" w:rsidRPr="000E151F" w:rsidRDefault="00CD2EF1" w:rsidP="00CD2EF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563A53AA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CD2EF1" w:rsidRPr="000E151F" w:rsidRDefault="00CD2EF1" w:rsidP="00CD2EF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16A8919A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CD2EF1" w:rsidRDefault="00CD2EF1" w:rsidP="00CD2EF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5BE6898D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CD2EF1" w:rsidRDefault="00CD2EF1" w:rsidP="00CD2EF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3637C070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CD2EF1" w:rsidRDefault="00CD2EF1" w:rsidP="00CD2EF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3DE56D7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CD2EF1" w:rsidRPr="000E151F" w:rsidRDefault="00CD2EF1" w:rsidP="00CD2EF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53B63AE4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CD2EF1" w:rsidRDefault="00CD2EF1" w:rsidP="00CD2EF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10FE0CEE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CD2EF1" w:rsidRPr="000E151F" w:rsidRDefault="00CD2EF1" w:rsidP="00CD2EF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D42C09A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CD2EF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CD2EF1" w:rsidRPr="000E151F" w:rsidRDefault="00CD2EF1" w:rsidP="00CD2EF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04E3D25A" w:rsidR="00CD2EF1" w:rsidRPr="000E151F" w:rsidRDefault="00CD2EF1" w:rsidP="00CD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CD2EF1" w:rsidRPr="000E151F" w:rsidRDefault="00CD2EF1" w:rsidP="00CD2EF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2ECEF55E" w:rsidR="00AB4139" w:rsidRPr="000E151F" w:rsidRDefault="00CD2EF1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48F1D5CC" w:rsidR="00AB4139" w:rsidRPr="000E151F" w:rsidRDefault="00CD2EF1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54A7EB11" w:rsidR="00AB4139" w:rsidRPr="000E151F" w:rsidRDefault="00CD2EF1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54158E64" w:rsidR="00AB4139" w:rsidRPr="000E151F" w:rsidRDefault="00CD2EF1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7881E287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B6254"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 w:rsidRPr="000B6254">
              <w:rPr>
                <w:snapToGrid w:val="0"/>
                <w:sz w:val="22"/>
                <w:szCs w:val="22"/>
              </w:rPr>
              <w:t>Rangdag</w:t>
            </w:r>
            <w:proofErr w:type="spellEnd"/>
            <w:r w:rsidRPr="000B6254">
              <w:rPr>
                <w:snapToGrid w:val="0"/>
                <w:sz w:val="22"/>
                <w:szCs w:val="22"/>
              </w:rPr>
              <w:t xml:space="preserve"> (SD)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12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46CCF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AF6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35A2F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2EF1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237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wdisk.riksdagen.se\fswdiskshare\Utskottsst&#246;d\M&#246;testj&#228;nsten\FiU\Handlingar%20till%20riksm&#246;tet%2022-23\2022-23%2020%2022-12-12\Bilagor\Motioner%20med%20motivtext%20202223%20FiU2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wdisk.riksdagen.se\fswdiskshare\Utskottsst&#246;d\M&#246;testj&#228;nsten\FiU\Handlingar%20till%20riksm&#246;tet%2022-23\2022-23%2020%2022-12-12\Bilagor\Motioner%20med%20motivtext%20202223%20FiU5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fswdisk.riksdagen.se\fswdiskshare\Utskottsst&#246;d\M&#246;testj&#228;nsten\FiU\Handlingar%20till%20riksm&#246;tet%2022-23\2022-23%2020%2022-12-12\Bilagor\Motion%20med%20motivtext%20202223%20FiU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wdisk.riksdagen.se\fswdiskshare\Utskottsst&#246;d\M&#246;testj&#228;nsten\FiU\Handlingar%20till%20riksm&#246;tet%2022-23\2022-23%2020%2022-12-12\Bilagor\Motioner%20med%20motivtext%20202223%20FiU3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364</Words>
  <Characters>3762</Characters>
  <Application>Microsoft Office Word</Application>
  <DocSecurity>0</DocSecurity>
  <Lines>470</Lines>
  <Paragraphs>294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2022-12-15T08:21:00Z</cp:lastPrinted>
  <dcterms:created xsi:type="dcterms:W3CDTF">2022-12-12T13:18:00Z</dcterms:created>
  <dcterms:modified xsi:type="dcterms:W3CDTF">2022-12-15T08:41:00Z</dcterms:modified>
</cp:coreProperties>
</file>