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E60E444B12C4E9889A05CE2C2066965"/>
        </w:placeholder>
        <w15:appearance w15:val="hidden"/>
        <w:text/>
      </w:sdtPr>
      <w:sdtEndPr/>
      <w:sdtContent>
        <w:p w:rsidRPr="009B062B" w:rsidR="00AF30DD" w:rsidP="009B062B" w:rsidRDefault="00AF30DD" w14:paraId="028B22C6" w14:textId="77777777">
          <w:pPr>
            <w:pStyle w:val="RubrikFrslagTIllRiksdagsbeslut"/>
          </w:pPr>
          <w:r w:rsidRPr="009B062B">
            <w:t>Förslag till riksdagsbeslut</w:t>
          </w:r>
        </w:p>
      </w:sdtContent>
    </w:sdt>
    <w:sdt>
      <w:sdtPr>
        <w:alias w:val="Yrkande 1"/>
        <w:tag w:val="582be556-c823-4cec-b3cc-34daa2304ca1"/>
        <w:id w:val="-242797766"/>
        <w:lock w:val="sdtLocked"/>
      </w:sdtPr>
      <w:sdtEndPr/>
      <w:sdtContent>
        <w:p w:rsidR="001A0992" w:rsidRDefault="007475E6" w14:paraId="55FD7D7E" w14:textId="77777777">
          <w:pPr>
            <w:pStyle w:val="Frslagstext"/>
            <w:numPr>
              <w:ilvl w:val="0"/>
              <w:numId w:val="0"/>
            </w:numPr>
          </w:pPr>
          <w:r>
            <w:t>Riksdagen ställer sig bakom det som anförs i motionen om Gotlands särskilda behov av konkurrenskraftig flygtrafik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40830E3E95447CB17A2ECC6355073F"/>
        </w:placeholder>
        <w15:appearance w15:val="hidden"/>
        <w:text/>
      </w:sdtPr>
      <w:sdtEndPr/>
      <w:sdtContent>
        <w:p w:rsidRPr="009B062B" w:rsidR="006D79C9" w:rsidP="00333E95" w:rsidRDefault="006D79C9" w14:paraId="56605A12" w14:textId="77777777">
          <w:pPr>
            <w:pStyle w:val="Rubrik1"/>
          </w:pPr>
          <w:r>
            <w:t>Motivering</w:t>
          </w:r>
        </w:p>
      </w:sdtContent>
    </w:sdt>
    <w:p w:rsidRPr="001C2118" w:rsidR="00CB5508" w:rsidP="001C2118" w:rsidRDefault="00CB5508" w14:paraId="496C4592" w14:textId="77777777">
      <w:pPr>
        <w:pStyle w:val="Normalutanindragellerluft"/>
      </w:pPr>
      <w:r w:rsidRPr="001C2118">
        <w:t>Sverige är ett avlångt land där människor och företag är beroende av goda kommunikationer, i såväl glesbygd som stad. Det är med goda kommunikationer vi för städer och människor närmare varandra – samtidigt som vi skapar förutsättningar för långvarig tillväxt och fler jobb. Tillsammans med bil- och tågtrafiken är inrikesflyget en viktig komponent i mixen av transportmedel. Allra viktigast är flyget för län som Gotland, där ingen möjlighet finns att ta tåg till övriga delar av landet.</w:t>
      </w:r>
    </w:p>
    <w:p w:rsidRPr="00CB5508" w:rsidR="00CB5508" w:rsidP="00CB5508" w:rsidRDefault="00CB5508" w14:paraId="59B5D47E" w14:textId="77777777">
      <w:r w:rsidRPr="00CB5508">
        <w:t xml:space="preserve">Inom inrikesflyget är det tydligt att Bromma flygplats är ett nav för kommunikationerna med övriga landet. Flygplatsen har destinationer som </w:t>
      </w:r>
      <w:r w:rsidRPr="00CB5508">
        <w:lastRenderedPageBreak/>
        <w:t xml:space="preserve">Umeå, Växjö, Halmstad och Visby. Lägg därtill att en stor del av dessa resenärer reser i arbetet och inte har möjlighet att ersätta sitt flygande med Arlanda som destination. Att frågan om Bromma flygplats berör hela landet råder det alltså inget tvivel om, men det står också klart att Gotland med sitt öläge har särskilda förutsättningar och behov. </w:t>
      </w:r>
    </w:p>
    <w:p w:rsidRPr="00CB5508" w:rsidR="00CB5508" w:rsidP="00CB5508" w:rsidRDefault="00CB5508" w14:paraId="2FA5D98A" w14:textId="77777777">
      <w:r w:rsidRPr="00CB5508">
        <w:t xml:space="preserve">Effekten av att stänga Bromma flygplats i förtid är väl dokumenterad. Enligt beräkningar gjorda av Stockholms Handelskammare år 2015 skulle en stängning resultera i att uppemot 24 000 jobb går om intet. Procentuellt skulle effekten slå hårdast mot län som Gotland där affärsresandet skadeskjuts så påtagligt. </w:t>
      </w:r>
    </w:p>
    <w:p w:rsidRPr="00CB5508" w:rsidR="00CB5508" w:rsidP="00CB5508" w:rsidRDefault="00CB5508" w14:paraId="08974EF7" w14:textId="77777777">
      <w:r w:rsidRPr="00CB5508">
        <w:t>Inrikesflyget är av stor betydelse för Gotland och landet i övrigt. Därför bör flygplatsen, hellre än läggas ned, värnas och utvecklas vilket bidrar till konkurrenskraftig flygtrafik. Det skulle hela Sverige tjäna på.</w:t>
      </w:r>
    </w:p>
    <w:p w:rsidR="00CB5508" w:rsidP="00CB5508" w:rsidRDefault="00CB5508" w14:paraId="2FBD0650" w14:textId="77777777">
      <w:pPr>
        <w:pStyle w:val="Underskrifter"/>
      </w:pPr>
    </w:p>
    <w:sdt>
      <w:sdtPr>
        <w:alias w:val="CC_Underskrifter"/>
        <w:tag w:val="CC_Underskrifter"/>
        <w:id w:val="583496634"/>
        <w:lock w:val="sdtContentLocked"/>
        <w:placeholder>
          <w:docPart w:val="E0591A8397744A80B6D2670A7513556A"/>
        </w:placeholder>
        <w15:appearance w15:val="hidden"/>
      </w:sdtPr>
      <w:sdtEndPr/>
      <w:sdtContent>
        <w:p w:rsidR="004801AC" w:rsidP="00AE70A5" w:rsidRDefault="0096429A" w14:paraId="014F0F87" w14:textId="11FFA5B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A5258D" w:rsidP="0096429A" w:rsidRDefault="00A5258D" w14:paraId="15B650D9" w14:textId="77777777">
      <w:pPr>
        <w:spacing w:line="80" w:lineRule="exact"/>
      </w:pPr>
      <w:bookmarkStart w:name="_GoBack" w:id="1"/>
      <w:bookmarkEnd w:id="1"/>
    </w:p>
    <w:sectPr w:rsidR="00A5258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48475" w14:textId="77777777" w:rsidR="001A139F" w:rsidRDefault="001A139F" w:rsidP="000C1CAD">
      <w:pPr>
        <w:spacing w:line="240" w:lineRule="auto"/>
      </w:pPr>
      <w:r>
        <w:separator/>
      </w:r>
    </w:p>
  </w:endnote>
  <w:endnote w:type="continuationSeparator" w:id="0">
    <w:p w14:paraId="729F96A8" w14:textId="77777777" w:rsidR="001A139F" w:rsidRDefault="001A13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C9E6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73B80" w14:textId="102D186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429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637BF" w14:textId="77777777" w:rsidR="001A139F" w:rsidRDefault="001A139F" w:rsidP="000C1CAD">
      <w:pPr>
        <w:spacing w:line="240" w:lineRule="auto"/>
      </w:pPr>
      <w:r>
        <w:separator/>
      </w:r>
    </w:p>
  </w:footnote>
  <w:footnote w:type="continuationSeparator" w:id="0">
    <w:p w14:paraId="0509ABCE" w14:textId="77777777" w:rsidR="001A139F" w:rsidRDefault="001A13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E4DE7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283663" wp14:anchorId="76DFF7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6429A" w14:paraId="66BB31EE" w14:textId="77777777">
                          <w:pPr>
                            <w:jc w:val="right"/>
                          </w:pPr>
                          <w:sdt>
                            <w:sdtPr>
                              <w:alias w:val="CC_Noformat_Partikod"/>
                              <w:tag w:val="CC_Noformat_Partikod"/>
                              <w:id w:val="-53464382"/>
                              <w:placeholder>
                                <w:docPart w:val="DB4D5E1D4BD341E98B2EF1D48F7AB291"/>
                              </w:placeholder>
                              <w:text/>
                            </w:sdtPr>
                            <w:sdtEndPr/>
                            <w:sdtContent>
                              <w:r w:rsidR="00CB5508">
                                <w:t>M</w:t>
                              </w:r>
                            </w:sdtContent>
                          </w:sdt>
                          <w:sdt>
                            <w:sdtPr>
                              <w:alias w:val="CC_Noformat_Partinummer"/>
                              <w:tag w:val="CC_Noformat_Partinummer"/>
                              <w:id w:val="-1709555926"/>
                              <w:placeholder>
                                <w:docPart w:val="3E11F63399944BE4A6C87803DF40B9A5"/>
                              </w:placeholder>
                              <w:text/>
                            </w:sdtPr>
                            <w:sdtEndPr/>
                            <w:sdtContent>
                              <w:r w:rsidR="00E2410A">
                                <w:t>1056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DFF7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6429A" w14:paraId="66BB31EE" w14:textId="77777777">
                    <w:pPr>
                      <w:jc w:val="right"/>
                    </w:pPr>
                    <w:sdt>
                      <w:sdtPr>
                        <w:alias w:val="CC_Noformat_Partikod"/>
                        <w:tag w:val="CC_Noformat_Partikod"/>
                        <w:id w:val="-53464382"/>
                        <w:placeholder>
                          <w:docPart w:val="DB4D5E1D4BD341E98B2EF1D48F7AB291"/>
                        </w:placeholder>
                        <w:text/>
                      </w:sdtPr>
                      <w:sdtEndPr/>
                      <w:sdtContent>
                        <w:r w:rsidR="00CB5508">
                          <w:t>M</w:t>
                        </w:r>
                      </w:sdtContent>
                    </w:sdt>
                    <w:sdt>
                      <w:sdtPr>
                        <w:alias w:val="CC_Noformat_Partinummer"/>
                        <w:tag w:val="CC_Noformat_Partinummer"/>
                        <w:id w:val="-1709555926"/>
                        <w:placeholder>
                          <w:docPart w:val="3E11F63399944BE4A6C87803DF40B9A5"/>
                        </w:placeholder>
                        <w:text/>
                      </w:sdtPr>
                      <w:sdtEndPr/>
                      <w:sdtContent>
                        <w:r w:rsidR="00E2410A">
                          <w:t>1056</w:t>
                        </w:r>
                      </w:sdtContent>
                    </w:sdt>
                  </w:p>
                </w:txbxContent>
              </v:textbox>
              <w10:wrap anchorx="page"/>
            </v:shape>
          </w:pict>
        </mc:Fallback>
      </mc:AlternateContent>
    </w:r>
  </w:p>
  <w:p w:rsidRPr="00293C4F" w:rsidR="004F35FE" w:rsidP="00776B74" w:rsidRDefault="004F35FE" w14:paraId="6DAF54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6429A" w14:paraId="34DA1597" w14:textId="77777777">
    <w:pPr>
      <w:jc w:val="right"/>
    </w:pPr>
    <w:sdt>
      <w:sdtPr>
        <w:alias w:val="CC_Noformat_Partikod"/>
        <w:tag w:val="CC_Noformat_Partikod"/>
        <w:id w:val="559911109"/>
        <w:placeholder>
          <w:docPart w:val="3E11F63399944BE4A6C87803DF40B9A5"/>
        </w:placeholder>
        <w:text/>
      </w:sdtPr>
      <w:sdtEndPr/>
      <w:sdtContent>
        <w:r w:rsidR="00CB5508">
          <w:t>M</w:t>
        </w:r>
      </w:sdtContent>
    </w:sdt>
    <w:sdt>
      <w:sdtPr>
        <w:alias w:val="CC_Noformat_Partinummer"/>
        <w:tag w:val="CC_Noformat_Partinummer"/>
        <w:id w:val="1197820850"/>
        <w:text/>
      </w:sdtPr>
      <w:sdtEndPr/>
      <w:sdtContent>
        <w:r w:rsidR="00E2410A">
          <w:t>1056</w:t>
        </w:r>
      </w:sdtContent>
    </w:sdt>
  </w:p>
  <w:p w:rsidR="004F35FE" w:rsidP="00776B74" w:rsidRDefault="004F35FE" w14:paraId="2D7B15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6429A" w14:paraId="68575045" w14:textId="77777777">
    <w:pPr>
      <w:jc w:val="right"/>
    </w:pPr>
    <w:sdt>
      <w:sdtPr>
        <w:alias w:val="CC_Noformat_Partikod"/>
        <w:tag w:val="CC_Noformat_Partikod"/>
        <w:id w:val="1471015553"/>
        <w:lock w:val="contentLocked"/>
        <w:text/>
      </w:sdtPr>
      <w:sdtEndPr/>
      <w:sdtContent>
        <w:r w:rsidR="00CB5508">
          <w:t>M</w:t>
        </w:r>
      </w:sdtContent>
    </w:sdt>
    <w:sdt>
      <w:sdtPr>
        <w:alias w:val="CC_Noformat_Partinummer"/>
        <w:tag w:val="CC_Noformat_Partinummer"/>
        <w:id w:val="-2014525982"/>
        <w:lock w:val="contentLocked"/>
        <w:text/>
      </w:sdtPr>
      <w:sdtEndPr/>
      <w:sdtContent>
        <w:r w:rsidR="00E2410A">
          <w:t>1056</w:t>
        </w:r>
      </w:sdtContent>
    </w:sdt>
  </w:p>
  <w:p w:rsidR="004F35FE" w:rsidP="00A314CF" w:rsidRDefault="0096429A" w14:paraId="78AF57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6429A" w14:paraId="79AF8F8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6429A" w14:paraId="5F22A4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w:t>
        </w:r>
      </w:sdtContent>
    </w:sdt>
  </w:p>
  <w:p w:rsidR="004F35FE" w:rsidP="00E03A3D" w:rsidRDefault="0096429A" w14:paraId="4F12AC4C"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4F35FE" w:rsidP="00283E0F" w:rsidRDefault="00CB5508" w14:paraId="1A68CA76" w14:textId="77777777">
        <w:pPr>
          <w:pStyle w:val="FSHRub2"/>
        </w:pPr>
        <w:r>
          <w:t>Flygtrafik till Gotland</w:t>
        </w:r>
      </w:p>
    </w:sdtContent>
  </w:sdt>
  <w:sdt>
    <w:sdtPr>
      <w:alias w:val="CC_Boilerplate_3"/>
      <w:tag w:val="CC_Boilerplate_3"/>
      <w:id w:val="1606463544"/>
      <w:lock w:val="sdtContentLocked"/>
      <w15:appearance w15:val="hidden"/>
      <w:text w:multiLine="1"/>
    </w:sdtPr>
    <w:sdtEndPr/>
    <w:sdtContent>
      <w:p w:rsidR="004F35FE" w:rsidP="00283E0F" w:rsidRDefault="004F35FE" w14:paraId="412BC5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50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0992"/>
    <w:rsid w:val="001A139F"/>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118"/>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0661"/>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B68"/>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25E4"/>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3E00"/>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75E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0AAA"/>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29A"/>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27EB4"/>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258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0A5"/>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50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69"/>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0A"/>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A789A"/>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93C09D"/>
  <w15:chartTrackingRefBased/>
  <w15:docId w15:val="{D5CBD655-E3C3-42C6-BDE7-A8378432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60E444B12C4E9889A05CE2C2066965"/>
        <w:category>
          <w:name w:val="Allmänt"/>
          <w:gallery w:val="placeholder"/>
        </w:category>
        <w:types>
          <w:type w:val="bbPlcHdr"/>
        </w:types>
        <w:behaviors>
          <w:behavior w:val="content"/>
        </w:behaviors>
        <w:guid w:val="{DEA84CBE-EB10-4625-A893-3EB9EBAFCC65}"/>
      </w:docPartPr>
      <w:docPartBody>
        <w:p w:rsidR="00AC1D93" w:rsidRDefault="00347B86">
          <w:pPr>
            <w:pStyle w:val="BE60E444B12C4E9889A05CE2C2066965"/>
          </w:pPr>
          <w:r w:rsidRPr="005A0A93">
            <w:rPr>
              <w:rStyle w:val="Platshllartext"/>
            </w:rPr>
            <w:t>Förslag till riksdagsbeslut</w:t>
          </w:r>
        </w:p>
      </w:docPartBody>
    </w:docPart>
    <w:docPart>
      <w:docPartPr>
        <w:name w:val="FA40830E3E95447CB17A2ECC6355073F"/>
        <w:category>
          <w:name w:val="Allmänt"/>
          <w:gallery w:val="placeholder"/>
        </w:category>
        <w:types>
          <w:type w:val="bbPlcHdr"/>
        </w:types>
        <w:behaviors>
          <w:behavior w:val="content"/>
        </w:behaviors>
        <w:guid w:val="{A2705D30-DDF3-4DE1-9750-AE394ABFD51D}"/>
      </w:docPartPr>
      <w:docPartBody>
        <w:p w:rsidR="00AC1D93" w:rsidRDefault="00347B86">
          <w:pPr>
            <w:pStyle w:val="FA40830E3E95447CB17A2ECC6355073F"/>
          </w:pPr>
          <w:r w:rsidRPr="005A0A93">
            <w:rPr>
              <w:rStyle w:val="Platshllartext"/>
            </w:rPr>
            <w:t>Motivering</w:t>
          </w:r>
        </w:p>
      </w:docPartBody>
    </w:docPart>
    <w:docPart>
      <w:docPartPr>
        <w:name w:val="E0591A8397744A80B6D2670A7513556A"/>
        <w:category>
          <w:name w:val="Allmänt"/>
          <w:gallery w:val="placeholder"/>
        </w:category>
        <w:types>
          <w:type w:val="bbPlcHdr"/>
        </w:types>
        <w:behaviors>
          <w:behavior w:val="content"/>
        </w:behaviors>
        <w:guid w:val="{8297CA58-1DC1-4B89-BB5D-F013F0CD8FEE}"/>
      </w:docPartPr>
      <w:docPartBody>
        <w:p w:rsidR="00AC1D93" w:rsidRDefault="00347B86">
          <w:pPr>
            <w:pStyle w:val="E0591A8397744A80B6D2670A7513556A"/>
          </w:pPr>
          <w:r w:rsidRPr="00490DAC">
            <w:rPr>
              <w:rStyle w:val="Platshllartext"/>
            </w:rPr>
            <w:t>Skriv ej här, motionärer infogas via panel!</w:t>
          </w:r>
        </w:p>
      </w:docPartBody>
    </w:docPart>
    <w:docPart>
      <w:docPartPr>
        <w:name w:val="DB4D5E1D4BD341E98B2EF1D48F7AB291"/>
        <w:category>
          <w:name w:val="Allmänt"/>
          <w:gallery w:val="placeholder"/>
        </w:category>
        <w:types>
          <w:type w:val="bbPlcHdr"/>
        </w:types>
        <w:behaviors>
          <w:behavior w:val="content"/>
        </w:behaviors>
        <w:guid w:val="{E4DBD3BA-70B0-46C2-9563-601F904CAFA5}"/>
      </w:docPartPr>
      <w:docPartBody>
        <w:p w:rsidR="00AC1D93" w:rsidRDefault="00347B86">
          <w:pPr>
            <w:pStyle w:val="DB4D5E1D4BD341E98B2EF1D48F7AB291"/>
          </w:pPr>
          <w:r>
            <w:rPr>
              <w:rStyle w:val="Platshllartext"/>
            </w:rPr>
            <w:t xml:space="preserve"> </w:t>
          </w:r>
        </w:p>
      </w:docPartBody>
    </w:docPart>
    <w:docPart>
      <w:docPartPr>
        <w:name w:val="3E11F63399944BE4A6C87803DF40B9A5"/>
        <w:category>
          <w:name w:val="Allmänt"/>
          <w:gallery w:val="placeholder"/>
        </w:category>
        <w:types>
          <w:type w:val="bbPlcHdr"/>
        </w:types>
        <w:behaviors>
          <w:behavior w:val="content"/>
        </w:behaviors>
        <w:guid w:val="{798696DC-D031-4E07-9DC5-89F8E179C094}"/>
      </w:docPartPr>
      <w:docPartBody>
        <w:p w:rsidR="00AC1D93" w:rsidRDefault="00347B86">
          <w:pPr>
            <w:pStyle w:val="3E11F63399944BE4A6C87803DF40B9A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B86"/>
    <w:rsid w:val="00347B86"/>
    <w:rsid w:val="004E1B93"/>
    <w:rsid w:val="00AC1D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60E444B12C4E9889A05CE2C2066965">
    <w:name w:val="BE60E444B12C4E9889A05CE2C2066965"/>
  </w:style>
  <w:style w:type="paragraph" w:customStyle="1" w:styleId="096EAC08AEDD43E18F89D6C42BDB1803">
    <w:name w:val="096EAC08AEDD43E18F89D6C42BDB1803"/>
  </w:style>
  <w:style w:type="paragraph" w:customStyle="1" w:styleId="6854E12072694D539C67F406A5524B01">
    <w:name w:val="6854E12072694D539C67F406A5524B01"/>
  </w:style>
  <w:style w:type="paragraph" w:customStyle="1" w:styleId="FA40830E3E95447CB17A2ECC6355073F">
    <w:name w:val="FA40830E3E95447CB17A2ECC6355073F"/>
  </w:style>
  <w:style w:type="paragraph" w:customStyle="1" w:styleId="E0591A8397744A80B6D2670A7513556A">
    <w:name w:val="E0591A8397744A80B6D2670A7513556A"/>
  </w:style>
  <w:style w:type="paragraph" w:customStyle="1" w:styleId="DB4D5E1D4BD341E98B2EF1D48F7AB291">
    <w:name w:val="DB4D5E1D4BD341E98B2EF1D48F7AB291"/>
  </w:style>
  <w:style w:type="paragraph" w:customStyle="1" w:styleId="3E11F63399944BE4A6C87803DF40B9A5">
    <w:name w:val="3E11F63399944BE4A6C87803DF40B9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B71A36-DBBE-4907-BC70-3958127EEF90}"/>
</file>

<file path=customXml/itemProps2.xml><?xml version="1.0" encoding="utf-8"?>
<ds:datastoreItem xmlns:ds="http://schemas.openxmlformats.org/officeDocument/2006/customXml" ds:itemID="{D18A5808-B3CB-43DB-B273-4A87FDBA9A1C}"/>
</file>

<file path=customXml/itemProps3.xml><?xml version="1.0" encoding="utf-8"?>
<ds:datastoreItem xmlns:ds="http://schemas.openxmlformats.org/officeDocument/2006/customXml" ds:itemID="{89683202-DF04-4449-8084-501471EFDD84}"/>
</file>

<file path=docProps/app.xml><?xml version="1.0" encoding="utf-8"?>
<Properties xmlns="http://schemas.openxmlformats.org/officeDocument/2006/extended-properties" xmlns:vt="http://schemas.openxmlformats.org/officeDocument/2006/docPropsVTypes">
  <Template>Normal</Template>
  <TotalTime>5</TotalTime>
  <Pages>1</Pages>
  <Words>263</Words>
  <Characters>1481</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M1056 Flygtrafik till Gotland</vt:lpstr>
      <vt:lpstr>
      </vt:lpstr>
    </vt:vector>
  </TitlesOfParts>
  <Company>Sveriges riksdag</Company>
  <LinksUpToDate>false</LinksUpToDate>
  <CharactersWithSpaces>1735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