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108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30 april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9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2024/25:616 av Rose-Marie Carlsson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Kommunernas tillsynsansvar och beviljande av tillstånd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2024/25:629 av Nadja Awad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Levnadsvillkor för nyanlända med funktionsnedsättning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2025:8 Statliga strategiska digitaliseringsprojekt – stora gemensamma utmaningar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2024/25:159 Godkännande för F-skatt – nya hinder och återkallelsegrunder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2024/25:165 Stärkt skydd för demokratin och domstolarnas oberoende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2024/25:147 Riksrevisionens rapport om sektorsansvaret i funktionshinderspolitiken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2024/25:3398 av Fredrik Lundh Sammeli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2024/25:3399 av Christofer Bergenblock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2024/25:3400 av Nils Seye Larsen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2024/25:606 av Jessica Rodén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Dövas och hörselskadades rätt till undervisning på sitt språk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Kulturminister Parisa Liljestrand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2024/25:608 av Lawen Redar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Marknätets utökade kostnader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2024/25:579 av Aylin Nouri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Järnvägens roll i totalförsvaret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30 april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2025-04-30</SAFIR_Sammantradesdatum_Doc>
    <SAFIR_SammantradeID xmlns="C07A1A6C-0B19-41D9-BDF8-F523BA3921EB">1d3c4278-0185-4ea7-8848-e6e491b035ea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B3F8110-8A5A-47B6-BCA4-371C0F4B1A5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30 april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