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51279212564344A34BD84E3B15F043"/>
        </w:placeholder>
        <w15:appearance w15:val="hidden"/>
        <w:text/>
      </w:sdtPr>
      <w:sdtEndPr/>
      <w:sdtContent>
        <w:p w:rsidRPr="009B062B" w:rsidR="00AF30DD" w:rsidP="009B062B" w:rsidRDefault="00AF30DD" w14:paraId="0FAC3225" w14:textId="77777777">
          <w:pPr>
            <w:pStyle w:val="RubrikFrslagTIllRiksdagsbeslut"/>
          </w:pPr>
          <w:r w:rsidRPr="009B062B">
            <w:t>Förslag till riksdagsbeslut</w:t>
          </w:r>
        </w:p>
      </w:sdtContent>
    </w:sdt>
    <w:sdt>
      <w:sdtPr>
        <w:alias w:val="Yrkande 1"/>
        <w:tag w:val="a9f2b5b0-7677-45d4-a94a-ab30758251b4"/>
        <w:id w:val="422376686"/>
        <w:lock w:val="sdtLocked"/>
      </w:sdtPr>
      <w:sdtEndPr/>
      <w:sdtContent>
        <w:p w:rsidR="0076063A" w:rsidRDefault="008D55FB" w14:paraId="0FAC3226" w14:textId="7F1A769A">
          <w:pPr>
            <w:pStyle w:val="Frslagstext"/>
          </w:pPr>
          <w:r>
            <w:t>Riksdagen ställer sig bakom det som anförs i motionen om att nollvisionen ska omfatta alla trafikanter, även motorcyklister, och att väghållarna därför måste skapa en förlåtande vägmiljö utan hinder i vägens säkerhetszon och tillkännager detta för regeringen.</w:t>
          </w:r>
        </w:p>
      </w:sdtContent>
    </w:sdt>
    <w:sdt>
      <w:sdtPr>
        <w:alias w:val="Yrkande 2"/>
        <w:tag w:val="c1429f29-e570-4d03-b45a-b546cdbd5e0a"/>
        <w:id w:val="-1193688089"/>
        <w:lock w:val="sdtLocked"/>
      </w:sdtPr>
      <w:sdtEndPr/>
      <w:sdtContent>
        <w:p w:rsidR="0076063A" w:rsidRDefault="008D55FB" w14:paraId="0FAC3227" w14:textId="48F5FA20">
          <w:pPr>
            <w:pStyle w:val="Frslagstext"/>
          </w:pPr>
          <w:r>
            <w:t>Riksdagen ställer sig bakom det som anförs i motionen om att om någon form av vägutrustning installeras i vägens säkerhetszon ska den vara utformad och placerad så att den utgör minimal skaderisk för alla trafikanter, även de oskyddade, och detta tillkännager riksdagen för regeringen.</w:t>
          </w:r>
        </w:p>
      </w:sdtContent>
    </w:sdt>
    <w:sdt>
      <w:sdtPr>
        <w:alias w:val="Yrkande 3"/>
        <w:tag w:val="84d09fb1-0365-4583-af69-abad43daf814"/>
        <w:id w:val="-411695415"/>
        <w:lock w:val="sdtLocked"/>
      </w:sdtPr>
      <w:sdtEndPr/>
      <w:sdtContent>
        <w:p w:rsidR="0076063A" w:rsidRDefault="008D55FB" w14:paraId="0FAC3228" w14:textId="7F0926D4">
          <w:pPr>
            <w:pStyle w:val="Frslagstext"/>
          </w:pPr>
          <w:r>
            <w:t>Riksdagen ställer sig bakom det som anförs i motionen om att särskilda insatser bör göras dels för att byta ut eller förbättra befintliga räcken, dels för att öka säkerheten på de vägar som byggs om och där installation av räcken planeras, och detta tillkännager riksdagen för regeringen.</w:t>
          </w:r>
        </w:p>
      </w:sdtContent>
    </w:sdt>
    <w:p w:rsidRPr="009B062B" w:rsidR="00AF30DD" w:rsidP="009B062B" w:rsidRDefault="000156D9" w14:paraId="0FAC322A" w14:textId="77777777">
      <w:pPr>
        <w:pStyle w:val="Rubrik1"/>
      </w:pPr>
      <w:bookmarkStart w:name="MotionsStart" w:id="0"/>
      <w:bookmarkEnd w:id="0"/>
      <w:r w:rsidRPr="009B062B">
        <w:t>Motivering</w:t>
      </w:r>
    </w:p>
    <w:p w:rsidR="002F0B4E" w:rsidP="002F0B4E" w:rsidRDefault="002F0B4E" w14:paraId="0FAC322B" w14:textId="3B5E9611">
      <w:pPr>
        <w:pStyle w:val="Normalutanindragellerluft"/>
      </w:pPr>
      <w:r>
        <w:t>Nollvisionen, det långsiktiga målet att ingen ska dödas eller allvarligt skadas i trafiken, fyller nästa år 20. Ett led i visionen har varit att minska antalet döda i kollisioner genom införandet av räcken, båd</w:t>
      </w:r>
      <w:r w:rsidR="00E57A47">
        <w:t>e för att åtskilja vägbanor och för att</w:t>
      </w:r>
      <w:bookmarkStart w:name="_GoBack" w:id="1"/>
      <w:bookmarkEnd w:id="1"/>
      <w:r>
        <w:t xml:space="preserve"> hindra avåkning. Av kostnadsskäl har man i Sverige valt att godkänna oskyddade stålräcken, vilka på det stora hela minskat antalet olyckor, men som för motorcyklister visat sig vara förödande.</w:t>
      </w:r>
    </w:p>
    <w:p w:rsidRPr="00737604" w:rsidR="002F0B4E" w:rsidP="00737604" w:rsidRDefault="002F0B4E" w14:paraId="0FAC322C" w14:textId="4348E692">
      <w:r w:rsidRPr="00737604">
        <w:t>Ett av de transportpolitiska målen är det s.k. hänsynsmålet: ”Transportsystemets utformning, funktion och användning ska anpassas till att ingen ska dödas eller skadas allvarligt</w:t>
      </w:r>
      <w:r w:rsidR="00737604">
        <w:t>.”</w:t>
      </w:r>
      <w:r w:rsidRPr="00737604">
        <w:t xml:space="preserve"> Trots det finns inga reella åtgärder eller </w:t>
      </w:r>
      <w:r w:rsidRPr="00737604">
        <w:lastRenderedPageBreak/>
        <w:t>öronmärkta medel avsatta för olycksf</w:t>
      </w:r>
      <w:r w:rsidR="00737604">
        <w:t>örebyggande åtgärder gällande mc</w:t>
      </w:r>
      <w:r w:rsidRPr="00737604">
        <w:t>-olyckor i samband med räckeskollision</w:t>
      </w:r>
      <w:r w:rsidR="00737604">
        <w:t>er i regeringens nysatsning på n</w:t>
      </w:r>
      <w:r w:rsidRPr="00737604">
        <w:t>ollvisionen.</w:t>
      </w:r>
    </w:p>
    <w:p w:rsidRPr="00737604" w:rsidR="002F0B4E" w:rsidP="00737604" w:rsidRDefault="002F0B4E" w14:paraId="0FAC322D" w14:textId="1A8C3FB0">
      <w:r w:rsidRPr="00737604">
        <w:t xml:space="preserve">I Sverige dör en större andel motorcyklister på Europavägarna än i andra jämförbara länder, och Sverige har under flera år haft världens högsta andel omkomna motorcyklister p.g.a. räckesolyckor; bara under perioden 2014–2016 omkom </w:t>
      </w:r>
      <w:r w:rsidR="00737604">
        <w:t>15 personer och sedan millennie</w:t>
      </w:r>
      <w:r w:rsidRPr="00737604">
        <w:t>skiftet har hela 66 personer förlorat livet. Ett skräckexempel är sträckan Tanum–Halmstad på E6 där fyra personer dog på mindre än ett år. Orsaken till att Sverige så tydligt sticker ut i statistiken är att vi, till skillnad från många andra länder, tillåter vägräcken med oskyddade stolpar samt att räckena tillåts placeras väldigt nära vägbanan.</w:t>
      </w:r>
    </w:p>
    <w:p w:rsidRPr="00737604" w:rsidR="002F0B4E" w:rsidP="00737604" w:rsidRDefault="002F0B4E" w14:paraId="0FAC322E" w14:textId="77777777">
      <w:r w:rsidRPr="00737604">
        <w:t>När en motorcyklist kolliderar med ett oskyddat räcke i hög fart blir ofta konsekvenserna förödande, vilket med tydlighet framgår i följande insatsrapporter från räddningstjänsten:</w:t>
      </w:r>
    </w:p>
    <w:p w:rsidRPr="00E727F5" w:rsidR="002F0B4E" w:rsidP="00E727F5" w:rsidRDefault="002F0B4E" w14:paraId="0FAC322F" w14:textId="071276CC">
      <w:pPr>
        <w:pStyle w:val="Citat"/>
      </w:pPr>
      <w:r w:rsidRPr="00E727F5">
        <w:t>Motorcyklist kör in i vajerräcket. Stora skador på kroppen där delar är spri</w:t>
      </w:r>
      <w:r w:rsidR="00E727F5">
        <w:t>dda över vägen. Dog omedelbart.</w:t>
      </w:r>
    </w:p>
    <w:p w:rsidRPr="00E727F5" w:rsidR="002F0B4E" w:rsidP="00E727F5" w:rsidRDefault="002F0B4E" w14:paraId="0FAC3230" w14:textId="734765BA">
      <w:pPr>
        <w:pStyle w:val="Citat"/>
      </w:pPr>
      <w:r w:rsidRPr="00E727F5">
        <w:t>Motorcyklist kör in i vajerräcket och slungas över i motsatt körfält. Räddningstjänsten genomförde sök av underben och fot som saknades på den skadade. Detta hittades hundra meter bort i motsatt körbana. Någon form av muskeldel lossgjordes från vajerräcke omkring 20 meter från den plats där pe</w:t>
      </w:r>
      <w:r w:rsidRPr="00E727F5" w:rsidR="00E727F5">
        <w:t>rsonen och motorcykeln landat.</w:t>
      </w:r>
    </w:p>
    <w:p w:rsidRPr="00E727F5" w:rsidR="002F0B4E" w:rsidP="00E727F5" w:rsidRDefault="002F0B4E" w14:paraId="0FAC3231" w14:textId="61D3957B">
      <w:pPr>
        <w:pStyle w:val="Citat"/>
      </w:pPr>
      <w:r w:rsidRPr="00E727F5">
        <w:t>Motorcykeln har fått sladd i samband med omkörning på grund av hal nylagd beläggning. Föraren har efter sladd kastats av motorcykeln och in i vajerräcket i mycket hög hastighet. Motorcyklisten har sannolikt dödats direkt vid kollisionen som var så kraftig att hela armen slungades iväg och gick ej att finna. Hundpatrull tillkall</w:t>
      </w:r>
      <w:r w:rsidR="00E727F5">
        <w:t>ades av polis.</w:t>
      </w:r>
    </w:p>
    <w:p w:rsidR="002F0B4E" w:rsidP="00E727F5" w:rsidRDefault="002F0B4E" w14:paraId="0FAC3232" w14:textId="01A405E0">
      <w:pPr>
        <w:pStyle w:val="Normalutanindragellerluft"/>
        <w:spacing w:before="120"/>
      </w:pPr>
      <w:r>
        <w:t xml:space="preserve">Olyckor p.g.a. räckeskollisioner orsakar inte bara ett enormt mänskligt lidande, utan utgör även en samhällskostnad i miljardklassen. Samtidigt är </w:t>
      </w:r>
      <w:r>
        <w:lastRenderedPageBreak/>
        <w:t>de i stora dela</w:t>
      </w:r>
      <w:r w:rsidR="00E727F5">
        <w:t>r</w:t>
      </w:r>
      <w:r>
        <w:t xml:space="preserve"> förebyggningsbara: Det finns – för de vägsträckor som kräver räcken – räckeskonstruktioner som avsevärt minskar skadeverkningarna vid kollision (Definition av ett säkert räcke för motorcyklister, Fredriksson, Nordqvist, Wenäll 2015). Men en säkerhetszon vid sidan av vägen kan aldrig med oförändrad skaderisk för motorcyklister ersättas av ett räcke.</w:t>
      </w:r>
    </w:p>
    <w:p w:rsidR="00093F48" w:rsidP="00E727F5" w:rsidRDefault="002F0B4E" w14:paraId="0FAC3233" w14:textId="4A64B398">
      <w:r w:rsidRPr="00E727F5">
        <w:t>Därför borde inga sidoräcken installeras om andra sidoområdesåtgärder är möjliga, och under inga omständigheter bör räcken med o</w:t>
      </w:r>
      <w:r w:rsidR="00E727F5">
        <w:t>skyddade stolpar, mitträcken så</w:t>
      </w:r>
      <w:r w:rsidRPr="00E727F5">
        <w:t>väl som sidoräcken användas.</w:t>
      </w:r>
    </w:p>
    <w:p w:rsidRPr="00E727F5" w:rsidR="00E727F5" w:rsidP="00E727F5" w:rsidRDefault="00E727F5" w14:paraId="144AA4C4" w14:textId="77777777"/>
    <w:sdt>
      <w:sdtPr>
        <w:alias w:val="CC_Underskrifter"/>
        <w:tag w:val="CC_Underskrifter"/>
        <w:id w:val="583496634"/>
        <w:lock w:val="sdtContentLocked"/>
        <w:placeholder>
          <w:docPart w:val="BA186A0325D24C4C825565486B761A98"/>
        </w:placeholder>
        <w15:appearance w15:val="hidden"/>
      </w:sdtPr>
      <w:sdtEndPr/>
      <w:sdtContent>
        <w:p w:rsidR="004801AC" w:rsidP="00867DA2" w:rsidRDefault="00E57A47" w14:paraId="0FAC32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Tony Wiklander (SD)</w:t>
            </w:r>
          </w:p>
        </w:tc>
        <w:tc>
          <w:tcPr>
            <w:tcW w:w="50" w:type="pct"/>
            <w:vAlign w:val="bottom"/>
          </w:tcPr>
          <w:p>
            <w:pPr>
              <w:pStyle w:val="Underskrifter"/>
            </w:pPr>
            <w:r>
              <w:t>Jimmy Ståhl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A55C7B" w:rsidRDefault="00A55C7B" w14:paraId="0FAC323E" w14:textId="77777777"/>
    <w:sectPr w:rsidR="00A55C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C3240" w14:textId="77777777" w:rsidR="0015772B" w:rsidRDefault="0015772B" w:rsidP="000C1CAD">
      <w:pPr>
        <w:spacing w:line="240" w:lineRule="auto"/>
      </w:pPr>
      <w:r>
        <w:separator/>
      </w:r>
    </w:p>
  </w:endnote>
  <w:endnote w:type="continuationSeparator" w:id="0">
    <w:p w14:paraId="0FAC3241" w14:textId="77777777" w:rsidR="0015772B" w:rsidRDefault="00157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C324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C3247" w14:textId="5FD8975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7A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C323E" w14:textId="77777777" w:rsidR="0015772B" w:rsidRDefault="0015772B" w:rsidP="000C1CAD">
      <w:pPr>
        <w:spacing w:line="240" w:lineRule="auto"/>
      </w:pPr>
      <w:r>
        <w:separator/>
      </w:r>
    </w:p>
  </w:footnote>
  <w:footnote w:type="continuationSeparator" w:id="0">
    <w:p w14:paraId="0FAC323F" w14:textId="77777777" w:rsidR="0015772B" w:rsidRDefault="001577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AC3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AC3252" wp14:anchorId="0FAC3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7A47" w14:paraId="0FAC3253" w14:textId="77777777">
                          <w:pPr>
                            <w:jc w:val="right"/>
                          </w:pPr>
                          <w:sdt>
                            <w:sdtPr>
                              <w:alias w:val="CC_Noformat_Partikod"/>
                              <w:tag w:val="CC_Noformat_Partikod"/>
                              <w:id w:val="-53464382"/>
                              <w:placeholder>
                                <w:docPart w:val="45BE6E91D0B24D5E9BFC78A977D3AEAA"/>
                              </w:placeholder>
                              <w:text/>
                            </w:sdtPr>
                            <w:sdtEndPr/>
                            <w:sdtContent>
                              <w:r w:rsidR="002F0B4E">
                                <w:t>SD</w:t>
                              </w:r>
                            </w:sdtContent>
                          </w:sdt>
                          <w:sdt>
                            <w:sdtPr>
                              <w:alias w:val="CC_Noformat_Partinummer"/>
                              <w:tag w:val="CC_Noformat_Partinummer"/>
                              <w:id w:val="-1709555926"/>
                              <w:placeholder>
                                <w:docPart w:val="C2E1327102F74BFC86CBFDC5E6BF5BA1"/>
                              </w:placeholder>
                              <w:text/>
                            </w:sdtPr>
                            <w:sdtEndPr/>
                            <w:sdtContent>
                              <w:r w:rsidR="002F0B4E">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AC32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27F5" w14:paraId="0FAC3253" w14:textId="77777777">
                    <w:pPr>
                      <w:jc w:val="right"/>
                    </w:pPr>
                    <w:sdt>
                      <w:sdtPr>
                        <w:alias w:val="CC_Noformat_Partikod"/>
                        <w:tag w:val="CC_Noformat_Partikod"/>
                        <w:id w:val="-53464382"/>
                        <w:placeholder>
                          <w:docPart w:val="45BE6E91D0B24D5E9BFC78A977D3AEAA"/>
                        </w:placeholder>
                        <w:text/>
                      </w:sdtPr>
                      <w:sdtEndPr/>
                      <w:sdtContent>
                        <w:r w:rsidR="002F0B4E">
                          <w:t>SD</w:t>
                        </w:r>
                      </w:sdtContent>
                    </w:sdt>
                    <w:sdt>
                      <w:sdtPr>
                        <w:alias w:val="CC_Noformat_Partinummer"/>
                        <w:tag w:val="CC_Noformat_Partinummer"/>
                        <w:id w:val="-1709555926"/>
                        <w:placeholder>
                          <w:docPart w:val="C2E1327102F74BFC86CBFDC5E6BF5BA1"/>
                        </w:placeholder>
                        <w:text/>
                      </w:sdtPr>
                      <w:sdtEndPr/>
                      <w:sdtContent>
                        <w:r w:rsidR="002F0B4E">
                          <w:t>224</w:t>
                        </w:r>
                      </w:sdtContent>
                    </w:sdt>
                  </w:p>
                </w:txbxContent>
              </v:textbox>
              <w10:wrap anchorx="page"/>
            </v:shape>
          </w:pict>
        </mc:Fallback>
      </mc:AlternateContent>
    </w:r>
  </w:p>
  <w:p w:rsidRPr="00293C4F" w:rsidR="007A5507" w:rsidP="00776B74" w:rsidRDefault="007A5507" w14:paraId="0FAC32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7A47" w14:paraId="0FAC3244" w14:textId="77777777">
    <w:pPr>
      <w:jc w:val="right"/>
    </w:pPr>
    <w:sdt>
      <w:sdtPr>
        <w:alias w:val="CC_Noformat_Partikod"/>
        <w:tag w:val="CC_Noformat_Partikod"/>
        <w:id w:val="559911109"/>
        <w:text/>
      </w:sdtPr>
      <w:sdtEndPr/>
      <w:sdtContent>
        <w:r w:rsidR="002F0B4E">
          <w:t>SD</w:t>
        </w:r>
      </w:sdtContent>
    </w:sdt>
    <w:sdt>
      <w:sdtPr>
        <w:alias w:val="CC_Noformat_Partinummer"/>
        <w:tag w:val="CC_Noformat_Partinummer"/>
        <w:id w:val="1197820850"/>
        <w:text/>
      </w:sdtPr>
      <w:sdtEndPr/>
      <w:sdtContent>
        <w:r w:rsidR="002F0B4E">
          <w:t>224</w:t>
        </w:r>
      </w:sdtContent>
    </w:sdt>
  </w:p>
  <w:p w:rsidR="007A5507" w:rsidP="00776B74" w:rsidRDefault="007A5507" w14:paraId="0FAC32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7A47" w14:paraId="0FAC3248" w14:textId="77777777">
    <w:pPr>
      <w:jc w:val="right"/>
    </w:pPr>
    <w:sdt>
      <w:sdtPr>
        <w:alias w:val="CC_Noformat_Partikod"/>
        <w:tag w:val="CC_Noformat_Partikod"/>
        <w:id w:val="1471015553"/>
        <w:text/>
      </w:sdtPr>
      <w:sdtEndPr/>
      <w:sdtContent>
        <w:r w:rsidR="002F0B4E">
          <w:t>SD</w:t>
        </w:r>
      </w:sdtContent>
    </w:sdt>
    <w:sdt>
      <w:sdtPr>
        <w:alias w:val="CC_Noformat_Partinummer"/>
        <w:tag w:val="CC_Noformat_Partinummer"/>
        <w:id w:val="-2014525982"/>
        <w:text/>
      </w:sdtPr>
      <w:sdtEndPr/>
      <w:sdtContent>
        <w:r w:rsidR="002F0B4E">
          <w:t>224</w:t>
        </w:r>
      </w:sdtContent>
    </w:sdt>
  </w:p>
  <w:p w:rsidR="007A5507" w:rsidP="00A314CF" w:rsidRDefault="00E57A47" w14:paraId="61A15DA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E57A47" w14:paraId="0FAC324B" w14:textId="77777777">
    <w:pPr>
      <w:pStyle w:val="MotionTIllRiksdagen"/>
    </w:pPr>
    <w:sdt>
      <w:sdtPr>
        <w:alias w:val="CC_Boilerplate_1"/>
        <w:tag w:val="CC_Boilerplate_1"/>
        <w:id w:val="2134750458"/>
        <w:lock w:val="sdtContentLocked"/>
        <w:placeholder>
          <w:docPart w:val="A14F6A39F23D4EEE9A045FAD6C5B3314"/>
        </w:placeholder>
        <w15:appearance w15:val="hidden"/>
        <w:text/>
      </w:sdtPr>
      <w:sdtEndPr/>
      <w:sdtContent>
        <w:r w:rsidRPr="008227B3" w:rsidR="007A5507">
          <w:t>Motion till riksdagen </w:t>
        </w:r>
      </w:sdtContent>
    </w:sdt>
  </w:p>
  <w:p w:rsidRPr="008227B3" w:rsidR="007A5507" w:rsidP="00B37A37" w:rsidRDefault="00E57A47" w14:paraId="0FAC324C" w14:textId="77777777">
    <w:pPr>
      <w:pStyle w:val="MotionTIllRiksdagen"/>
    </w:pPr>
    <w:sdt>
      <w:sdtPr>
        <w:rPr>
          <w:rStyle w:val="BeteckningChar"/>
        </w:rPr>
        <w:alias w:val="CC_Noformat_Riksmote"/>
        <w:tag w:val="CC_Noformat_Riksmote"/>
        <w:id w:val="1201050710"/>
        <w:lock w:val="sdtContentLocked"/>
        <w:placeholder>
          <w:docPart w:val="4B5FBEE98ED74EC08DFE362EB395A14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:1771</w:t>
        </w:r>
      </w:sdtContent>
    </w:sdt>
  </w:p>
  <w:p w:rsidR="007A5507" w:rsidP="00E03A3D" w:rsidRDefault="00E57A47" w14:paraId="0FAC324D"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7A5507" w:rsidP="00283E0F" w:rsidRDefault="00A43867" w14:paraId="0FAC324E" w14:textId="77777777">
        <w:pPr>
          <w:pStyle w:val="FSHRub2"/>
        </w:pPr>
        <w:r>
          <w:t>Säkrare vägmiljö för alla trafikanter</w:t>
        </w:r>
      </w:p>
    </w:sdtContent>
  </w:sdt>
  <w:sdt>
    <w:sdtPr>
      <w:alias w:val="CC_Boilerplate_3"/>
      <w:tag w:val="CC_Boilerplate_3"/>
      <w:id w:val="1606463544"/>
      <w:lock w:val="sdtContentLocked"/>
      <w:placeholder>
        <w:docPart w:val="A14F6A39F23D4EEE9A045FAD6C5B3314"/>
      </w:placeholder>
      <w15:appearance w15:val="hidden"/>
      <w:text w:multiLine="1"/>
    </w:sdtPr>
    <w:sdtEndPr/>
    <w:sdtContent>
      <w:p w:rsidR="007A5507" w:rsidP="00283E0F" w:rsidRDefault="007A5507" w14:paraId="0FAC32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0B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5772B"/>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B4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5F2"/>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D3D"/>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4BD"/>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604"/>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63A"/>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D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5FB"/>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867"/>
    <w:rsid w:val="00A4468A"/>
    <w:rsid w:val="00A446B2"/>
    <w:rsid w:val="00A45896"/>
    <w:rsid w:val="00A4763D"/>
    <w:rsid w:val="00A478E1"/>
    <w:rsid w:val="00A51B5D"/>
    <w:rsid w:val="00A54783"/>
    <w:rsid w:val="00A54CB2"/>
    <w:rsid w:val="00A5506B"/>
    <w:rsid w:val="00A55C7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03E"/>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A47"/>
    <w:rsid w:val="00E60825"/>
    <w:rsid w:val="00E66F4E"/>
    <w:rsid w:val="00E70EE3"/>
    <w:rsid w:val="00E71E88"/>
    <w:rsid w:val="00E727F5"/>
    <w:rsid w:val="00E72B6F"/>
    <w:rsid w:val="00E75807"/>
    <w:rsid w:val="00E7597A"/>
    <w:rsid w:val="00E75CE2"/>
    <w:rsid w:val="00E779CA"/>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C3224"/>
  <w15:chartTrackingRefBased/>
  <w15:docId w15:val="{CAC79A22-333A-4494-AFAB-42EC6BA0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51279212564344A34BD84E3B15F043"/>
        <w:category>
          <w:name w:val="Allmänt"/>
          <w:gallery w:val="placeholder"/>
        </w:category>
        <w:types>
          <w:type w:val="bbPlcHdr"/>
        </w:types>
        <w:behaviors>
          <w:behavior w:val="content"/>
        </w:behaviors>
        <w:guid w:val="{E5BC5421-0EA1-4380-A171-D57E6A317A00}"/>
      </w:docPartPr>
      <w:docPartBody>
        <w:p w:rsidR="00BB2A9F" w:rsidRDefault="001257D3">
          <w:pPr>
            <w:pStyle w:val="9C51279212564344A34BD84E3B15F043"/>
          </w:pPr>
          <w:r w:rsidRPr="009A726D">
            <w:rPr>
              <w:rStyle w:val="Platshllartext"/>
            </w:rPr>
            <w:t>Klicka här för att ange text.</w:t>
          </w:r>
        </w:p>
      </w:docPartBody>
    </w:docPart>
    <w:docPart>
      <w:docPartPr>
        <w:name w:val="BA186A0325D24C4C825565486B761A98"/>
        <w:category>
          <w:name w:val="Allmänt"/>
          <w:gallery w:val="placeholder"/>
        </w:category>
        <w:types>
          <w:type w:val="bbPlcHdr"/>
        </w:types>
        <w:behaviors>
          <w:behavior w:val="content"/>
        </w:behaviors>
        <w:guid w:val="{CC9D48FF-7EBB-4646-AB0C-9FDBA347F7A0}"/>
      </w:docPartPr>
      <w:docPartBody>
        <w:p w:rsidR="00BB2A9F" w:rsidRDefault="001257D3">
          <w:pPr>
            <w:pStyle w:val="BA186A0325D24C4C825565486B761A98"/>
          </w:pPr>
          <w:r w:rsidRPr="002551EA">
            <w:rPr>
              <w:rStyle w:val="Platshllartext"/>
              <w:color w:val="808080" w:themeColor="background1" w:themeShade="80"/>
            </w:rPr>
            <w:t>[Motionärernas namn]</w:t>
          </w:r>
        </w:p>
      </w:docPartBody>
    </w:docPart>
    <w:docPart>
      <w:docPartPr>
        <w:name w:val="45BE6E91D0B24D5E9BFC78A977D3AEAA"/>
        <w:category>
          <w:name w:val="Allmänt"/>
          <w:gallery w:val="placeholder"/>
        </w:category>
        <w:types>
          <w:type w:val="bbPlcHdr"/>
        </w:types>
        <w:behaviors>
          <w:behavior w:val="content"/>
        </w:behaviors>
        <w:guid w:val="{5C18CDF4-162F-42FF-9A01-6B0CF4C9417A}"/>
      </w:docPartPr>
      <w:docPartBody>
        <w:p w:rsidR="00BB2A9F" w:rsidRDefault="001257D3">
          <w:pPr>
            <w:pStyle w:val="45BE6E91D0B24D5E9BFC78A977D3AEAA"/>
          </w:pPr>
          <w:r>
            <w:rPr>
              <w:rStyle w:val="Platshllartext"/>
            </w:rPr>
            <w:t xml:space="preserve"> </w:t>
          </w:r>
        </w:p>
      </w:docPartBody>
    </w:docPart>
    <w:docPart>
      <w:docPartPr>
        <w:name w:val="C2E1327102F74BFC86CBFDC5E6BF5BA1"/>
        <w:category>
          <w:name w:val="Allmänt"/>
          <w:gallery w:val="placeholder"/>
        </w:category>
        <w:types>
          <w:type w:val="bbPlcHdr"/>
        </w:types>
        <w:behaviors>
          <w:behavior w:val="content"/>
        </w:behaviors>
        <w:guid w:val="{F750A153-67EB-49B8-9EB5-7ED860AA7417}"/>
      </w:docPartPr>
      <w:docPartBody>
        <w:p w:rsidR="00BB2A9F" w:rsidRDefault="001257D3">
          <w:pPr>
            <w:pStyle w:val="C2E1327102F74BFC86CBFDC5E6BF5BA1"/>
          </w:pPr>
          <w:r>
            <w:t xml:space="preserve"> </w:t>
          </w:r>
        </w:p>
      </w:docPartBody>
    </w:docPart>
    <w:docPart>
      <w:docPartPr>
        <w:name w:val="DefaultPlaceholder_1081868574"/>
        <w:category>
          <w:name w:val="Allmänt"/>
          <w:gallery w:val="placeholder"/>
        </w:category>
        <w:types>
          <w:type w:val="bbPlcHdr"/>
        </w:types>
        <w:behaviors>
          <w:behavior w:val="content"/>
        </w:behaviors>
        <w:guid w:val="{2022DFA2-721B-478F-85A4-53AEF155C20C}"/>
      </w:docPartPr>
      <w:docPartBody>
        <w:p w:rsidR="00BB2A9F" w:rsidRDefault="001045D9">
          <w:r w:rsidRPr="00CF69CE">
            <w:rPr>
              <w:rStyle w:val="Platshllartext"/>
            </w:rPr>
            <w:t>Klicka här för att ange text.</w:t>
          </w:r>
        </w:p>
      </w:docPartBody>
    </w:docPart>
    <w:docPart>
      <w:docPartPr>
        <w:name w:val="A14F6A39F23D4EEE9A045FAD6C5B3314"/>
        <w:category>
          <w:name w:val="Allmänt"/>
          <w:gallery w:val="placeholder"/>
        </w:category>
        <w:types>
          <w:type w:val="bbPlcHdr"/>
        </w:types>
        <w:behaviors>
          <w:behavior w:val="content"/>
        </w:behaviors>
        <w:guid w:val="{719D2613-08B1-45BA-935A-578F5C597D14}"/>
      </w:docPartPr>
      <w:docPartBody>
        <w:p w:rsidR="00BB2A9F" w:rsidRDefault="001045D9">
          <w:r w:rsidRPr="00CF69CE">
            <w:rPr>
              <w:rStyle w:val="Platshllartext"/>
            </w:rPr>
            <w:t>[ange din text här]</w:t>
          </w:r>
        </w:p>
      </w:docPartBody>
    </w:docPart>
    <w:docPart>
      <w:docPartPr>
        <w:name w:val="4B5FBEE98ED74EC08DFE362EB395A141"/>
        <w:category>
          <w:name w:val="Allmänt"/>
          <w:gallery w:val="placeholder"/>
        </w:category>
        <w:types>
          <w:type w:val="bbPlcHdr"/>
        </w:types>
        <w:behaviors>
          <w:behavior w:val="content"/>
        </w:behaviors>
        <w:guid w:val="{129AE741-6FEB-44F0-A102-8162B25F69B4}"/>
      </w:docPartPr>
      <w:docPartBody>
        <w:p w:rsidR="00BB2A9F" w:rsidRDefault="001045D9">
          <w:r w:rsidRPr="00CF69C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D9"/>
    <w:rsid w:val="001045D9"/>
    <w:rsid w:val="001257D3"/>
    <w:rsid w:val="00BB2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45D9"/>
    <w:rPr>
      <w:color w:val="F4B083" w:themeColor="accent2" w:themeTint="99"/>
    </w:rPr>
  </w:style>
  <w:style w:type="paragraph" w:customStyle="1" w:styleId="9C51279212564344A34BD84E3B15F043">
    <w:name w:val="9C51279212564344A34BD84E3B15F043"/>
  </w:style>
  <w:style w:type="paragraph" w:customStyle="1" w:styleId="7A2F66A6C2574464A8ADDDE6C9F758DC">
    <w:name w:val="7A2F66A6C2574464A8ADDDE6C9F758DC"/>
  </w:style>
  <w:style w:type="paragraph" w:customStyle="1" w:styleId="7B5ED10875EC4C7585FCD52CE273453A">
    <w:name w:val="7B5ED10875EC4C7585FCD52CE273453A"/>
  </w:style>
  <w:style w:type="paragraph" w:customStyle="1" w:styleId="BA186A0325D24C4C825565486B761A98">
    <w:name w:val="BA186A0325D24C4C825565486B761A98"/>
  </w:style>
  <w:style w:type="paragraph" w:customStyle="1" w:styleId="45BE6E91D0B24D5E9BFC78A977D3AEAA">
    <w:name w:val="45BE6E91D0B24D5E9BFC78A977D3AEAA"/>
  </w:style>
  <w:style w:type="paragraph" w:customStyle="1" w:styleId="C2E1327102F74BFC86CBFDC5E6BF5BA1">
    <w:name w:val="C2E1327102F74BFC86CBFDC5E6BF5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05530-B42D-4BE7-AF54-A2303DF56CBD}"/>
</file>

<file path=customXml/itemProps2.xml><?xml version="1.0" encoding="utf-8"?>
<ds:datastoreItem xmlns:ds="http://schemas.openxmlformats.org/officeDocument/2006/customXml" ds:itemID="{CC269E38-F9CB-4B62-8880-3CAE2CBBA669}"/>
</file>

<file path=customXml/itemProps3.xml><?xml version="1.0" encoding="utf-8"?>
<ds:datastoreItem xmlns:ds="http://schemas.openxmlformats.org/officeDocument/2006/customXml" ds:itemID="{E47C97D0-E283-4164-86DF-02404F8CA5A4}"/>
</file>

<file path=docProps/app.xml><?xml version="1.0" encoding="utf-8"?>
<Properties xmlns="http://schemas.openxmlformats.org/officeDocument/2006/extended-properties" xmlns:vt="http://schemas.openxmlformats.org/officeDocument/2006/docPropsVTypes">
  <Template>Normal</Template>
  <TotalTime>26</TotalTime>
  <Pages>2</Pages>
  <Words>596</Words>
  <Characters>3464</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