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2D356E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2D356E" w:rsidRDefault="0068404B" w:rsidP="0020634B">
            <w:pPr>
              <w:pStyle w:val="HuvudRubrik"/>
            </w:pPr>
            <w:r w:rsidRPr="002D356E">
              <w:t>Framställning till riksdagen</w:t>
            </w:r>
          </w:p>
          <w:p w:rsidR="000C6E9C" w:rsidRPr="002D356E" w:rsidRDefault="002852AB" w:rsidP="006D0187">
            <w:pPr>
              <w:pStyle w:val="HuvudRubrikRad2"/>
            </w:pPr>
            <w:bookmarkStart w:id="0" w:name="BetänkandeNr"/>
            <w:bookmarkEnd w:id="0"/>
            <w:r w:rsidRPr="002D356E">
              <w:t>2005/06</w:t>
            </w:r>
            <w:r w:rsidR="000C6E9C" w:rsidRPr="002D356E">
              <w:t>:</w:t>
            </w:r>
            <w:r w:rsidRPr="002D356E">
              <w:t>RRS8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2D356E" w:rsidRDefault="002D356E">
            <w:pPr>
              <w:spacing w:line="230" w:lineRule="auto"/>
              <w:jc w:val="center"/>
            </w:pPr>
            <w:r w:rsidRPr="002D356E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2D356E" w:rsidRDefault="000C6E9C">
            <w:pPr>
              <w:pStyle w:val="Normaltindrag"/>
              <w:jc w:val="center"/>
            </w:pPr>
          </w:p>
          <w:p w:rsidR="000C6E9C" w:rsidRPr="002D356E" w:rsidRDefault="000C6E9C">
            <w:pPr>
              <w:pStyle w:val="StatusSida1"/>
            </w:pPr>
          </w:p>
          <w:p w:rsidR="004B7B66" w:rsidRPr="002D356E" w:rsidRDefault="004B7B66">
            <w:pPr>
              <w:pStyle w:val="StatusSida1"/>
            </w:pPr>
          </w:p>
          <w:p w:rsidR="000C6E9C" w:rsidRPr="002D356E" w:rsidRDefault="000C6E9C">
            <w:pPr>
              <w:pStyle w:val="UtskriftsdatumSida1"/>
              <w:framePr w:wrap="around"/>
            </w:pPr>
          </w:p>
        </w:tc>
      </w:tr>
      <w:tr w:rsidR="000C6E9C" w:rsidRPr="002D35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2D356E" w:rsidRDefault="0068404B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2D356E">
              <w:rPr>
                <w:noProof w:val="0"/>
              </w:rPr>
              <w:t xml:space="preserve">Riksrevisionens styrelses framställning angående styrningen inom området </w:t>
            </w:r>
            <w:r w:rsidR="00D5076C" w:rsidRPr="002D356E">
              <w:rPr>
                <w:noProof w:val="0"/>
              </w:rPr>
              <w:t>sjuk- och aktivitets</w:t>
            </w:r>
            <w:r w:rsidR="006A5A27" w:rsidRPr="002D356E">
              <w:rPr>
                <w:noProof w:val="0"/>
              </w:rPr>
              <w:softHyphen/>
            </w:r>
            <w:r w:rsidR="006A5A27" w:rsidRPr="002D356E">
              <w:rPr>
                <w:noProof w:val="0"/>
              </w:rPr>
              <w:softHyphen/>
              <w:t>ersätt</w:t>
            </w:r>
            <w:r w:rsidR="00D5076C" w:rsidRPr="002D356E">
              <w:rPr>
                <w:noProof w:val="0"/>
              </w:rPr>
              <w:t>ning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2D356E" w:rsidRDefault="000C6E9C"/>
        </w:tc>
      </w:tr>
      <w:tr w:rsidR="000C6E9C" w:rsidRPr="002D356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2D356E" w:rsidRDefault="000C6E9C"/>
        </w:tc>
        <w:tc>
          <w:tcPr>
            <w:tcW w:w="3012" w:type="dxa"/>
          </w:tcPr>
          <w:p w:rsidR="000C6E9C" w:rsidRPr="002D356E" w:rsidRDefault="000C6E9C"/>
        </w:tc>
        <w:tc>
          <w:tcPr>
            <w:tcW w:w="1418" w:type="dxa"/>
          </w:tcPr>
          <w:p w:rsidR="000C6E9C" w:rsidRPr="002D356E" w:rsidRDefault="000C6E9C"/>
        </w:tc>
      </w:tr>
    </w:tbl>
    <w:p w:rsidR="000C6E9C" w:rsidRPr="002D356E" w:rsidRDefault="000C6E9C"/>
    <w:p w:rsidR="0068404B" w:rsidRPr="002D356E" w:rsidRDefault="0068404B" w:rsidP="0068404B">
      <w:pPr>
        <w:pStyle w:val="Rubrik1"/>
        <w:spacing w:after="180"/>
        <w:rPr>
          <w:noProof w:val="0"/>
        </w:rPr>
      </w:pPr>
      <w:bookmarkStart w:id="2" w:name="_Toc115688005"/>
      <w:r w:rsidRPr="002D356E">
        <w:rPr>
          <w:noProof w:val="0"/>
        </w:rPr>
        <w:t>Sammanfattning</w:t>
      </w:r>
      <w:bookmarkEnd w:id="2"/>
    </w:p>
    <w:p w:rsidR="00643D80" w:rsidRPr="002D356E" w:rsidRDefault="00643D80" w:rsidP="00643D80">
      <w:r w:rsidRPr="002D356E">
        <w:t xml:space="preserve">Riksrevisionen har granskat regeringens och Riksförsäkringsverkets åtgärder inom området </w:t>
      </w:r>
      <w:r w:rsidR="00D5076C" w:rsidRPr="002D356E">
        <w:t xml:space="preserve">sjuk- och aktivitetsersättning (tidigare </w:t>
      </w:r>
      <w:r w:rsidRPr="002D356E">
        <w:t>förtidspension</w:t>
      </w:r>
      <w:r w:rsidR="00D5076C" w:rsidRPr="002D356E">
        <w:t>)</w:t>
      </w:r>
      <w:r w:rsidRPr="002D356E">
        <w:t>. Result</w:t>
      </w:r>
      <w:r w:rsidRPr="002D356E">
        <w:t>a</w:t>
      </w:r>
      <w:r w:rsidRPr="002D356E">
        <w:t>tet har presenterats i grans</w:t>
      </w:r>
      <w:r w:rsidRPr="002D356E">
        <w:t>k</w:t>
      </w:r>
      <w:r w:rsidRPr="002D356E">
        <w:t xml:space="preserve">ningsrapporten </w:t>
      </w:r>
      <w:r w:rsidRPr="002D356E">
        <w:rPr>
          <w:i/>
        </w:rPr>
        <w:t>Förtidspension utan återvändo</w:t>
      </w:r>
      <w:r w:rsidRPr="002D356E">
        <w:t xml:space="preserve"> (RiR 2005:14). </w:t>
      </w:r>
    </w:p>
    <w:p w:rsidR="00E6177C" w:rsidRPr="002D356E" w:rsidRDefault="00321CC7" w:rsidP="00E6177C">
      <w:pPr>
        <w:pStyle w:val="Normaltindrag"/>
      </w:pPr>
      <w:r w:rsidRPr="002D356E">
        <w:t>Ett beslut om s</w:t>
      </w:r>
      <w:r w:rsidR="001B0F3A" w:rsidRPr="002D356E">
        <w:t>juk- och aktivitetsersättning</w:t>
      </w:r>
      <w:r w:rsidR="001B26D0" w:rsidRPr="002D356E">
        <w:t xml:space="preserve"> </w:t>
      </w:r>
      <w:r w:rsidR="001B0F3A" w:rsidRPr="002D356E">
        <w:t>är inte avse</w:t>
      </w:r>
      <w:r w:rsidRPr="002D356E">
        <w:t>tt</w:t>
      </w:r>
      <w:r w:rsidR="001B0F3A" w:rsidRPr="002D356E">
        <w:t xml:space="preserve"> att mar</w:t>
      </w:r>
      <w:r w:rsidR="006A5A27" w:rsidRPr="002D356E">
        <w:softHyphen/>
      </w:r>
      <w:r w:rsidR="001B0F3A" w:rsidRPr="002D356E">
        <w:t>kera att en per</w:t>
      </w:r>
      <w:r w:rsidR="0008404E" w:rsidRPr="002D356E">
        <w:softHyphen/>
      </w:r>
      <w:r w:rsidR="001B0F3A" w:rsidRPr="002D356E">
        <w:t xml:space="preserve">son definitivt lämnat arbetsmarknaden. </w:t>
      </w:r>
      <w:r w:rsidR="00E6177C" w:rsidRPr="002D356E">
        <w:t xml:space="preserve">Att </w:t>
      </w:r>
      <w:r w:rsidR="001B26D0" w:rsidRPr="002D356E">
        <w:t xml:space="preserve">den </w:t>
      </w:r>
      <w:r w:rsidR="00E6177C" w:rsidRPr="002D356E">
        <w:t>återstående arbetsfö</w:t>
      </w:r>
      <w:r w:rsidR="00E6177C" w:rsidRPr="002D356E">
        <w:t>r</w:t>
      </w:r>
      <w:r w:rsidR="00E6177C" w:rsidRPr="002D356E">
        <w:t>måga</w:t>
      </w:r>
      <w:r w:rsidR="001B26D0" w:rsidRPr="002D356E">
        <w:t xml:space="preserve">n ska tas till vara, även för personer som mottar </w:t>
      </w:r>
      <w:r w:rsidR="008B2AF3" w:rsidRPr="002D356E">
        <w:t xml:space="preserve">denna typ av </w:t>
      </w:r>
      <w:r w:rsidR="001B26D0" w:rsidRPr="002D356E">
        <w:t>ersät</w:t>
      </w:r>
      <w:r w:rsidR="001B26D0" w:rsidRPr="002D356E">
        <w:t>t</w:t>
      </w:r>
      <w:r w:rsidR="001B26D0" w:rsidRPr="002D356E">
        <w:t xml:space="preserve">ning, </w:t>
      </w:r>
      <w:r w:rsidR="00E6177C" w:rsidRPr="002D356E">
        <w:t>har vid upprepade tillfällen framhå</w:t>
      </w:r>
      <w:r w:rsidR="00E6177C" w:rsidRPr="002D356E">
        <w:t>l</w:t>
      </w:r>
      <w:r w:rsidR="00E6177C" w:rsidRPr="002D356E">
        <w:t>lits av re</w:t>
      </w:r>
      <w:r w:rsidR="00D5076C" w:rsidRPr="002D356E">
        <w:softHyphen/>
      </w:r>
      <w:r w:rsidR="00E6177C" w:rsidRPr="002D356E">
        <w:t>ge</w:t>
      </w:r>
      <w:r w:rsidR="00D5076C" w:rsidRPr="002D356E">
        <w:softHyphen/>
      </w:r>
      <w:r w:rsidR="00E6177C" w:rsidRPr="002D356E">
        <w:t xml:space="preserve">ring och riksdag. Trots detta är det </w:t>
      </w:r>
      <w:r w:rsidR="00913131" w:rsidRPr="002D356E">
        <w:t>en mycket liten del av de</w:t>
      </w:r>
      <w:r w:rsidR="00751CD1" w:rsidRPr="002D356E">
        <w:t>m</w:t>
      </w:r>
      <w:r w:rsidR="00913131" w:rsidRPr="002D356E">
        <w:t xml:space="preserve"> som mottar sjuk- och aktivitetse</w:t>
      </w:r>
      <w:r w:rsidR="00913131" w:rsidRPr="002D356E">
        <w:t>r</w:t>
      </w:r>
      <w:r w:rsidR="00913131" w:rsidRPr="002D356E">
        <w:t xml:space="preserve">sättning </w:t>
      </w:r>
      <w:r w:rsidR="00E6177C" w:rsidRPr="002D356E">
        <w:t xml:space="preserve">som återgår till arbete – mindre än </w:t>
      </w:r>
      <w:r w:rsidR="00751CD1" w:rsidRPr="002D356E">
        <w:t xml:space="preserve">1 % </w:t>
      </w:r>
      <w:r w:rsidR="00E6177C" w:rsidRPr="002D356E">
        <w:t xml:space="preserve">enligt </w:t>
      </w:r>
      <w:r w:rsidR="001B0F3A" w:rsidRPr="002D356E">
        <w:t>d</w:t>
      </w:r>
      <w:r w:rsidR="00E6177C" w:rsidRPr="002D356E">
        <w:t>en beräkning som gjorts av Riksrevisi</w:t>
      </w:r>
      <w:r w:rsidR="00E6177C" w:rsidRPr="002D356E">
        <w:t>o</w:t>
      </w:r>
      <w:r w:rsidR="00E6177C" w:rsidRPr="002D356E">
        <w:t>nen för år 2004.  Gransk</w:t>
      </w:r>
      <w:r w:rsidR="00E6177C" w:rsidRPr="002D356E">
        <w:softHyphen/>
        <w:t xml:space="preserve">ningen visar </w:t>
      </w:r>
      <w:r w:rsidR="0099247C" w:rsidRPr="002D356E">
        <w:t xml:space="preserve">också </w:t>
      </w:r>
      <w:r w:rsidR="00E6177C" w:rsidRPr="002D356E">
        <w:t>att alltför lite har gjorts av rege</w:t>
      </w:r>
      <w:r w:rsidR="00E6177C" w:rsidRPr="002D356E">
        <w:t>r</w:t>
      </w:r>
      <w:r w:rsidR="00E6177C" w:rsidRPr="002D356E">
        <w:t>ing och ansvariga myndigheter för att underlätta och stimulera åte</w:t>
      </w:r>
      <w:r w:rsidR="00E6177C" w:rsidRPr="002D356E">
        <w:t>r</w:t>
      </w:r>
      <w:r w:rsidR="00E6177C" w:rsidRPr="002D356E">
        <w:t>gång till arbete</w:t>
      </w:r>
      <w:r w:rsidR="008B2AF3" w:rsidRPr="002D356E">
        <w:t xml:space="preserve"> för personer som mottar sjuk- och aktivitetse</w:t>
      </w:r>
      <w:r w:rsidR="008B2AF3" w:rsidRPr="002D356E">
        <w:t>r</w:t>
      </w:r>
      <w:r w:rsidR="008B2AF3" w:rsidRPr="002D356E">
        <w:t>sättning</w:t>
      </w:r>
      <w:r w:rsidR="00E6177C" w:rsidRPr="002D356E">
        <w:t xml:space="preserve">. </w:t>
      </w:r>
    </w:p>
    <w:p w:rsidR="00226259" w:rsidRPr="002D356E" w:rsidRDefault="00654BAC" w:rsidP="00226259">
      <w:pPr>
        <w:pStyle w:val="Normaltindrag"/>
      </w:pPr>
      <w:r w:rsidRPr="002D356E">
        <w:t>Riksrevisionens s</w:t>
      </w:r>
      <w:r w:rsidR="00553C58" w:rsidRPr="002D356E">
        <w:t>tyrelse</w:t>
      </w:r>
      <w:r w:rsidR="00643D80" w:rsidRPr="002D356E">
        <w:t xml:space="preserve"> föreslår </w:t>
      </w:r>
      <w:r w:rsidR="003C23FD" w:rsidRPr="002D356E">
        <w:t xml:space="preserve">med anledning av granskningen </w:t>
      </w:r>
      <w:r w:rsidR="00643D80" w:rsidRPr="002D356E">
        <w:t>att rik</w:t>
      </w:r>
      <w:r w:rsidR="00643D80" w:rsidRPr="002D356E">
        <w:t>s</w:t>
      </w:r>
      <w:r w:rsidR="00643D80" w:rsidRPr="002D356E">
        <w:t xml:space="preserve">dagen begär </w:t>
      </w:r>
      <w:bookmarkStart w:id="3" w:name="TextStart"/>
      <w:bookmarkEnd w:id="3"/>
      <w:r w:rsidR="00226259" w:rsidRPr="002D356E">
        <w:t>att regeringen tar initiativ till att utforma en strategi för omprö</w:t>
      </w:r>
      <w:r w:rsidR="00226259" w:rsidRPr="002D356E">
        <w:t>v</w:t>
      </w:r>
      <w:r w:rsidR="00226259" w:rsidRPr="002D356E">
        <w:t xml:space="preserve">ning av </w:t>
      </w:r>
      <w:r w:rsidR="001B26D0" w:rsidRPr="002D356E">
        <w:t xml:space="preserve">sjukersättning </w:t>
      </w:r>
      <w:r w:rsidR="008B2AF3" w:rsidRPr="002D356E">
        <w:t xml:space="preserve">som </w:t>
      </w:r>
      <w:r w:rsidR="00445FA3" w:rsidRPr="002D356E">
        <w:t xml:space="preserve">baseras på </w:t>
      </w:r>
      <w:r w:rsidR="008B2AF3" w:rsidRPr="002D356E">
        <w:t>beslut</w:t>
      </w:r>
      <w:r w:rsidR="00226259" w:rsidRPr="002D356E">
        <w:t xml:space="preserve"> före 2005</w:t>
      </w:r>
      <w:r w:rsidR="00445FA3" w:rsidRPr="002D356E">
        <w:t>,</w:t>
      </w:r>
      <w:r w:rsidR="00226259" w:rsidRPr="002D356E">
        <w:t xml:space="preserve"> med särskild inrik</w:t>
      </w:r>
      <w:r w:rsidR="00226259" w:rsidRPr="002D356E">
        <w:t>t</w:t>
      </w:r>
      <w:r w:rsidR="001B26D0" w:rsidRPr="002D356E">
        <w:t>ning på yngre personer</w:t>
      </w:r>
      <w:r w:rsidR="00306F00" w:rsidRPr="002D356E">
        <w:t>. Vidare föreslås att regeringen r</w:t>
      </w:r>
      <w:r w:rsidR="00226259" w:rsidRPr="002D356E">
        <w:t>edovisa</w:t>
      </w:r>
      <w:r w:rsidR="00306F00" w:rsidRPr="002D356E">
        <w:t>r</w:t>
      </w:r>
      <w:r w:rsidR="00226259" w:rsidRPr="002D356E">
        <w:t xml:space="preserve"> vilka åtgärder som har vidtagits av Försäkringskassan för att stimulera åter</w:t>
      </w:r>
      <w:r w:rsidR="00306F00" w:rsidRPr="002D356E">
        <w:t>gång till arbete</w:t>
      </w:r>
      <w:r w:rsidR="001B26D0" w:rsidRPr="002D356E">
        <w:t xml:space="preserve"> för personer som mottar sjuk- och aktivitetsersättning</w:t>
      </w:r>
      <w:r w:rsidR="00306F00" w:rsidRPr="002D356E">
        <w:t xml:space="preserve"> samt att </w:t>
      </w:r>
      <w:r w:rsidR="00226259" w:rsidRPr="002D356E">
        <w:t>rege</w:t>
      </w:r>
      <w:r w:rsidR="001B26D0" w:rsidRPr="002D356E">
        <w:softHyphen/>
      </w:r>
      <w:r w:rsidR="00226259" w:rsidRPr="002D356E">
        <w:t xml:space="preserve">ringen för  riksdagen </w:t>
      </w:r>
      <w:r w:rsidR="00751CD1" w:rsidRPr="002D356E">
        <w:t xml:space="preserve">årligen </w:t>
      </w:r>
      <w:r w:rsidR="00226259" w:rsidRPr="002D356E">
        <w:t>redo</w:t>
      </w:r>
      <w:r w:rsidR="00553C58" w:rsidRPr="002D356E">
        <w:softHyphen/>
      </w:r>
      <w:r w:rsidR="00306F00" w:rsidRPr="002D356E">
        <w:softHyphen/>
      </w:r>
      <w:r w:rsidR="00226259" w:rsidRPr="002D356E">
        <w:t>visar ut</w:t>
      </w:r>
      <w:r w:rsidR="003C23FD" w:rsidRPr="002D356E">
        <w:softHyphen/>
      </w:r>
      <w:r w:rsidR="00226259" w:rsidRPr="002D356E">
        <w:t>flö</w:t>
      </w:r>
      <w:r w:rsidR="003C23FD" w:rsidRPr="002D356E">
        <w:softHyphen/>
      </w:r>
      <w:r w:rsidR="00226259" w:rsidRPr="002D356E">
        <w:t xml:space="preserve">det ur </w:t>
      </w:r>
      <w:r w:rsidR="001B26D0" w:rsidRPr="002D356E">
        <w:t>sjuk- och aktivitetsersättning</w:t>
      </w:r>
      <w:r w:rsidR="00226259" w:rsidRPr="002D356E">
        <w:t xml:space="preserve"> genom återgång till arb</w:t>
      </w:r>
      <w:r w:rsidR="00226259" w:rsidRPr="002D356E">
        <w:t>e</w:t>
      </w:r>
      <w:r w:rsidR="00226259" w:rsidRPr="002D356E">
        <w:t xml:space="preserve">te. </w:t>
      </w:r>
    </w:p>
    <w:p w:rsidR="00377A59" w:rsidRPr="002D356E" w:rsidRDefault="00377A59" w:rsidP="00226259">
      <w:pPr>
        <w:pStyle w:val="Normaltindrag"/>
      </w:pPr>
    </w:p>
    <w:p w:rsidR="0068404B" w:rsidRPr="002D356E" w:rsidRDefault="0068404B" w:rsidP="0068404B">
      <w:pPr>
        <w:pStyle w:val="Normaltindrag"/>
      </w:pPr>
    </w:p>
    <w:p w:rsidR="0068404B" w:rsidRPr="002D356E" w:rsidRDefault="0068404B" w:rsidP="0068404B">
      <w:pPr>
        <w:pStyle w:val="Normaltindrag"/>
        <w:sectPr w:rsidR="0068404B" w:rsidRPr="002D35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8404B" w:rsidRPr="002D356E" w:rsidRDefault="0068404B" w:rsidP="0068404B">
      <w:pPr>
        <w:pStyle w:val="Rubrik1"/>
        <w:rPr>
          <w:noProof w:val="0"/>
        </w:rPr>
      </w:pPr>
      <w:bookmarkStart w:id="4" w:name="_Toc115688006"/>
      <w:r w:rsidRPr="002D356E">
        <w:rPr>
          <w:noProof w:val="0"/>
        </w:rPr>
        <w:lastRenderedPageBreak/>
        <w:t>Innehållsförteckning</w:t>
      </w:r>
      <w:bookmarkEnd w:id="4"/>
    </w:p>
    <w:p w:rsidR="00CD6EA1" w:rsidRPr="002D356E" w:rsidRDefault="00CD6EA1">
      <w:pPr>
        <w:pStyle w:val="Innehll1"/>
        <w:rPr>
          <w:sz w:val="24"/>
          <w:szCs w:val="24"/>
        </w:rPr>
      </w:pPr>
      <w:r w:rsidRPr="002D356E">
        <w:t>Sammanfattning</w:t>
      </w:r>
      <w:r w:rsidRPr="002D356E">
        <w:tab/>
      </w:r>
      <w:r w:rsidR="000B4695" w:rsidRPr="002D356E">
        <w:t>1</w:t>
      </w:r>
    </w:p>
    <w:p w:rsidR="00CD6EA1" w:rsidRPr="002D356E" w:rsidRDefault="00CD6EA1">
      <w:pPr>
        <w:pStyle w:val="Innehll1"/>
        <w:rPr>
          <w:sz w:val="24"/>
          <w:szCs w:val="24"/>
        </w:rPr>
      </w:pPr>
      <w:r w:rsidRPr="002D356E">
        <w:t>Innehållsförteckning</w:t>
      </w:r>
      <w:r w:rsidRPr="002D356E">
        <w:tab/>
      </w:r>
      <w:r w:rsidR="000B4695" w:rsidRPr="002D356E">
        <w:t>2</w:t>
      </w:r>
    </w:p>
    <w:p w:rsidR="00CD6EA1" w:rsidRPr="002D356E" w:rsidRDefault="00CD6EA1">
      <w:pPr>
        <w:pStyle w:val="Innehll1"/>
        <w:rPr>
          <w:sz w:val="24"/>
          <w:szCs w:val="24"/>
        </w:rPr>
      </w:pPr>
      <w:r w:rsidRPr="002D356E">
        <w:t>Styrelsens förslag</w:t>
      </w:r>
      <w:r w:rsidRPr="002D356E">
        <w:tab/>
      </w:r>
      <w:r w:rsidR="000B4695" w:rsidRPr="002D356E">
        <w:t>3</w:t>
      </w:r>
    </w:p>
    <w:p w:rsidR="00CD6EA1" w:rsidRPr="002D356E" w:rsidRDefault="00CD6EA1">
      <w:pPr>
        <w:pStyle w:val="Innehll1"/>
        <w:rPr>
          <w:sz w:val="24"/>
          <w:szCs w:val="24"/>
        </w:rPr>
      </w:pPr>
      <w:r w:rsidRPr="002D356E">
        <w:t>Riksrevisionens granskning</w:t>
      </w:r>
      <w:r w:rsidRPr="002D356E">
        <w:tab/>
      </w:r>
      <w:r w:rsidR="000B4695" w:rsidRPr="002D356E">
        <w:t>4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Bakgrund</w:t>
      </w:r>
      <w:r w:rsidRPr="002D356E">
        <w:tab/>
      </w:r>
      <w:r w:rsidR="000B4695" w:rsidRPr="002D356E">
        <w:t>4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Granskningens inriktning</w:t>
      </w:r>
      <w:r w:rsidRPr="002D356E">
        <w:tab/>
      </w:r>
      <w:r w:rsidR="000B4695" w:rsidRPr="002D356E">
        <w:t>5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Iakttagelser i granskningen</w:t>
      </w:r>
      <w:r w:rsidRPr="002D356E">
        <w:tab/>
      </w:r>
      <w:r w:rsidR="000B4695" w:rsidRPr="002D356E">
        <w:t>7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Riksrevisionens slutsatser och rekommendationer</w:t>
      </w:r>
      <w:r w:rsidRPr="002D356E">
        <w:tab/>
      </w:r>
      <w:r w:rsidR="000B4695" w:rsidRPr="002D356E">
        <w:t>9</w:t>
      </w:r>
    </w:p>
    <w:p w:rsidR="00CD6EA1" w:rsidRPr="002D356E" w:rsidRDefault="00CD6EA1">
      <w:pPr>
        <w:pStyle w:val="Innehll1"/>
        <w:rPr>
          <w:sz w:val="24"/>
          <w:szCs w:val="24"/>
        </w:rPr>
      </w:pPr>
      <w:r w:rsidRPr="002D356E">
        <w:t>Styrelsens överväganden</w:t>
      </w:r>
      <w:r w:rsidRPr="002D356E">
        <w:tab/>
      </w:r>
      <w:r w:rsidR="000B4695" w:rsidRPr="002D356E">
        <w:t>11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Strategi för omprövning av förtidspensioner</w:t>
      </w:r>
      <w:r w:rsidRPr="002D356E">
        <w:tab/>
      </w:r>
      <w:r w:rsidR="000B4695" w:rsidRPr="002D356E">
        <w:t>11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Åtgärder för att stimulera återgång till arbete</w:t>
      </w:r>
      <w:r w:rsidRPr="002D356E">
        <w:tab/>
      </w:r>
      <w:r w:rsidR="000B4695" w:rsidRPr="002D356E">
        <w:t>12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Redovisning till riksdagen</w:t>
      </w:r>
      <w:r w:rsidRPr="002D356E">
        <w:tab/>
      </w:r>
      <w:r w:rsidR="000B4695" w:rsidRPr="002D356E">
        <w:t>13</w:t>
      </w:r>
    </w:p>
    <w:p w:rsidR="00CD6EA1" w:rsidRPr="002D356E" w:rsidRDefault="00CD6EA1">
      <w:pPr>
        <w:pStyle w:val="Innehll2"/>
        <w:rPr>
          <w:sz w:val="24"/>
          <w:szCs w:val="24"/>
        </w:rPr>
      </w:pPr>
      <w:r w:rsidRPr="002D356E">
        <w:t>Styrelsens förslag</w:t>
      </w:r>
      <w:r w:rsidRPr="002D356E">
        <w:tab/>
      </w:r>
      <w:r w:rsidR="000B4695" w:rsidRPr="002D356E">
        <w:t>13</w:t>
      </w:r>
    </w:p>
    <w:p w:rsidR="0068404B" w:rsidRPr="002D356E" w:rsidRDefault="0068404B" w:rsidP="0068404B"/>
    <w:p w:rsidR="0068404B" w:rsidRPr="002D356E" w:rsidRDefault="0068404B" w:rsidP="0068404B">
      <w:pPr>
        <w:pStyle w:val="Normaltindrag"/>
        <w:sectPr w:rsidR="0068404B" w:rsidRPr="002D35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8404B" w:rsidRPr="002D356E" w:rsidRDefault="0068404B" w:rsidP="0068404B">
      <w:pPr>
        <w:pStyle w:val="Rubrik1"/>
        <w:rPr>
          <w:noProof w:val="0"/>
        </w:rPr>
      </w:pPr>
      <w:bookmarkStart w:id="5" w:name="_Toc115688007"/>
      <w:r w:rsidRPr="002D356E">
        <w:rPr>
          <w:noProof w:val="0"/>
        </w:rPr>
        <w:t>Styrelsens förslag</w:t>
      </w:r>
      <w:bookmarkEnd w:id="5"/>
    </w:p>
    <w:p w:rsidR="0068404B" w:rsidRPr="002D356E" w:rsidRDefault="0068404B" w:rsidP="0068404B">
      <w:r w:rsidRPr="002D356E">
        <w:t>Med hänvisning till de motiveringar som framförs under Riksrevisionens styrelses överväganden föreslår Riksrevisionens styrelse följande:</w:t>
      </w:r>
    </w:p>
    <w:p w:rsidR="0068404B" w:rsidRPr="002D356E" w:rsidRDefault="0068404B" w:rsidP="0068404B">
      <w:pPr>
        <w:pStyle w:val="Normaltindrag"/>
      </w:pPr>
    </w:p>
    <w:p w:rsidR="00857C98" w:rsidRPr="002D356E" w:rsidRDefault="00452894" w:rsidP="00857C98">
      <w:pPr>
        <w:pStyle w:val="Frslagspunkt"/>
        <w:rPr>
          <w:noProof w:val="0"/>
        </w:rPr>
      </w:pPr>
      <w:r w:rsidRPr="002D356E">
        <w:rPr>
          <w:noProof w:val="0"/>
        </w:rPr>
        <w:t>1.</w:t>
      </w:r>
      <w:r w:rsidRPr="002D356E">
        <w:rPr>
          <w:noProof w:val="0"/>
        </w:rPr>
        <w:tab/>
        <w:t xml:space="preserve">Strategi för omprövning av </w:t>
      </w:r>
      <w:r w:rsidR="00857C98" w:rsidRPr="002D356E">
        <w:rPr>
          <w:noProof w:val="0"/>
        </w:rPr>
        <w:t>sjukersättning</w:t>
      </w:r>
    </w:p>
    <w:p w:rsidR="00452894" w:rsidRPr="002D356E" w:rsidRDefault="00452894" w:rsidP="00857C98">
      <w:pPr>
        <w:ind w:left="340"/>
      </w:pPr>
      <w:r w:rsidRPr="002D356E">
        <w:t>Riksdagen tillkännager för regeringen som sin mening vad styrelsen a</w:t>
      </w:r>
      <w:r w:rsidRPr="002D356E">
        <w:t>n</w:t>
      </w:r>
      <w:r w:rsidRPr="002D356E">
        <w:t xml:space="preserve">fört om att regeringen </w:t>
      </w:r>
      <w:r w:rsidR="00D42C08" w:rsidRPr="002D356E">
        <w:t xml:space="preserve">tar initiativ till att utforma </w:t>
      </w:r>
      <w:r w:rsidRPr="002D356E">
        <w:t>en strategi för omprö</w:t>
      </w:r>
      <w:r w:rsidRPr="002D356E">
        <w:t>v</w:t>
      </w:r>
      <w:r w:rsidRPr="002D356E">
        <w:t xml:space="preserve">ning av </w:t>
      </w:r>
      <w:r w:rsidR="00857C98" w:rsidRPr="002D356E">
        <w:t xml:space="preserve">sjukersättning som </w:t>
      </w:r>
      <w:r w:rsidR="00D214BC" w:rsidRPr="002D356E">
        <w:t xml:space="preserve">baseras på beslut </w:t>
      </w:r>
      <w:r w:rsidRPr="002D356E">
        <w:t>före januari 2005</w:t>
      </w:r>
      <w:r w:rsidR="003A5E80" w:rsidRPr="002D356E">
        <w:t>,</w:t>
      </w:r>
      <w:r w:rsidRPr="002D356E">
        <w:t xml:space="preserve"> med sä</w:t>
      </w:r>
      <w:r w:rsidRPr="002D356E">
        <w:t>r</w:t>
      </w:r>
      <w:r w:rsidRPr="002D356E">
        <w:t>skild inriktning på yng</w:t>
      </w:r>
      <w:r w:rsidR="00857C98" w:rsidRPr="002D356E">
        <w:t>re personer</w:t>
      </w:r>
      <w:r w:rsidRPr="002D356E">
        <w:t xml:space="preserve">.       </w:t>
      </w:r>
      <w:bookmarkStart w:id="6" w:name="RESPARTI001"/>
      <w:bookmarkEnd w:id="6"/>
    </w:p>
    <w:p w:rsidR="00452894" w:rsidRPr="002D356E" w:rsidRDefault="00452894" w:rsidP="00452894">
      <w:pPr>
        <w:pStyle w:val="Frslagspunkt"/>
        <w:rPr>
          <w:noProof w:val="0"/>
        </w:rPr>
      </w:pPr>
      <w:r w:rsidRPr="002D356E">
        <w:rPr>
          <w:noProof w:val="0"/>
        </w:rPr>
        <w:t>2.</w:t>
      </w:r>
      <w:r w:rsidRPr="002D356E">
        <w:rPr>
          <w:noProof w:val="0"/>
        </w:rPr>
        <w:tab/>
        <w:t>Åtgärder för att stimulera återgång till arbete</w:t>
      </w:r>
    </w:p>
    <w:p w:rsidR="00452894" w:rsidRPr="002D356E" w:rsidRDefault="00452894" w:rsidP="00452894">
      <w:pPr>
        <w:pStyle w:val="Frslagstext"/>
      </w:pPr>
      <w:r w:rsidRPr="002D356E">
        <w:t>Riksdagen tillkännager för regeringen som sin mening vad styrelsen a</w:t>
      </w:r>
      <w:r w:rsidRPr="002D356E">
        <w:t>n</w:t>
      </w:r>
      <w:r w:rsidRPr="002D356E">
        <w:t>fört om att regeringen redovisar vilka åtgärder som har vidtagits av Fö</w:t>
      </w:r>
      <w:r w:rsidRPr="002D356E">
        <w:t>r</w:t>
      </w:r>
      <w:r w:rsidRPr="002D356E">
        <w:t xml:space="preserve">säkringskassan för att stimulera </w:t>
      </w:r>
      <w:r w:rsidR="00A76692" w:rsidRPr="002D356E">
        <w:t xml:space="preserve">återgång till arbete för personer som mottar sjuk- och aktivitetsersättning. </w:t>
      </w:r>
      <w:r w:rsidRPr="002D356E">
        <w:t xml:space="preserve">        </w:t>
      </w:r>
      <w:bookmarkStart w:id="7" w:name="RESPARTI002"/>
      <w:bookmarkEnd w:id="7"/>
    </w:p>
    <w:p w:rsidR="00452894" w:rsidRPr="002D356E" w:rsidRDefault="00452894" w:rsidP="00452894">
      <w:pPr>
        <w:pStyle w:val="Frslagspunkt"/>
        <w:rPr>
          <w:noProof w:val="0"/>
        </w:rPr>
      </w:pPr>
      <w:r w:rsidRPr="002D356E">
        <w:rPr>
          <w:noProof w:val="0"/>
        </w:rPr>
        <w:t>3.</w:t>
      </w:r>
      <w:r w:rsidRPr="002D356E">
        <w:rPr>
          <w:noProof w:val="0"/>
        </w:rPr>
        <w:tab/>
        <w:t>Redovisning till riksdagen</w:t>
      </w:r>
    </w:p>
    <w:p w:rsidR="00452894" w:rsidRPr="002D356E" w:rsidRDefault="00452894" w:rsidP="00452894">
      <w:pPr>
        <w:pStyle w:val="Frslagstext"/>
      </w:pPr>
      <w:r w:rsidRPr="002D356E">
        <w:t>Riksdagen tillkännager för regeringen som sin mening vad styrelsen a</w:t>
      </w:r>
      <w:r w:rsidRPr="002D356E">
        <w:t>n</w:t>
      </w:r>
      <w:r w:rsidRPr="002D356E">
        <w:t xml:space="preserve">fört om att regeringen för riksdagen </w:t>
      </w:r>
      <w:r w:rsidR="00A648DD" w:rsidRPr="002D356E">
        <w:t xml:space="preserve">årligen </w:t>
      </w:r>
      <w:r w:rsidRPr="002D356E">
        <w:t xml:space="preserve">ska redovisa utflödet ur </w:t>
      </w:r>
      <w:r w:rsidR="00A76692" w:rsidRPr="002D356E">
        <w:t xml:space="preserve">sjuk- och aktivitetsersättning </w:t>
      </w:r>
      <w:r w:rsidRPr="002D356E">
        <w:t xml:space="preserve">genom återgång till arbete.       </w:t>
      </w:r>
      <w:bookmarkStart w:id="8" w:name="RESPARTI003"/>
      <w:bookmarkEnd w:id="8"/>
    </w:p>
    <w:p w:rsidR="004C2E16" w:rsidRPr="002D356E" w:rsidRDefault="004C2E16" w:rsidP="0068404B">
      <w:pPr>
        <w:pStyle w:val="Utskriftsdatum"/>
      </w:pPr>
      <w:bookmarkStart w:id="9" w:name="Nästa_Hpunkt"/>
      <w:bookmarkEnd w:id="9"/>
    </w:p>
    <w:p w:rsidR="0068404B" w:rsidRPr="002D356E" w:rsidRDefault="004C2E16" w:rsidP="0068404B">
      <w:pPr>
        <w:pStyle w:val="Utskriftsdatum"/>
      </w:pPr>
      <w:r w:rsidRPr="002D356E">
        <w:t>Stockholm den 12 oktober 2005</w:t>
      </w:r>
    </w:p>
    <w:p w:rsidR="0068404B" w:rsidRPr="002D356E" w:rsidRDefault="0068404B" w:rsidP="0068404B">
      <w:r w:rsidRPr="002D356E">
        <w:t>På Riksrevisionens styrelses vägnar</w:t>
      </w:r>
    </w:p>
    <w:p w:rsidR="00E14E3A" w:rsidRPr="002D356E" w:rsidRDefault="00E14E3A" w:rsidP="00E14E3A">
      <w:pPr>
        <w:pStyle w:val="Normaltindrag"/>
      </w:pPr>
    </w:p>
    <w:p w:rsidR="00E14E3A" w:rsidRPr="002D356E" w:rsidRDefault="00E14E3A" w:rsidP="00E14E3A">
      <w:pPr>
        <w:pStyle w:val="Normaltindrag"/>
      </w:pPr>
    </w:p>
    <w:p w:rsidR="00E14E3A" w:rsidRPr="002D356E" w:rsidRDefault="00E14E3A" w:rsidP="00E14E3A">
      <w:pPr>
        <w:pStyle w:val="Normaltindrag"/>
      </w:pPr>
    </w:p>
    <w:p w:rsidR="00E14E3A" w:rsidRPr="002D356E" w:rsidRDefault="00E14E3A" w:rsidP="00E14E3A">
      <w:pPr>
        <w:rPr>
          <w:i/>
        </w:rPr>
      </w:pPr>
      <w:r w:rsidRPr="002D356E">
        <w:rPr>
          <w:i/>
        </w:rPr>
        <w:t>Sören Lekberg</w:t>
      </w:r>
    </w:p>
    <w:p w:rsidR="00E14E3A" w:rsidRPr="002D356E" w:rsidRDefault="00E14E3A" w:rsidP="00E14E3A">
      <w:pPr>
        <w:pStyle w:val="Normaltindrag"/>
      </w:pPr>
    </w:p>
    <w:p w:rsidR="00E14E3A" w:rsidRPr="002D356E" w:rsidRDefault="00E14E3A" w:rsidP="00E14E3A">
      <w:pPr>
        <w:pStyle w:val="Normaltindrag"/>
        <w:rPr>
          <w:i/>
        </w:rPr>
      </w:pPr>
      <w:r w:rsidRPr="002D356E">
        <w:rPr>
          <w:i/>
        </w:rPr>
        <w:tab/>
      </w:r>
      <w:r w:rsidRPr="002D356E">
        <w:rPr>
          <w:i/>
        </w:rPr>
        <w:tab/>
      </w:r>
      <w:r w:rsidRPr="002D356E">
        <w:rPr>
          <w:i/>
        </w:rPr>
        <w:tab/>
        <w:t>Karin Rudberg</w:t>
      </w:r>
    </w:p>
    <w:p w:rsidR="0068404B" w:rsidRPr="002D356E" w:rsidRDefault="0068404B" w:rsidP="0068404B">
      <w:pPr>
        <w:pStyle w:val="Normaltindrag"/>
      </w:pPr>
      <w:bookmarkStart w:id="10" w:name="Ordförande"/>
      <w:bookmarkEnd w:id="10"/>
    </w:p>
    <w:p w:rsidR="0068404B" w:rsidRPr="002D356E" w:rsidRDefault="0068404B" w:rsidP="0068404B">
      <w:pPr>
        <w:pStyle w:val="Normaltindrag"/>
      </w:pPr>
      <w:bookmarkStart w:id="11" w:name="Deltagare"/>
      <w:bookmarkEnd w:id="11"/>
    </w:p>
    <w:p w:rsidR="00E14E3A" w:rsidRPr="002D356E" w:rsidRDefault="00E14E3A" w:rsidP="00E14E3A">
      <w:r w:rsidRPr="002D356E">
        <w:t xml:space="preserve">Följande ledamöter har deltagit i beslutet: Sören Lekberg (s), Gunnar Axén (m), Rose-Marie Frebran (kd), Per Rosengren (v), Rolf Kenneryd (c), Per Lager (mp), Laila Bjurling (s), </w:t>
      </w:r>
      <w:r w:rsidR="004B6F3B" w:rsidRPr="002D356E">
        <w:t>Per Erik Granström (s), Anne-Marie Pålsson (m) och Gunnar Andrén (fp).</w:t>
      </w:r>
    </w:p>
    <w:p w:rsidR="0068404B" w:rsidRPr="002D356E" w:rsidRDefault="0068404B" w:rsidP="0068404B">
      <w:pPr>
        <w:pStyle w:val="Normaltindrag"/>
        <w:sectPr w:rsidR="0068404B" w:rsidRPr="002D356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8404B" w:rsidRPr="002D356E" w:rsidRDefault="0068404B" w:rsidP="0068404B">
      <w:pPr>
        <w:pStyle w:val="Rubrik1"/>
        <w:rPr>
          <w:noProof w:val="0"/>
        </w:rPr>
      </w:pPr>
      <w:bookmarkStart w:id="12" w:name="_Toc115688008"/>
      <w:r w:rsidRPr="002D356E">
        <w:rPr>
          <w:noProof w:val="0"/>
        </w:rPr>
        <w:t>Riksrevisionens granskning</w:t>
      </w:r>
      <w:bookmarkEnd w:id="12"/>
    </w:p>
    <w:p w:rsidR="00C8111A" w:rsidRPr="002D356E" w:rsidRDefault="00C8111A" w:rsidP="00C8111A">
      <w:r w:rsidRPr="002D356E">
        <w:t>Riksrevisionen har granskat regeringens och Riksförsäkringsverkets åtgä</w:t>
      </w:r>
      <w:r w:rsidRPr="002D356E">
        <w:t>r</w:t>
      </w:r>
      <w:r w:rsidRPr="002D356E">
        <w:t xml:space="preserve">der inom förtidspensionsområdet. Resultatet har redovisats i rapporten </w:t>
      </w:r>
      <w:r w:rsidRPr="002D356E">
        <w:rPr>
          <w:i/>
        </w:rPr>
        <w:t>Förtid</w:t>
      </w:r>
      <w:r w:rsidRPr="002D356E">
        <w:rPr>
          <w:i/>
        </w:rPr>
        <w:t>s</w:t>
      </w:r>
      <w:r w:rsidRPr="002D356E">
        <w:rPr>
          <w:i/>
        </w:rPr>
        <w:t>pension utan återvändo (RiR 2005:14).</w:t>
      </w:r>
      <w:r w:rsidR="005C79C7" w:rsidRPr="002D356E">
        <w:rPr>
          <w:i/>
        </w:rPr>
        <w:t xml:space="preserve"> </w:t>
      </w:r>
      <w:r w:rsidRPr="002D356E">
        <w:t>Rapporten publicer</w:t>
      </w:r>
      <w:r w:rsidRPr="002D356E">
        <w:t>a</w:t>
      </w:r>
      <w:r w:rsidRPr="002D356E">
        <w:t>des i juni 2005.</w:t>
      </w:r>
    </w:p>
    <w:p w:rsidR="00C8111A" w:rsidRPr="002D356E" w:rsidRDefault="00C8111A" w:rsidP="003D01E5">
      <w:pPr>
        <w:pStyle w:val="Rubrik2"/>
      </w:pPr>
      <w:bookmarkStart w:id="13" w:name="_Toc115688009"/>
      <w:r w:rsidRPr="002D356E">
        <w:t>Bakgrund</w:t>
      </w:r>
      <w:bookmarkEnd w:id="13"/>
      <w:r w:rsidRPr="002D356E">
        <w:t xml:space="preserve"> </w:t>
      </w:r>
    </w:p>
    <w:p w:rsidR="00467841" w:rsidRPr="002D356E" w:rsidRDefault="00C8111A" w:rsidP="00467841">
      <w:r w:rsidRPr="002D356E">
        <w:t xml:space="preserve">De stigande ohälsotalen har under de senaste åren tagit en allt större del av statens budget i anspråk. Ohälsotalet är ett mått </w:t>
      </w:r>
      <w:r w:rsidR="00467841" w:rsidRPr="002D356E">
        <w:t xml:space="preserve">på </w:t>
      </w:r>
      <w:r w:rsidRPr="002D356E">
        <w:t>den sammantagna frånv</w:t>
      </w:r>
      <w:r w:rsidRPr="002D356E">
        <w:t>a</w:t>
      </w:r>
      <w:r w:rsidRPr="002D356E">
        <w:t>ron från arbetslivet på grund av sjukdom och handikapp</w:t>
      </w:r>
      <w:r w:rsidRPr="002D356E">
        <w:rPr>
          <w:rStyle w:val="Fotnotsreferens"/>
        </w:rPr>
        <w:footnoteReference w:id="1"/>
      </w:r>
      <w:r w:rsidRPr="002D356E">
        <w:t>. Sedan slutet av 1990-talet har antalet dagar som ersätts med sjukpenning ökat markant. Även ant</w:t>
      </w:r>
      <w:r w:rsidRPr="002D356E">
        <w:t>a</w:t>
      </w:r>
      <w:r w:rsidRPr="002D356E">
        <w:t>let förtidspensioneringar har stigit kraftigt. Mellan åren 1998 och 2004 ökade u</w:t>
      </w:r>
      <w:r w:rsidRPr="002D356E">
        <w:t>t</w:t>
      </w:r>
      <w:r w:rsidRPr="002D356E">
        <w:t xml:space="preserve">gifterna för förtidspensioner med 46 </w:t>
      </w:r>
      <w:r w:rsidR="005C79C7" w:rsidRPr="002D356E">
        <w:t>%</w:t>
      </w:r>
      <w:r w:rsidRPr="002D356E">
        <w:t>. I december år 2004 var 540 000 personer förtidspensionerade. Förtidspensi</w:t>
      </w:r>
      <w:r w:rsidRPr="002D356E">
        <w:t>o</w:t>
      </w:r>
      <w:r w:rsidRPr="002D356E">
        <w:t xml:space="preserve">närerna utgör nu omkring 10 </w:t>
      </w:r>
      <w:r w:rsidR="005C79C7" w:rsidRPr="002D356E">
        <w:t xml:space="preserve">% </w:t>
      </w:r>
      <w:r w:rsidRPr="002D356E">
        <w:t>av befolkningen i arbetsför ålder. Förtidspensioneringarna av unga per</w:t>
      </w:r>
      <w:r w:rsidR="005C79C7" w:rsidRPr="002D356E">
        <w:softHyphen/>
      </w:r>
      <w:r w:rsidRPr="002D356E">
        <w:t>so</w:t>
      </w:r>
      <w:r w:rsidR="005C79C7" w:rsidRPr="002D356E">
        <w:softHyphen/>
      </w:r>
      <w:r w:rsidRPr="002D356E">
        <w:t>ner (under 40 år) har ökat kra</w:t>
      </w:r>
      <w:r w:rsidRPr="002D356E">
        <w:t>f</w:t>
      </w:r>
      <w:r w:rsidRPr="002D356E">
        <w:t xml:space="preserve">tigt under de senaste åren. </w:t>
      </w:r>
    </w:p>
    <w:p w:rsidR="00C8111A" w:rsidRPr="002D356E" w:rsidRDefault="00C8111A" w:rsidP="00467841">
      <w:pPr>
        <w:pStyle w:val="Normaltindrag"/>
      </w:pPr>
      <w:r w:rsidRPr="002D356E">
        <w:t>Anslaget för förtidspension uppgick år 2004 till 64 miljarder kronor. Fö</w:t>
      </w:r>
      <w:r w:rsidRPr="002D356E">
        <w:t>r</w:t>
      </w:r>
      <w:r w:rsidRPr="002D356E">
        <w:t>tidspensionerin</w:t>
      </w:r>
      <w:r w:rsidRPr="002D356E">
        <w:t>g</w:t>
      </w:r>
      <w:r w:rsidRPr="002D356E">
        <w:t>arna har också långsiktiga konsekvenser för statsbudgeten. Enligt regeringens beräkningar uppgår det fram</w:t>
      </w:r>
      <w:r w:rsidRPr="002D356E">
        <w:softHyphen/>
        <w:t>tida ek</w:t>
      </w:r>
      <w:r w:rsidRPr="002D356E">
        <w:t>o</w:t>
      </w:r>
      <w:r w:rsidRPr="002D356E">
        <w:t>nomiska åtagandet för dagens förtidspensionärer till 639 miljarder kr</w:t>
      </w:r>
      <w:r w:rsidRPr="002D356E">
        <w:t>o</w:t>
      </w:r>
      <w:r w:rsidRPr="002D356E">
        <w:t xml:space="preserve">nor. </w:t>
      </w:r>
    </w:p>
    <w:p w:rsidR="00C8111A" w:rsidRPr="002D356E" w:rsidRDefault="00C8111A" w:rsidP="00C8111A">
      <w:pPr>
        <w:pStyle w:val="Rubrikfigurochtabell"/>
        <w:spacing w:before="240"/>
        <w:rPr>
          <w:rStyle w:val="Fotnotsreferens"/>
        </w:rPr>
      </w:pPr>
      <w:r w:rsidRPr="002D356E">
        <w:t>Diagram 1. Utgifter för förtidspension</w:t>
      </w:r>
      <w:r w:rsidRPr="002D356E">
        <w:rPr>
          <w:rStyle w:val="Fotnotsreferens"/>
        </w:rPr>
        <w:footnoteReference w:id="2"/>
      </w:r>
    </w:p>
    <w:p w:rsidR="00C8111A" w:rsidRPr="002D356E" w:rsidRDefault="002D356E" w:rsidP="00C8111A">
      <w:pPr>
        <w:pStyle w:val="Klla"/>
      </w:pPr>
      <w:r w:rsidRPr="002D356E">
        <w:rPr>
          <w:noProof/>
        </w:rPr>
        <w:drawing>
          <wp:inline distT="0" distB="0" distL="0" distR="0">
            <wp:extent cx="4245610" cy="225869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1A" w:rsidRPr="002D356E" w:rsidRDefault="00C8111A" w:rsidP="00C8111A">
      <w:pPr>
        <w:pStyle w:val="Klla"/>
      </w:pPr>
      <w:r w:rsidRPr="002D356E">
        <w:t>Källa: Riksförsäkringsverket och Försäkringskassan</w:t>
      </w:r>
      <w:r w:rsidR="005C79C7" w:rsidRPr="002D356E">
        <w:t>.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14" w:name="_Toc115688010"/>
      <w:r w:rsidRPr="002D356E">
        <w:rPr>
          <w:noProof w:val="0"/>
        </w:rPr>
        <w:t>Strategi mot ohälsan</w:t>
      </w:r>
      <w:bookmarkEnd w:id="14"/>
      <w:r w:rsidRPr="002D356E">
        <w:rPr>
          <w:noProof w:val="0"/>
        </w:rPr>
        <w:t xml:space="preserve">  </w:t>
      </w:r>
    </w:p>
    <w:p w:rsidR="00C8111A" w:rsidRPr="002D356E" w:rsidRDefault="00C8111A" w:rsidP="00C8111A">
      <w:r w:rsidRPr="002D356E">
        <w:t>Regeringen lade under hösten 2001 fram ett förslag till strategi för ökad hä</w:t>
      </w:r>
      <w:r w:rsidRPr="002D356E">
        <w:t>l</w:t>
      </w:r>
      <w:r w:rsidRPr="002D356E">
        <w:t>sa i arbetslivet, det s</w:t>
      </w:r>
      <w:r w:rsidR="005C79C7" w:rsidRPr="002D356E">
        <w:t>.</w:t>
      </w:r>
      <w:r w:rsidRPr="002D356E">
        <w:t xml:space="preserve"> k</w:t>
      </w:r>
      <w:r w:rsidR="005C79C7" w:rsidRPr="002D356E">
        <w:t xml:space="preserve">. </w:t>
      </w:r>
      <w:r w:rsidRPr="002D356E">
        <w:t>elvapunktsprogrammet. Ett centralt inslag i progra</w:t>
      </w:r>
      <w:r w:rsidRPr="002D356E">
        <w:t>m</w:t>
      </w:r>
      <w:r w:rsidRPr="002D356E">
        <w:t xml:space="preserve">met </w:t>
      </w:r>
      <w:r w:rsidR="005C79C7" w:rsidRPr="002D356E">
        <w:t xml:space="preserve">var </w:t>
      </w:r>
      <w:r w:rsidRPr="002D356E">
        <w:t>att förtidspensionärer, liksom sjukskrivna, skulle kunna utnyttja sin åte</w:t>
      </w:r>
      <w:r w:rsidRPr="002D356E">
        <w:t>r</w:t>
      </w:r>
      <w:r w:rsidRPr="002D356E">
        <w:t>stående arbetsförmåga. Därför borde en aktiv uppföljning av beviljade fö</w:t>
      </w:r>
      <w:r w:rsidRPr="002D356E">
        <w:t>r</w:t>
      </w:r>
      <w:r w:rsidRPr="002D356E">
        <w:t>tidspensioner göras, enligt strategin. I socialförsäkringsutskottets betä</w:t>
      </w:r>
      <w:r w:rsidRPr="002D356E">
        <w:t>n</w:t>
      </w:r>
      <w:r w:rsidRPr="002D356E">
        <w:t>kande delade utskottet regeringens bedömning.</w:t>
      </w:r>
      <w:r w:rsidRPr="002D356E">
        <w:rPr>
          <w:rStyle w:val="Fotnotsreferens"/>
        </w:rPr>
        <w:footnoteReference w:id="3"/>
      </w:r>
      <w:r w:rsidRPr="002D356E">
        <w:t xml:space="preserve"> Utskottet har i flera betä</w:t>
      </w:r>
      <w:r w:rsidRPr="002D356E">
        <w:t>n</w:t>
      </w:r>
      <w:r w:rsidRPr="002D356E">
        <w:t>kanden angående socialförsäkringens utformning uttalat att arbetslinjen är central.</w:t>
      </w:r>
      <w:r w:rsidRPr="002D356E">
        <w:rPr>
          <w:rStyle w:val="Fotnotsreferens"/>
        </w:rPr>
        <w:footnoteReference w:id="4"/>
      </w:r>
      <w:r w:rsidRPr="002D356E">
        <w:t xml:space="preserve"> Utskottet har också framhållit att inte endast personer med sjukpe</w:t>
      </w:r>
      <w:r w:rsidRPr="002D356E">
        <w:t>n</w:t>
      </w:r>
      <w:r w:rsidRPr="002D356E">
        <w:t>ning, utan även de med förtidspension, ska bli föremål för arbetslivsinriktad rehabilite</w:t>
      </w:r>
      <w:r w:rsidRPr="002D356E">
        <w:t>r</w:t>
      </w:r>
      <w:r w:rsidRPr="002D356E">
        <w:t>ing.</w:t>
      </w:r>
      <w:r w:rsidRPr="002D356E">
        <w:rPr>
          <w:rStyle w:val="Fotnotsreferens"/>
        </w:rPr>
        <w:footnoteReference w:id="5"/>
      </w:r>
    </w:p>
    <w:p w:rsidR="00C8111A" w:rsidRPr="002D356E" w:rsidRDefault="00C8111A" w:rsidP="003D01E5">
      <w:pPr>
        <w:pStyle w:val="Rubrik2"/>
      </w:pPr>
      <w:bookmarkStart w:id="15" w:name="_Toc115688011"/>
      <w:r w:rsidRPr="002D356E">
        <w:t>Granskningens inriktning</w:t>
      </w:r>
      <w:bookmarkEnd w:id="15"/>
    </w:p>
    <w:p w:rsidR="00C8111A" w:rsidRPr="002D356E" w:rsidRDefault="00C8111A" w:rsidP="00C8111A">
      <w:r w:rsidRPr="002D356E">
        <w:t>Socialförsäkringsutskottet har uttryckt oro över de stigande kostnaderna för förtidspensioner och har vid flera tillfällen betonat vikten av att en event</w:t>
      </w:r>
      <w:r w:rsidRPr="002D356E">
        <w:t>u</w:t>
      </w:r>
      <w:r w:rsidRPr="002D356E">
        <w:t>ell restarbetsförmåga hos förtidspensionärer tas till vara. Riksrevisionen har därför granskat de åtgärder som vidtagits av regeringen och Riksförsä</w:t>
      </w:r>
      <w:r w:rsidRPr="002D356E">
        <w:t>k</w:t>
      </w:r>
      <w:r w:rsidRPr="002D356E">
        <w:t>rings</w:t>
      </w:r>
      <w:r w:rsidRPr="002D356E">
        <w:softHyphen/>
        <w:t>verket för att stimulera förtidspensionärer till arbete. Revisionsfrågan är fö</w:t>
      </w:r>
      <w:r w:rsidRPr="002D356E">
        <w:t>l</w:t>
      </w:r>
      <w:r w:rsidRPr="002D356E">
        <w:t>jande:</w:t>
      </w:r>
    </w:p>
    <w:p w:rsidR="00C8111A" w:rsidRPr="002D356E" w:rsidRDefault="00C8111A" w:rsidP="00C8111A">
      <w:pPr>
        <w:numPr>
          <w:ilvl w:val="0"/>
          <w:numId w:val="6"/>
        </w:numPr>
        <w:spacing w:before="0" w:line="240" w:lineRule="auto"/>
        <w:jc w:val="left"/>
      </w:pPr>
      <w:r w:rsidRPr="002D356E">
        <w:t>Har regeringens och RFV:s vidtagna åtgärder inom förtidspension</w:t>
      </w:r>
      <w:r w:rsidRPr="002D356E">
        <w:t>s</w:t>
      </w:r>
      <w:r w:rsidRPr="002D356E">
        <w:t>området stimulerat till återgång till arbetet?</w:t>
      </w:r>
    </w:p>
    <w:p w:rsidR="00C8111A" w:rsidRPr="002D356E" w:rsidRDefault="00C8111A" w:rsidP="00C8111A">
      <w:r w:rsidRPr="002D356E">
        <w:t>Fram till utgången av år 2004 administrerades socialförsäkringarna av Rik</w:t>
      </w:r>
      <w:r w:rsidRPr="002D356E">
        <w:t>s</w:t>
      </w:r>
      <w:r w:rsidRPr="002D356E">
        <w:t>försäkringsverket och de r</w:t>
      </w:r>
      <w:r w:rsidRPr="002D356E">
        <w:t>e</w:t>
      </w:r>
      <w:r w:rsidRPr="002D356E">
        <w:t>gionala försäkringskassorna. Den 1 januari 2005 övertogs administrationen av den nya myndigheten Försäkringskassan. Rik</w:t>
      </w:r>
      <w:r w:rsidRPr="002D356E">
        <w:t>s</w:t>
      </w:r>
      <w:r w:rsidRPr="002D356E">
        <w:t>revisionens gransk</w:t>
      </w:r>
      <w:r w:rsidRPr="002D356E">
        <w:softHyphen/>
        <w:t>ning avser perioden 2001–2004. Den nya myndigh</w:t>
      </w:r>
      <w:r w:rsidRPr="002D356E">
        <w:t>e</w:t>
      </w:r>
      <w:r w:rsidRPr="002D356E">
        <w:t>ten Försäkrings</w:t>
      </w:r>
      <w:r w:rsidRPr="002D356E">
        <w:softHyphen/>
        <w:t>kassan har således inte omfattats av gransknin</w:t>
      </w:r>
      <w:r w:rsidRPr="002D356E">
        <w:t>g</w:t>
      </w:r>
      <w:r w:rsidRPr="002D356E">
        <w:t xml:space="preserve">en.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16" w:name="_Toc115688012"/>
      <w:r w:rsidRPr="002D356E">
        <w:rPr>
          <w:noProof w:val="0"/>
        </w:rPr>
        <w:t>En del av ett större problem</w:t>
      </w:r>
      <w:bookmarkEnd w:id="16"/>
    </w:p>
    <w:p w:rsidR="00C8111A" w:rsidRPr="002D356E" w:rsidRDefault="00C8111A" w:rsidP="00C8111A">
      <w:r w:rsidRPr="002D356E">
        <w:t>Ett beslut om förtidspension för en person är i de flesta fall en del av en ke</w:t>
      </w:r>
      <w:r w:rsidRPr="002D356E">
        <w:t>d</w:t>
      </w:r>
      <w:r w:rsidRPr="002D356E">
        <w:t>ja av händelser, som tar sin början då ett sjukfall inleds. Efter en tid kan fö</w:t>
      </w:r>
      <w:r w:rsidRPr="002D356E">
        <w:t>l</w:t>
      </w:r>
      <w:r w:rsidRPr="002D356E">
        <w:t>ja rehabiliterande åtgärder i syfte att hjälpa personen att återgå i arbete. Dä</w:t>
      </w:r>
      <w:r w:rsidRPr="002D356E">
        <w:t>r</w:t>
      </w:r>
      <w:r w:rsidRPr="002D356E">
        <w:t>efter kan en eventuell förtidspensionering bli aktuell. Först måste dock rä</w:t>
      </w:r>
      <w:r w:rsidRPr="002D356E">
        <w:t>t</w:t>
      </w:r>
      <w:r w:rsidRPr="002D356E">
        <w:t>ten till förtidspension utredas, vilket kan innebära att ytterligare åtgärder vi</w:t>
      </w:r>
      <w:r w:rsidRPr="002D356E">
        <w:t>d</w:t>
      </w:r>
      <w:r w:rsidRPr="002D356E">
        <w:t xml:space="preserve">tas i syfte att fastställa om personen saknar arbetsförmåga. </w:t>
      </w:r>
    </w:p>
    <w:p w:rsidR="00C8111A" w:rsidRPr="002D356E" w:rsidRDefault="00C8111A" w:rsidP="003D01E5">
      <w:pPr>
        <w:pStyle w:val="Normaltindrag"/>
      </w:pPr>
      <w:r w:rsidRPr="002D356E">
        <w:t>En rad olika åtgärder och utredningar genomförs således före ett beslut om förtidspe</w:t>
      </w:r>
      <w:r w:rsidRPr="002D356E">
        <w:t>n</w:t>
      </w:r>
      <w:r w:rsidRPr="002D356E">
        <w:t>sion. Perioden före förtidspensionsbeslutet har dock inte granskats av Riksrev</w:t>
      </w:r>
      <w:r w:rsidRPr="002D356E">
        <w:t>i</w:t>
      </w:r>
      <w:r w:rsidRPr="002D356E">
        <w:t>sionen, främst därför att denna period – sjukskrivnings</w:t>
      </w:r>
      <w:r w:rsidRPr="002D356E">
        <w:softHyphen/>
        <w:t>tiden – varit föremål för många andra utredningar och analyser. Riksrevisionens grans</w:t>
      </w:r>
      <w:r w:rsidRPr="002D356E">
        <w:t>k</w:t>
      </w:r>
      <w:r w:rsidRPr="002D356E">
        <w:t>ning är i stället inriktad på de åtgärder som vidtagits av regeringen och Rik</w:t>
      </w:r>
      <w:r w:rsidRPr="002D356E">
        <w:t>s</w:t>
      </w:r>
      <w:r w:rsidRPr="002D356E">
        <w:t>försäkringsverket avseende de ärenden där ett beslut om förtidspe</w:t>
      </w:r>
      <w:r w:rsidRPr="002D356E">
        <w:t>n</w:t>
      </w:r>
      <w:r w:rsidRPr="002D356E">
        <w:t>sion redan har fa</w:t>
      </w:r>
      <w:r w:rsidRPr="002D356E">
        <w:t>t</w:t>
      </w:r>
      <w:r w:rsidRPr="002D356E">
        <w:t xml:space="preserve">tats.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17" w:name="_Toc115688013"/>
      <w:r w:rsidRPr="002D356E">
        <w:rPr>
          <w:noProof w:val="0"/>
        </w:rPr>
        <w:t>Begreppet förtidspension</w:t>
      </w:r>
      <w:bookmarkEnd w:id="17"/>
    </w:p>
    <w:p w:rsidR="00C8111A" w:rsidRPr="002D356E" w:rsidRDefault="00C8111A" w:rsidP="00C8111A">
      <w:r w:rsidRPr="002D356E">
        <w:t>Sedan den 1 januari 2003 har ersättningarna förtidspe</w:t>
      </w:r>
      <w:r w:rsidRPr="002D356E">
        <w:t>n</w:t>
      </w:r>
      <w:r w:rsidRPr="002D356E">
        <w:t>sion och sjukbidrag ersatts av sjukersättning och aktivitetsersättning. Den ändrade terminologin hade en tydlig avsikt – tanken var att sjukersättning inte nödvändigtvis sku</w:t>
      </w:r>
      <w:r w:rsidRPr="002D356E">
        <w:t>l</w:t>
      </w:r>
      <w:r w:rsidRPr="002D356E">
        <w:t>le pågå fram till ålder</w:t>
      </w:r>
      <w:r w:rsidR="005A6297" w:rsidRPr="002D356E">
        <w:t>s</w:t>
      </w:r>
      <w:r w:rsidRPr="002D356E">
        <w:t>pensionen. De nya ersättningarna sku</w:t>
      </w:r>
      <w:r w:rsidRPr="002D356E">
        <w:t>l</w:t>
      </w:r>
      <w:r w:rsidRPr="002D356E">
        <w:t xml:space="preserve">le ingå som en del </w:t>
      </w:r>
      <w:r w:rsidR="005A6297" w:rsidRPr="002D356E">
        <w:t xml:space="preserve">i </w:t>
      </w:r>
      <w:r w:rsidRPr="002D356E">
        <w:t>sjukförsäkringen, i motsats till förtidspensionen som varit en del av pension</w:t>
      </w:r>
      <w:r w:rsidRPr="002D356E">
        <w:t>s</w:t>
      </w:r>
      <w:r w:rsidRPr="002D356E">
        <w:t xml:space="preserve">systemet.  </w:t>
      </w:r>
    </w:p>
    <w:p w:rsidR="003D01E5" w:rsidRPr="002D356E" w:rsidRDefault="003D01E5" w:rsidP="003D01E5">
      <w:pPr>
        <w:pStyle w:val="Normaltindrag"/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2925"/>
        <w:gridCol w:w="3018"/>
      </w:tblGrid>
      <w:tr w:rsidR="00C8111A" w:rsidRPr="002D356E">
        <w:tc>
          <w:tcPr>
            <w:tcW w:w="3035" w:type="dxa"/>
          </w:tcPr>
          <w:p w:rsidR="00C8111A" w:rsidRPr="002D356E" w:rsidRDefault="00C8111A" w:rsidP="00C8111A">
            <w:r w:rsidRPr="002D356E">
              <w:t xml:space="preserve">Före </w:t>
            </w:r>
            <w:r w:rsidR="005A6297" w:rsidRPr="002D356E">
              <w:t xml:space="preserve">den </w:t>
            </w:r>
            <w:r w:rsidRPr="002D356E">
              <w:t>1 januari 2003</w:t>
            </w:r>
          </w:p>
        </w:tc>
        <w:tc>
          <w:tcPr>
            <w:tcW w:w="3134" w:type="dxa"/>
          </w:tcPr>
          <w:p w:rsidR="00C8111A" w:rsidRPr="002D356E" w:rsidRDefault="00C8111A" w:rsidP="00C8111A">
            <w:r w:rsidRPr="002D356E">
              <w:t xml:space="preserve">Efter </w:t>
            </w:r>
            <w:r w:rsidR="005A6297" w:rsidRPr="002D356E">
              <w:t xml:space="preserve">den </w:t>
            </w:r>
            <w:r w:rsidRPr="002D356E">
              <w:t>1 januari 2003</w:t>
            </w:r>
          </w:p>
        </w:tc>
      </w:tr>
      <w:tr w:rsidR="00C8111A" w:rsidRPr="002D356E">
        <w:tc>
          <w:tcPr>
            <w:tcW w:w="3035" w:type="dxa"/>
          </w:tcPr>
          <w:p w:rsidR="00C8111A" w:rsidRPr="002D356E" w:rsidRDefault="00C8111A" w:rsidP="00C8111A">
            <w:r w:rsidRPr="002D356E">
              <w:rPr>
                <w:i/>
              </w:rPr>
              <w:t xml:space="preserve">Sjukbidrag </w:t>
            </w:r>
            <w:r w:rsidR="005A6297" w:rsidRPr="002D356E">
              <w:t>– tidsbegränsat</w:t>
            </w:r>
          </w:p>
          <w:p w:rsidR="00C8111A" w:rsidRPr="002D356E" w:rsidRDefault="00C8111A" w:rsidP="00C8111A">
            <w:r w:rsidRPr="002D356E">
              <w:rPr>
                <w:i/>
              </w:rPr>
              <w:t xml:space="preserve">Förtidspension </w:t>
            </w:r>
            <w:r w:rsidRPr="002D356E">
              <w:t>– ej tidsbegränsad</w:t>
            </w:r>
          </w:p>
        </w:tc>
        <w:tc>
          <w:tcPr>
            <w:tcW w:w="3134" w:type="dxa"/>
          </w:tcPr>
          <w:p w:rsidR="00C8111A" w:rsidRPr="002D356E" w:rsidRDefault="00C8111A" w:rsidP="00C8111A">
            <w:r w:rsidRPr="002D356E">
              <w:rPr>
                <w:i/>
              </w:rPr>
              <w:t>Aktivitetsersättning</w:t>
            </w:r>
            <w:r w:rsidRPr="002D356E">
              <w:t xml:space="preserve"> – tidsbegrä</w:t>
            </w:r>
            <w:r w:rsidRPr="002D356E">
              <w:t>n</w:t>
            </w:r>
            <w:r w:rsidRPr="002D356E">
              <w:t>sad, avser personer u</w:t>
            </w:r>
            <w:r w:rsidRPr="002D356E">
              <w:t>n</w:t>
            </w:r>
            <w:r w:rsidRPr="002D356E">
              <w:t xml:space="preserve">der 30 år </w:t>
            </w:r>
          </w:p>
          <w:p w:rsidR="00C8111A" w:rsidRPr="002D356E" w:rsidRDefault="00C8111A" w:rsidP="00C8111A">
            <w:r w:rsidRPr="002D356E">
              <w:rPr>
                <w:i/>
              </w:rPr>
              <w:t>Sjukersättning</w:t>
            </w:r>
            <w:r w:rsidRPr="002D356E">
              <w:t xml:space="preserve"> – kan men behöver inte vara tidsbegränsad, avser pers</w:t>
            </w:r>
            <w:r w:rsidRPr="002D356E">
              <w:t>o</w:t>
            </w:r>
            <w:r w:rsidR="005A6297" w:rsidRPr="002D356E">
              <w:t>ner över 30 år</w:t>
            </w:r>
            <w:r w:rsidRPr="002D356E">
              <w:t xml:space="preserve"> </w:t>
            </w:r>
          </w:p>
        </w:tc>
      </w:tr>
    </w:tbl>
    <w:p w:rsidR="00C8111A" w:rsidRPr="002D356E" w:rsidRDefault="00C8111A" w:rsidP="00C8111A"/>
    <w:p w:rsidR="00C8111A" w:rsidRPr="002D356E" w:rsidRDefault="00C8111A" w:rsidP="00C8111A">
      <w:r w:rsidRPr="002D356E">
        <w:t>Tidpunkten för förändringen – den 1 januari 2003 – ligger mitt i den period som studeras i granskningen, och granskningen behandlar åtgärder som rör alla de nämnda förmånsformerna. Begreppet ”förtidspension” används dä</w:t>
      </w:r>
      <w:r w:rsidRPr="002D356E">
        <w:t>r</w:t>
      </w:r>
      <w:r w:rsidRPr="002D356E">
        <w:t>för som en sammanfattande benämning för förmånerna förtidspension, sjukb</w:t>
      </w:r>
      <w:r w:rsidRPr="002D356E">
        <w:t>i</w:t>
      </w:r>
      <w:r w:rsidRPr="002D356E">
        <w:t>drag, sjukersättning och aktivitetse</w:t>
      </w:r>
      <w:r w:rsidRPr="002D356E">
        <w:t>r</w:t>
      </w:r>
      <w:r w:rsidRPr="002D356E">
        <w:t xml:space="preserve">sättning.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18" w:name="_Toc115688014"/>
      <w:r w:rsidRPr="002D356E">
        <w:rPr>
          <w:noProof w:val="0"/>
        </w:rPr>
        <w:t>Regeringens styrning av Riksförsäkringsverket (RFV)</w:t>
      </w:r>
      <w:bookmarkEnd w:id="18"/>
    </w:p>
    <w:p w:rsidR="00C8111A" w:rsidRPr="002D356E" w:rsidRDefault="00C8111A" w:rsidP="00C8111A">
      <w:r w:rsidRPr="002D356E">
        <w:t>En del av granskningen avser regeringens styrning av Riksförsäkringsve</w:t>
      </w:r>
      <w:r w:rsidRPr="002D356E">
        <w:t>r</w:t>
      </w:r>
      <w:r w:rsidRPr="002D356E">
        <w:t>ket (RFV) via mål, uppdrag, resurser och regler. Riksrevisionen har granskat dels i vilken mån regeringens ekonomiska styrning av RFV – dvs. utfor</w:t>
      </w:r>
      <w:r w:rsidRPr="002D356E">
        <w:t>m</w:t>
      </w:r>
      <w:r w:rsidRPr="002D356E">
        <w:t>ning av mål, uppdrag och resurstilldelning – har inriktats på att få förtidspensi</w:t>
      </w:r>
      <w:r w:rsidRPr="002D356E">
        <w:t>o</w:t>
      </w:r>
      <w:r w:rsidRPr="002D356E">
        <w:t>närer att återgå till arbete, dels vilka effekter som uppnåtts genom de lagar som har stiftats och som har syftat till att stimulera förtidspensionärer att återgå till a</w:t>
      </w:r>
      <w:r w:rsidRPr="002D356E">
        <w:t>r</w:t>
      </w:r>
      <w:r w:rsidRPr="002D356E">
        <w:t xml:space="preserve">bete.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19" w:name="_Toc115688015"/>
      <w:r w:rsidRPr="002D356E">
        <w:rPr>
          <w:noProof w:val="0"/>
        </w:rPr>
        <w:t>Riksförsäkringsverkets styrning av de regionala försäkrings</w:t>
      </w:r>
      <w:r w:rsidR="003D01E5" w:rsidRPr="002D356E">
        <w:rPr>
          <w:noProof w:val="0"/>
        </w:rPr>
        <w:softHyphen/>
      </w:r>
      <w:r w:rsidRPr="002D356E">
        <w:rPr>
          <w:noProof w:val="0"/>
        </w:rPr>
        <w:t>kassor</w:t>
      </w:r>
      <w:r w:rsidR="003D01E5" w:rsidRPr="002D356E">
        <w:rPr>
          <w:noProof w:val="0"/>
        </w:rPr>
        <w:softHyphen/>
      </w:r>
      <w:r w:rsidRPr="002D356E">
        <w:rPr>
          <w:noProof w:val="0"/>
        </w:rPr>
        <w:t>na</w:t>
      </w:r>
      <w:bookmarkEnd w:id="19"/>
    </w:p>
    <w:p w:rsidR="00C8111A" w:rsidRPr="002D356E" w:rsidRDefault="00C8111A" w:rsidP="00C8111A">
      <w:r w:rsidRPr="002D356E">
        <w:t>Riksförsäkringsverket (RFV), som upphörde den 1 januari 2005 i samband med bildandet av den riks</w:t>
      </w:r>
      <w:r w:rsidRPr="002D356E">
        <w:softHyphen/>
        <w:t>täckande myndigheten Försäkringskassan, var en sta</w:t>
      </w:r>
      <w:r w:rsidRPr="002D356E">
        <w:t>t</w:t>
      </w:r>
      <w:r w:rsidRPr="002D356E">
        <w:t>lig myndighet med nationellt ansvar för socialförsäkringen. RFV var inte chefsmyndighet för de regionala försäkringskassorna, men hade ändå til</w:t>
      </w:r>
      <w:r w:rsidRPr="002D356E">
        <w:t>l</w:t>
      </w:r>
      <w:r w:rsidRPr="002D356E">
        <w:t>gång till ett antal styrmedel. Riksrevisionen har granskat den styrning som RFV utövat gentemot försäkringskassorna. Därtill granskas RFV:s ko</w:t>
      </w:r>
      <w:r w:rsidRPr="002D356E">
        <w:t>n</w:t>
      </w:r>
      <w:r w:rsidRPr="002D356E">
        <w:t>troll i form av tillsyn, uppföljning och normering. Styrning i form av samråd</w:t>
      </w:r>
      <w:r w:rsidRPr="002D356E">
        <w:t>s</w:t>
      </w:r>
      <w:r w:rsidRPr="002D356E">
        <w:t>grup</w:t>
      </w:r>
      <w:r w:rsidRPr="002D356E">
        <w:softHyphen/>
        <w:t>per och resultatdialoger samt genom särskilda projekt berörs inte i grans</w:t>
      </w:r>
      <w:r w:rsidRPr="002D356E">
        <w:t>k</w:t>
      </w:r>
      <w:r w:rsidRPr="002D356E">
        <w:t xml:space="preserve">ningen. </w:t>
      </w:r>
    </w:p>
    <w:p w:rsidR="00C8111A" w:rsidRPr="002D356E" w:rsidRDefault="00C8111A" w:rsidP="003D01E5">
      <w:pPr>
        <w:pStyle w:val="Rubrik2"/>
      </w:pPr>
      <w:bookmarkStart w:id="20" w:name="_Toc115688016"/>
      <w:r w:rsidRPr="002D356E">
        <w:t>Iakttagelser i granskningen</w:t>
      </w:r>
      <w:bookmarkEnd w:id="20"/>
    </w:p>
    <w:p w:rsidR="00C8111A" w:rsidRPr="002D356E" w:rsidRDefault="00C8111A" w:rsidP="003D01E5">
      <w:pPr>
        <w:pStyle w:val="Rubrik3"/>
        <w:rPr>
          <w:noProof w:val="0"/>
        </w:rPr>
      </w:pPr>
      <w:bookmarkStart w:id="21" w:name="_Toc115688017"/>
      <w:r w:rsidRPr="002D356E">
        <w:rPr>
          <w:noProof w:val="0"/>
        </w:rPr>
        <w:t>Regeringens mål och uppdrag till RFV har inte stimulerat förtidspensionärers återgång till a</w:t>
      </w:r>
      <w:r w:rsidRPr="002D356E">
        <w:rPr>
          <w:noProof w:val="0"/>
        </w:rPr>
        <w:t>r</w:t>
      </w:r>
      <w:r w:rsidRPr="002D356E">
        <w:rPr>
          <w:noProof w:val="0"/>
        </w:rPr>
        <w:t>bete</w:t>
      </w:r>
      <w:bookmarkEnd w:id="21"/>
    </w:p>
    <w:p w:rsidR="00C8111A" w:rsidRPr="002D356E" w:rsidRDefault="00C8111A" w:rsidP="00C8111A">
      <w:r w:rsidRPr="002D356E">
        <w:t>Av granskningen framgår att regeringens mål framför allt syftat till att minska antalet ersatta sjukpenningdagar. Regeringen har form</w:t>
      </w:r>
      <w:r w:rsidRPr="002D356E">
        <w:t>u</w:t>
      </w:r>
      <w:r w:rsidRPr="002D356E">
        <w:t xml:space="preserve">lerat ett mål som gäller </w:t>
      </w:r>
      <w:r w:rsidRPr="002D356E">
        <w:rPr>
          <w:i/>
        </w:rPr>
        <w:t>inflödet</w:t>
      </w:r>
      <w:r w:rsidRPr="002D356E">
        <w:t xml:space="preserve"> till förtidspension, dvs. hur många personer som til</w:t>
      </w:r>
      <w:r w:rsidRPr="002D356E">
        <w:t>l</w:t>
      </w:r>
      <w:r w:rsidRPr="002D356E">
        <w:t>kommer till beståndet av förtidspensionärer. Detta är formulerat så att antalet förtidspe</w:t>
      </w:r>
      <w:r w:rsidRPr="002D356E">
        <w:t>n</w:t>
      </w:r>
      <w:r w:rsidRPr="002D356E">
        <w:t xml:space="preserve">sionärer fortfarande tillåts öka. </w:t>
      </w:r>
      <w:r w:rsidRPr="002D356E">
        <w:rPr>
          <w:i/>
        </w:rPr>
        <w:t>Utflödet</w:t>
      </w:r>
      <w:r w:rsidRPr="002D356E">
        <w:t xml:space="preserve"> från förtidspension har inte varit föremål för regeringens målstyrning. Det finns inga mål som gäl</w:t>
      </w:r>
      <w:r w:rsidRPr="002D356E">
        <w:t>l</w:t>
      </w:r>
      <w:r w:rsidRPr="002D356E">
        <w:t>er insatser för att öka möjligheterna för förtidspensionärer att återgå till arbete. Rege</w:t>
      </w:r>
      <w:r w:rsidRPr="002D356E">
        <w:t>r</w:t>
      </w:r>
      <w:r w:rsidRPr="002D356E">
        <w:t>ingen har givit RFV ett mindre antal uppdrag inom området förtid</w:t>
      </w:r>
      <w:r w:rsidRPr="002D356E">
        <w:t>s</w:t>
      </w:r>
      <w:r w:rsidRPr="002D356E">
        <w:t>pension. Dessa uppdrag har till största delen haft en utredande k</w:t>
      </w:r>
      <w:r w:rsidRPr="002D356E">
        <w:t>a</w:t>
      </w:r>
      <w:r w:rsidRPr="002D356E">
        <w:t xml:space="preserve">raktär.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2" w:name="_Toc115688018"/>
      <w:r w:rsidRPr="002D356E">
        <w:rPr>
          <w:noProof w:val="0"/>
        </w:rPr>
        <w:t>Riksförsäkringsverkets mål återspeglar regeringens</w:t>
      </w:r>
      <w:bookmarkEnd w:id="22"/>
      <w:r w:rsidRPr="002D356E">
        <w:rPr>
          <w:noProof w:val="0"/>
        </w:rPr>
        <w:t xml:space="preserve"> </w:t>
      </w:r>
    </w:p>
    <w:p w:rsidR="00C8111A" w:rsidRPr="002D356E" w:rsidRDefault="00C8111A" w:rsidP="00C8111A">
      <w:r w:rsidRPr="002D356E">
        <w:t>Regeringens övergripande mål om en minskning av antalet sjukpenningd</w:t>
      </w:r>
      <w:r w:rsidRPr="002D356E">
        <w:t>a</w:t>
      </w:r>
      <w:r w:rsidRPr="002D356E">
        <w:t>gar har av RFV konkretiserats till mål för de regionala försäkringskassorna. R</w:t>
      </w:r>
      <w:r w:rsidRPr="002D356E">
        <w:t>e</w:t>
      </w:r>
      <w:r w:rsidRPr="002D356E">
        <w:t>geringens mål om en minskning av antalet nybeviljade förtidspensioner har däremot inte preciserats av RFV. Detta mål förefaller enligt Riksrevisi</w:t>
      </w:r>
      <w:r w:rsidRPr="002D356E">
        <w:t>o</w:t>
      </w:r>
      <w:r w:rsidRPr="002D356E">
        <w:t>nen att ha saknat styrande verkan. Något mål som syftar till att öka utflödet från förtidspension har inte form</w:t>
      </w:r>
      <w:r w:rsidRPr="002D356E">
        <w:t>u</w:t>
      </w:r>
      <w:r w:rsidRPr="002D356E">
        <w:t>lerats av RFV.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3" w:name="_Toc115688019"/>
      <w:r w:rsidRPr="002D356E">
        <w:rPr>
          <w:noProof w:val="0"/>
        </w:rPr>
        <w:t>Extra resurser för administration har inte riktats mot förtids</w:t>
      </w:r>
      <w:r w:rsidR="003D01E5" w:rsidRPr="002D356E">
        <w:rPr>
          <w:noProof w:val="0"/>
        </w:rPr>
        <w:softHyphen/>
      </w:r>
      <w:r w:rsidRPr="002D356E">
        <w:rPr>
          <w:noProof w:val="0"/>
        </w:rPr>
        <w:t>pension</w:t>
      </w:r>
      <w:r w:rsidRPr="002D356E">
        <w:rPr>
          <w:noProof w:val="0"/>
        </w:rPr>
        <w:t>s</w:t>
      </w:r>
      <w:r w:rsidRPr="002D356E">
        <w:rPr>
          <w:noProof w:val="0"/>
        </w:rPr>
        <w:t>området</w:t>
      </w:r>
      <w:bookmarkEnd w:id="23"/>
      <w:r w:rsidRPr="002D356E">
        <w:rPr>
          <w:noProof w:val="0"/>
        </w:rPr>
        <w:t xml:space="preserve"> </w:t>
      </w:r>
    </w:p>
    <w:p w:rsidR="00C8111A" w:rsidRPr="002D356E" w:rsidRDefault="00C8111A" w:rsidP="00C8111A">
      <w:r w:rsidRPr="002D356E">
        <w:t>Anslaget till fö</w:t>
      </w:r>
      <w:r w:rsidRPr="002D356E">
        <w:t>r</w:t>
      </w:r>
      <w:r w:rsidRPr="002D356E">
        <w:t>säkringskassornas administration av ohälsan ökade från år 2001. Syftet var att möta en kraftigt ökad arbetsbörda på försäkringskasso</w:t>
      </w:r>
      <w:r w:rsidRPr="002D356E">
        <w:t>r</w:t>
      </w:r>
      <w:r w:rsidRPr="002D356E">
        <w:t>na. Resursförstärkningen har dock enligt Riksrevisionen inte använts på förtid</w:t>
      </w:r>
      <w:r w:rsidRPr="002D356E">
        <w:t>s</w:t>
      </w:r>
      <w:r w:rsidRPr="002D356E">
        <w:t>pensions</w:t>
      </w:r>
      <w:r w:rsidRPr="002D356E">
        <w:softHyphen/>
        <w:t>området. Resurstillskottet har i stället gått till att göra bedö</w:t>
      </w:r>
      <w:r w:rsidRPr="002D356E">
        <w:t>m</w:t>
      </w:r>
      <w:r w:rsidRPr="002D356E">
        <w:t>ningar av rätten till sjukpenning så tidigt som möjligt samt till att göra b</w:t>
      </w:r>
      <w:r w:rsidRPr="002D356E">
        <w:t>e</w:t>
      </w:r>
      <w:r w:rsidRPr="002D356E">
        <w:t>dömningar av rätten till sjukpenning i långa sjukfall där alternativet kan vara förtidspe</w:t>
      </w:r>
      <w:r w:rsidRPr="002D356E">
        <w:t>n</w:t>
      </w:r>
      <w:r w:rsidRPr="002D356E">
        <w:t xml:space="preserve">sion.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4" w:name="_Toc115688020"/>
      <w:r w:rsidRPr="002D356E">
        <w:rPr>
          <w:noProof w:val="0"/>
        </w:rPr>
        <w:t>Regelstyrningen har verkat i rätt riktning – men reglerna har inte ti</w:t>
      </w:r>
      <w:r w:rsidRPr="002D356E">
        <w:rPr>
          <w:noProof w:val="0"/>
        </w:rPr>
        <w:t>l</w:t>
      </w:r>
      <w:r w:rsidRPr="002D356E">
        <w:rPr>
          <w:noProof w:val="0"/>
        </w:rPr>
        <w:t>lämpats</w:t>
      </w:r>
      <w:bookmarkEnd w:id="24"/>
      <w:r w:rsidRPr="002D356E">
        <w:rPr>
          <w:noProof w:val="0"/>
        </w:rPr>
        <w:t xml:space="preserve"> </w:t>
      </w:r>
    </w:p>
    <w:p w:rsidR="00C8111A" w:rsidRPr="002D356E" w:rsidRDefault="00C8111A" w:rsidP="00C8111A">
      <w:r w:rsidRPr="002D356E">
        <w:t>Regeringens styrning för att stimulera förtidspensionärer att åte</w:t>
      </w:r>
      <w:r w:rsidRPr="002D356E">
        <w:t>r</w:t>
      </w:r>
      <w:r w:rsidRPr="002D356E">
        <w:t>gå till arbete har tagit formen av regelstyrning. Regler om vilande förtidspension har i</w:t>
      </w:r>
      <w:r w:rsidRPr="002D356E">
        <w:t>n</w:t>
      </w:r>
      <w:r w:rsidRPr="002D356E">
        <w:t>förts</w:t>
      </w:r>
      <w:r w:rsidR="002D5F9D" w:rsidRPr="002D356E">
        <w:t>,</w:t>
      </w:r>
      <w:r w:rsidRPr="002D356E">
        <w:t xml:space="preserve"> och reglerna om efterkontroller av förtidspension har skärpts. </w:t>
      </w:r>
    </w:p>
    <w:p w:rsidR="00C8111A" w:rsidRPr="002D356E" w:rsidRDefault="00C8111A" w:rsidP="003D01E5">
      <w:pPr>
        <w:pStyle w:val="Normaltindrag"/>
      </w:pPr>
      <w:r w:rsidRPr="002D356E">
        <w:t>Reglerna om vilande förtidspension infördes med avsikten att stimulera till återgång till arbetslivet. Reglerna innebär att en person kan ha sin förtidspe</w:t>
      </w:r>
      <w:r w:rsidRPr="002D356E">
        <w:t>n</w:t>
      </w:r>
      <w:r w:rsidRPr="002D356E">
        <w:t>sion vilande under en period (längst 24 månader) för att pröva att arb</w:t>
      </w:r>
      <w:r w:rsidRPr="002D356E">
        <w:t>e</w:t>
      </w:r>
      <w:r w:rsidRPr="002D356E">
        <w:t>ta. Först efter det att tiden för den vilande förtidspensionen löpt ut ska rätten till fö</w:t>
      </w:r>
      <w:r w:rsidRPr="002D356E">
        <w:t>r</w:t>
      </w:r>
      <w:r w:rsidRPr="002D356E">
        <w:t>tidspension omprövas. Riksrevisionens granskning visar att möjligh</w:t>
      </w:r>
      <w:r w:rsidRPr="002D356E">
        <w:t>e</w:t>
      </w:r>
      <w:r w:rsidRPr="002D356E">
        <w:t>ten till vilande förtidspension inte har utnyttjats i den utsträckning som man förvä</w:t>
      </w:r>
      <w:r w:rsidRPr="002D356E">
        <w:t>n</w:t>
      </w:r>
      <w:r w:rsidRPr="002D356E">
        <w:t>tade sig när reglerna infö</w:t>
      </w:r>
      <w:r w:rsidRPr="002D356E">
        <w:t>r</w:t>
      </w:r>
      <w:r w:rsidRPr="002D356E">
        <w:t>des.</w:t>
      </w:r>
    </w:p>
    <w:p w:rsidR="00C8111A" w:rsidRPr="002D356E" w:rsidRDefault="00C8111A" w:rsidP="003D01E5">
      <w:pPr>
        <w:pStyle w:val="Normaltindrag"/>
      </w:pPr>
      <w:r w:rsidRPr="002D356E">
        <w:t>Efterkontroller syftar till att upptäcka ärenden där en persons arbetsförm</w:t>
      </w:r>
      <w:r w:rsidRPr="002D356E">
        <w:t>å</w:t>
      </w:r>
      <w:r w:rsidRPr="002D356E">
        <w:t>ga har ökat och det kan vara aktuellt att minska eller dra in en förtidspe</w:t>
      </w:r>
      <w:r w:rsidRPr="002D356E">
        <w:t>n</w:t>
      </w:r>
      <w:r w:rsidRPr="002D356E">
        <w:t>sion. Efterkontrollerna har enligt Riksrevisionen varit lågt prioriterade av försä</w:t>
      </w:r>
      <w:r w:rsidRPr="002D356E">
        <w:t>k</w:t>
      </w:r>
      <w:r w:rsidRPr="002D356E">
        <w:t>ringskassorna och effektiva metoder saknas. Riksrevisionens bedö</w:t>
      </w:r>
      <w:r w:rsidRPr="002D356E">
        <w:t>m</w:t>
      </w:r>
      <w:r w:rsidRPr="002D356E">
        <w:t>ning är att RFV borde ha drivit på utvecklingen av metoder för efterkontroll. E</w:t>
      </w:r>
      <w:r w:rsidRPr="002D356E">
        <w:t>n</w:t>
      </w:r>
      <w:r w:rsidRPr="002D356E">
        <w:t>ligt Riks</w:t>
      </w:r>
      <w:r w:rsidRPr="002D356E">
        <w:softHyphen/>
        <w:t>revisionen är det dock den regionala och lokala ledningen inom varje försäkringskassa som ytterst bär ansvaret för efterlevn</w:t>
      </w:r>
      <w:r w:rsidRPr="002D356E">
        <w:t>a</w:t>
      </w:r>
      <w:r w:rsidRPr="002D356E">
        <w:t xml:space="preserve">den av de lagar som riksdagen beslutat om.  </w:t>
      </w:r>
    </w:p>
    <w:p w:rsidR="00C8111A" w:rsidRPr="002D356E" w:rsidRDefault="00C8111A" w:rsidP="003D01E5">
      <w:pPr>
        <w:pStyle w:val="Normaltindrag"/>
      </w:pPr>
      <w:r w:rsidRPr="002D356E">
        <w:t>Från och med år 2005 finns skärpta regler om obligatorisk efterkontroll e</w:t>
      </w:r>
      <w:r w:rsidRPr="002D356E">
        <w:t>f</w:t>
      </w:r>
      <w:r w:rsidRPr="002D356E">
        <w:t>ter tre år. Dessa regler gäller dock endast de förtidspensioner som beviljats tidigast i januari 2005. Detta innebär att majoriteten av dagens förtidspensi</w:t>
      </w:r>
      <w:r w:rsidRPr="002D356E">
        <w:t>o</w:t>
      </w:r>
      <w:r w:rsidRPr="002D356E">
        <w:t>närer inte omfattas av de nya re</w:t>
      </w:r>
      <w:r w:rsidRPr="002D356E">
        <w:t>g</w:t>
      </w:r>
      <w:r w:rsidRPr="002D356E">
        <w:t xml:space="preserve">lerna.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5" w:name="_Toc115688021"/>
      <w:r w:rsidRPr="002D356E">
        <w:rPr>
          <w:noProof w:val="0"/>
        </w:rPr>
        <w:t>Bristande kunskaper om vägen ut ur förtidspension</w:t>
      </w:r>
      <w:bookmarkEnd w:id="25"/>
    </w:p>
    <w:p w:rsidR="00C8111A" w:rsidRPr="002D356E" w:rsidRDefault="00C8111A" w:rsidP="00C8111A">
      <w:r w:rsidRPr="002D356E">
        <w:t>Riksrevisionens granskning har visat att det finns bristande ku</w:t>
      </w:r>
      <w:r w:rsidRPr="002D356E">
        <w:t>n</w:t>
      </w:r>
      <w:r w:rsidRPr="002D356E">
        <w:t>skaper om rehabilitering av förtidspensionärer och vägen ut ur förtidspension samt hur förtidspensioner avslutas. Försäkringskassan har inte heller analyserat vilka å</w:t>
      </w:r>
      <w:r w:rsidRPr="002D356E">
        <w:t>t</w:t>
      </w:r>
      <w:r w:rsidRPr="002D356E">
        <w:t>gärder som skulle kunna vidtas för att åstadkomma en minskning av de höga ohälsotalen för kvi</w:t>
      </w:r>
      <w:r w:rsidRPr="002D356E">
        <w:t>n</w:t>
      </w:r>
      <w:r w:rsidRPr="002D356E">
        <w:t xml:space="preserve">nor.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6" w:name="_Toc115688022"/>
      <w:r w:rsidRPr="002D356E">
        <w:rPr>
          <w:noProof w:val="0"/>
        </w:rPr>
        <w:t>Ingen tillsyn sedan 2001</w:t>
      </w:r>
      <w:bookmarkEnd w:id="26"/>
      <w:r w:rsidRPr="002D356E">
        <w:rPr>
          <w:noProof w:val="0"/>
        </w:rPr>
        <w:t xml:space="preserve"> </w:t>
      </w:r>
    </w:p>
    <w:p w:rsidR="00C8111A" w:rsidRPr="002D356E" w:rsidRDefault="00C8111A" w:rsidP="00C8111A">
      <w:r w:rsidRPr="002D356E">
        <w:t>RFV genomförde en systematisk tillsyn år 2001 inom området förtidspensi</w:t>
      </w:r>
      <w:r w:rsidRPr="002D356E">
        <w:t>o</w:t>
      </w:r>
      <w:r w:rsidRPr="002D356E">
        <w:t>ner. Den visade på brister i handläggningen av förtidspensionsärenden. Däre</w:t>
      </w:r>
      <w:r w:rsidRPr="002D356E">
        <w:t>f</w:t>
      </w:r>
      <w:r w:rsidRPr="002D356E">
        <w:t>ter har någon systematisk tillsyn inte genomförts. Enligt Riksrevisi</w:t>
      </w:r>
      <w:r w:rsidRPr="002D356E">
        <w:t>o</w:t>
      </w:r>
      <w:r w:rsidRPr="002D356E">
        <w:t>nens bedömning har RFV:s tillsynsverksamhet varit alltför svag inom förtidspe</w:t>
      </w:r>
      <w:r w:rsidRPr="002D356E">
        <w:t>n</w:t>
      </w:r>
      <w:r w:rsidRPr="002D356E">
        <w:t>sionsområdet – framför allt med tanke på att den tillsyn som geno</w:t>
      </w:r>
      <w:r w:rsidRPr="002D356E">
        <w:t>m</w:t>
      </w:r>
      <w:r w:rsidRPr="002D356E">
        <w:t>fördes år 2001 visade på brister i handläggningen. Även anslagets storlek hade enligt Riksrevisionen motiverat att tillsynen gjorts oft</w:t>
      </w:r>
      <w:r w:rsidRPr="002D356E">
        <w:t>a</w:t>
      </w:r>
      <w:r w:rsidRPr="002D356E">
        <w:t>re än vad som varit fallet.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7" w:name="_Toc115688023"/>
      <w:r w:rsidRPr="002D356E">
        <w:rPr>
          <w:noProof w:val="0"/>
        </w:rPr>
        <w:t>Bristfällig uppföljning</w:t>
      </w:r>
      <w:bookmarkEnd w:id="27"/>
    </w:p>
    <w:p w:rsidR="00C8111A" w:rsidRPr="002D356E" w:rsidRDefault="00C8111A" w:rsidP="00C8111A">
      <w:r w:rsidRPr="002D356E">
        <w:t>RFV har enligt Riksrevisionen lagt stor vikt vid att följa upp utvecklingen inom sjukpenningområdet. Inom förtidspensionsområdet har insatserna varit betydligt sparsammare. Enligt Riksrevisionens bedömning har uppföljnin</w:t>
      </w:r>
      <w:r w:rsidRPr="002D356E">
        <w:t>g</w:t>
      </w:r>
      <w:r w:rsidRPr="002D356E">
        <w:t>en varit otillräcklig. Bland annat saknas en uppföljning av utflödet  ur förtid</w:t>
      </w:r>
      <w:r w:rsidRPr="002D356E">
        <w:t>s</w:t>
      </w:r>
      <w:r w:rsidRPr="002D356E">
        <w:t>pension för åren 2003 och 2004. Vidare saknas uppgifter om i vilken ut</w:t>
      </w:r>
      <w:r w:rsidRPr="002D356E">
        <w:softHyphen/>
        <w:t>sträckning försäkringskassorna medverkat till rehabilitering av förtidspe</w:t>
      </w:r>
      <w:r w:rsidRPr="002D356E">
        <w:t>n</w:t>
      </w:r>
      <w:r w:rsidRPr="002D356E">
        <w:t>sio</w:t>
      </w:r>
      <w:r w:rsidRPr="002D356E">
        <w:softHyphen/>
        <w:t xml:space="preserve">närer. 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28" w:name="_Toc115688024"/>
      <w:r w:rsidRPr="002D356E">
        <w:rPr>
          <w:noProof w:val="0"/>
        </w:rPr>
        <w:t>Förtidspension ses som en slutstation</w:t>
      </w:r>
      <w:bookmarkEnd w:id="28"/>
    </w:p>
    <w:p w:rsidR="00C8111A" w:rsidRPr="002D356E" w:rsidRDefault="00C8111A" w:rsidP="00C8111A">
      <w:r w:rsidRPr="002D356E">
        <w:t>Förhoppningen när förtidspensionssystemet reformerades i januari 2003 var att förtidspension – som då bytt namn till sjuk- och aktivitetsersättning – inte längre skulle ses som en slutstation. I granskningen har framkommit att för</w:t>
      </w:r>
      <w:r w:rsidRPr="002D356E">
        <w:t>e</w:t>
      </w:r>
      <w:r w:rsidRPr="002D356E">
        <w:t>trädare för försäkringskassorna lägger ärenden med sjukersättning (förtid</w:t>
      </w:r>
      <w:r w:rsidRPr="002D356E">
        <w:t>s</w:t>
      </w:r>
      <w:r w:rsidRPr="002D356E">
        <w:t>pension) åt sidan för att i stället prioritera andra ärenden där sannolikh</w:t>
      </w:r>
      <w:r w:rsidRPr="002D356E">
        <w:t>e</w:t>
      </w:r>
      <w:r w:rsidRPr="002D356E">
        <w:t xml:space="preserve">ten för framgång är större. </w:t>
      </w:r>
    </w:p>
    <w:p w:rsidR="00C8111A" w:rsidRPr="002D356E" w:rsidRDefault="00C8111A" w:rsidP="003D01E5">
      <w:pPr>
        <w:pStyle w:val="Normaltindrag"/>
      </w:pPr>
      <w:r w:rsidRPr="002D356E">
        <w:t>Exakt hur många förtids</w:t>
      </w:r>
      <w:r w:rsidRPr="002D356E">
        <w:softHyphen/>
        <w:t xml:space="preserve">pensionärer som avslutar sin förtidspension och går tillbaka till ett arbete är enligt Riksrevisionen okänt. De bedömningar som kan göras tyder på att det under år 2004 var mindre än </w:t>
      </w:r>
      <w:r w:rsidR="009606F7" w:rsidRPr="002D356E">
        <w:t xml:space="preserve">1 % </w:t>
      </w:r>
      <w:r w:rsidRPr="002D356E">
        <w:t>av förtidspensi</w:t>
      </w:r>
      <w:r w:rsidRPr="002D356E">
        <w:t>o</w:t>
      </w:r>
      <w:r w:rsidRPr="002D356E">
        <w:t>närerna som återvände till arbetsmarkn</w:t>
      </w:r>
      <w:r w:rsidRPr="002D356E">
        <w:t>a</w:t>
      </w:r>
      <w:r w:rsidRPr="002D356E">
        <w:t xml:space="preserve">den. </w:t>
      </w:r>
    </w:p>
    <w:p w:rsidR="00C8111A" w:rsidRPr="002D356E" w:rsidRDefault="00C8111A" w:rsidP="003D01E5">
      <w:pPr>
        <w:pStyle w:val="Rubrik2"/>
      </w:pPr>
      <w:bookmarkStart w:id="29" w:name="_Toc115688025"/>
      <w:r w:rsidRPr="002D356E">
        <w:t>Riksrevisionens slutsatser och rekommend</w:t>
      </w:r>
      <w:r w:rsidRPr="002D356E">
        <w:t>a</w:t>
      </w:r>
      <w:r w:rsidRPr="002D356E">
        <w:t>tioner</w:t>
      </w:r>
      <w:bookmarkEnd w:id="29"/>
    </w:p>
    <w:p w:rsidR="00C8111A" w:rsidRPr="002D356E" w:rsidRDefault="00C8111A" w:rsidP="00C8111A">
      <w:r w:rsidRPr="002D356E">
        <w:t xml:space="preserve">Riksrevisionen drar av sin granskning slutsatsen att regeringens och RFV:s ekonomiska styrning – dvs. styrningen via mål, uppdrag och resurser – i mycket liten utsträckning varit inriktade </w:t>
      </w:r>
      <w:r w:rsidR="00A502B9" w:rsidRPr="002D356E">
        <w:t xml:space="preserve">på </w:t>
      </w:r>
      <w:r w:rsidRPr="002D356E">
        <w:t>att stimulera förtidspension</w:t>
      </w:r>
      <w:r w:rsidRPr="002D356E">
        <w:t>ä</w:t>
      </w:r>
      <w:r w:rsidRPr="002D356E">
        <w:t>rer till arbete. Regelstyrningen – dvs. reglerna om vilande förtidspension och efte</w:t>
      </w:r>
      <w:r w:rsidRPr="002D356E">
        <w:t>r</w:t>
      </w:r>
      <w:r w:rsidRPr="002D356E">
        <w:t>kontroller – har haft sådana inslag, men lagarna har inte tillämpats så att det påverkat förtidspensionärernas återgång till arbete i någon större omfat</w:t>
      </w:r>
      <w:r w:rsidRPr="002D356E">
        <w:t>t</w:t>
      </w:r>
      <w:r w:rsidRPr="002D356E">
        <w:t>ning. En viktig del av förklaringen ligger inom försäkringska</w:t>
      </w:r>
      <w:r w:rsidRPr="002D356E">
        <w:t>s</w:t>
      </w:r>
      <w:r w:rsidRPr="002D356E">
        <w:t>san och den styrning som har u</w:t>
      </w:r>
      <w:r w:rsidRPr="002D356E">
        <w:t>t</w:t>
      </w:r>
      <w:r w:rsidRPr="002D356E">
        <w:t xml:space="preserve">övats på lokal nivå. </w:t>
      </w:r>
    </w:p>
    <w:p w:rsidR="00C8111A" w:rsidRPr="002D356E" w:rsidRDefault="00C8111A" w:rsidP="003D01E5">
      <w:pPr>
        <w:pStyle w:val="Normaltindrag"/>
      </w:pPr>
      <w:r w:rsidRPr="002D356E">
        <w:t>Riksrevisionen har utformat rekommendationer som riktas dels till rege</w:t>
      </w:r>
      <w:r w:rsidRPr="002D356E">
        <w:t>r</w:t>
      </w:r>
      <w:r w:rsidRPr="002D356E">
        <w:t xml:space="preserve">ingen, dels till den nya myndigheten Försäkringskassan som efterträtt RFV och de regionala försäkringskassorna.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30" w:name="_Toc115688026"/>
      <w:r w:rsidRPr="002D356E">
        <w:rPr>
          <w:noProof w:val="0"/>
        </w:rPr>
        <w:t>Rekommendationer riktade till regeringen</w:t>
      </w:r>
      <w:bookmarkEnd w:id="30"/>
    </w:p>
    <w:p w:rsidR="00C8111A" w:rsidRPr="002D356E" w:rsidRDefault="00C8111A" w:rsidP="00C8111A">
      <w:r w:rsidRPr="002D356E">
        <w:t>Regeringen bör</w:t>
      </w:r>
      <w:r w:rsidR="00A502B9" w:rsidRPr="002D356E">
        <w:t xml:space="preserve"> enligt Riksrevisionen överväga</w:t>
      </w:r>
    </w:p>
    <w:p w:rsidR="00C8111A" w:rsidRPr="002D356E" w:rsidRDefault="00C8111A" w:rsidP="008F22EB">
      <w:pPr>
        <w:numPr>
          <w:ilvl w:val="0"/>
          <w:numId w:val="14"/>
        </w:numPr>
        <w:spacing w:before="0"/>
      </w:pPr>
      <w:r w:rsidRPr="002D356E">
        <w:t>att ge Försäkringskassan i uppdrag att utforma en strategi för omprö</w:t>
      </w:r>
      <w:r w:rsidRPr="002D356E">
        <w:t>v</w:t>
      </w:r>
      <w:r w:rsidRPr="002D356E">
        <w:t>ning av förtidspensioner beslutade före januari 2005 med särskild inrik</w:t>
      </w:r>
      <w:r w:rsidRPr="002D356E">
        <w:t>t</w:t>
      </w:r>
      <w:r w:rsidRPr="002D356E">
        <w:t>n</w:t>
      </w:r>
      <w:r w:rsidR="00A502B9" w:rsidRPr="002D356E">
        <w:t>ing på yngre förtidspensionärer,</w:t>
      </w:r>
    </w:p>
    <w:p w:rsidR="00C8111A" w:rsidRPr="002D356E" w:rsidRDefault="00C8111A" w:rsidP="008F22EB">
      <w:pPr>
        <w:numPr>
          <w:ilvl w:val="0"/>
          <w:numId w:val="14"/>
        </w:numPr>
      </w:pPr>
      <w:r w:rsidRPr="002D356E">
        <w:t>att ge Försäkringskassan i uppdrag att löpande redovisa åtgärder som har vidtagits för att stimulera förtidspensionärers återgång i a</w:t>
      </w:r>
      <w:r w:rsidRPr="002D356E">
        <w:t>r</w:t>
      </w:r>
      <w:r w:rsidRPr="002D356E">
        <w:t xml:space="preserve">bete. </w:t>
      </w:r>
    </w:p>
    <w:p w:rsidR="00C8111A" w:rsidRPr="002D356E" w:rsidRDefault="00C8111A" w:rsidP="003D01E5">
      <w:pPr>
        <w:pStyle w:val="Rubrik3"/>
        <w:rPr>
          <w:noProof w:val="0"/>
        </w:rPr>
      </w:pPr>
      <w:bookmarkStart w:id="31" w:name="_Toc115688027"/>
      <w:r w:rsidRPr="002D356E">
        <w:rPr>
          <w:noProof w:val="0"/>
        </w:rPr>
        <w:t>Rekommendationer riktade till Försäkringskassan</w:t>
      </w:r>
      <w:bookmarkEnd w:id="31"/>
    </w:p>
    <w:p w:rsidR="00C8111A" w:rsidRPr="002D356E" w:rsidRDefault="00C8111A" w:rsidP="00C8111A">
      <w:r w:rsidRPr="002D356E">
        <w:t>Försäkringskassan bör</w:t>
      </w:r>
      <w:r w:rsidR="00A502B9" w:rsidRPr="002D356E">
        <w:t xml:space="preserve"> enligt Riksrevisionen överväga</w:t>
      </w:r>
    </w:p>
    <w:p w:rsidR="00C8111A" w:rsidRPr="002D356E" w:rsidRDefault="00C8111A" w:rsidP="008F22EB">
      <w:pPr>
        <w:numPr>
          <w:ilvl w:val="0"/>
          <w:numId w:val="13"/>
        </w:numPr>
        <w:spacing w:before="0"/>
      </w:pPr>
      <w:r w:rsidRPr="002D356E">
        <w:t>att bedriva internkontroll inom förtidspensionsområdet mer rege</w:t>
      </w:r>
      <w:r w:rsidRPr="002D356E">
        <w:t>l</w:t>
      </w:r>
      <w:r w:rsidRPr="002D356E">
        <w:t>bundet än den tillsyn som gjordes av RFV,</w:t>
      </w:r>
    </w:p>
    <w:p w:rsidR="00C8111A" w:rsidRPr="002D356E" w:rsidRDefault="00C8111A" w:rsidP="008F22EB">
      <w:pPr>
        <w:numPr>
          <w:ilvl w:val="0"/>
          <w:numId w:val="13"/>
        </w:numPr>
      </w:pPr>
      <w:r w:rsidRPr="002D356E">
        <w:t>att följa upp vad som händer de förtidspensionärer som får sin e</w:t>
      </w:r>
      <w:r w:rsidRPr="002D356E">
        <w:t>r</w:t>
      </w:r>
      <w:r w:rsidRPr="002D356E">
        <w:t xml:space="preserve">sättning nedsatt eller indragen och </w:t>
      </w:r>
    </w:p>
    <w:p w:rsidR="00C8111A" w:rsidRPr="002D356E" w:rsidRDefault="00C8111A" w:rsidP="008F22EB">
      <w:pPr>
        <w:numPr>
          <w:ilvl w:val="0"/>
          <w:numId w:val="13"/>
        </w:numPr>
      </w:pPr>
      <w:r w:rsidRPr="002D356E">
        <w:t>att analysera vilka faktorer som har betydelse för att fler förtidspension</w:t>
      </w:r>
      <w:r w:rsidRPr="002D356E">
        <w:t>ä</w:t>
      </w:r>
      <w:r w:rsidRPr="002D356E">
        <w:t xml:space="preserve">rer ska kunna återgå i arbete. </w:t>
      </w:r>
    </w:p>
    <w:p w:rsidR="00C8111A" w:rsidRPr="002D356E" w:rsidRDefault="00C8111A" w:rsidP="00C8111A">
      <w:pPr>
        <w:pStyle w:val="Rubrik1"/>
        <w:rPr>
          <w:noProof w:val="0"/>
        </w:rPr>
      </w:pPr>
    </w:p>
    <w:p w:rsidR="0068404B" w:rsidRPr="002D356E" w:rsidRDefault="0068404B" w:rsidP="0068404B"/>
    <w:p w:rsidR="0068404B" w:rsidRPr="002D356E" w:rsidRDefault="0068404B" w:rsidP="0068404B">
      <w:pPr>
        <w:pStyle w:val="Normaltindrag"/>
        <w:sectPr w:rsidR="0068404B" w:rsidRPr="002D356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8404B" w:rsidRPr="002D356E" w:rsidRDefault="0068404B" w:rsidP="0068404B">
      <w:pPr>
        <w:pStyle w:val="Rubrik1"/>
        <w:rPr>
          <w:noProof w:val="0"/>
        </w:rPr>
      </w:pPr>
      <w:bookmarkStart w:id="32" w:name="_Toc115688028"/>
      <w:r w:rsidRPr="002D356E">
        <w:rPr>
          <w:noProof w:val="0"/>
        </w:rPr>
        <w:t>Styrelsens överväganden</w:t>
      </w:r>
      <w:bookmarkEnd w:id="32"/>
    </w:p>
    <w:p w:rsidR="0068404B" w:rsidRPr="002D356E" w:rsidRDefault="003D01E5" w:rsidP="0068404B">
      <w:r w:rsidRPr="002D356E">
        <w:t>Styrelsen överlämnar härmed en framställning till riksdagen med anledning av Riksrevisionens granskning av</w:t>
      </w:r>
      <w:r w:rsidR="00F40256" w:rsidRPr="002D356E">
        <w:t xml:space="preserve"> styrningen inom </w:t>
      </w:r>
      <w:r w:rsidRPr="002D356E">
        <w:t>området</w:t>
      </w:r>
      <w:r w:rsidR="00F40256" w:rsidRPr="002D356E">
        <w:t xml:space="preserve"> sjuk- och aktiv</w:t>
      </w:r>
      <w:r w:rsidR="00F40256" w:rsidRPr="002D356E">
        <w:t>i</w:t>
      </w:r>
      <w:r w:rsidR="00F40256" w:rsidRPr="002D356E">
        <w:t>tetsersättning</w:t>
      </w:r>
      <w:r w:rsidRPr="002D356E">
        <w:t>. I a</w:t>
      </w:r>
      <w:r w:rsidRPr="002D356E">
        <w:t>n</w:t>
      </w:r>
      <w:r w:rsidRPr="002D356E">
        <w:t>slutning härtill vill styrelsen anföra följande.</w:t>
      </w:r>
    </w:p>
    <w:p w:rsidR="0067777B" w:rsidRPr="002D356E" w:rsidRDefault="004244B6" w:rsidP="007D2012">
      <w:pPr>
        <w:pStyle w:val="Normaltindrag"/>
      </w:pPr>
      <w:r w:rsidRPr="002D356E">
        <w:t>R</w:t>
      </w:r>
      <w:r w:rsidR="00BA10A9" w:rsidRPr="002D356E">
        <w:t xml:space="preserve">iksrevisionens granskning </w:t>
      </w:r>
      <w:r w:rsidR="00F40256" w:rsidRPr="002D356E">
        <w:t xml:space="preserve">behandlar perioden 2001–2004 och </w:t>
      </w:r>
      <w:r w:rsidR="00BA580D" w:rsidRPr="002D356E">
        <w:t>avser ha</w:t>
      </w:r>
      <w:r w:rsidR="00BA580D" w:rsidRPr="002D356E">
        <w:t>n</w:t>
      </w:r>
      <w:r w:rsidR="00BA580D" w:rsidRPr="002D356E">
        <w:t xml:space="preserve">teringen </w:t>
      </w:r>
      <w:r w:rsidR="00F40256" w:rsidRPr="002D356E">
        <w:t xml:space="preserve">av såväl </w:t>
      </w:r>
      <w:r w:rsidR="00B54446" w:rsidRPr="002D356E">
        <w:t>sjuk- och aktivitetsersättning</w:t>
      </w:r>
      <w:r w:rsidR="00F40256" w:rsidRPr="002D356E">
        <w:t xml:space="preserve"> som de förutvarande förm</w:t>
      </w:r>
      <w:r w:rsidR="00F40256" w:rsidRPr="002D356E">
        <w:t>å</w:t>
      </w:r>
      <w:r w:rsidR="00F40256" w:rsidRPr="002D356E">
        <w:t xml:space="preserve">nerna </w:t>
      </w:r>
      <w:r w:rsidR="00B54446" w:rsidRPr="002D356E">
        <w:t>förtidspension och sjukbidrag</w:t>
      </w:r>
      <w:r w:rsidR="00BA580D" w:rsidRPr="002D356E">
        <w:t xml:space="preserve">. </w:t>
      </w:r>
      <w:r w:rsidR="00F40256" w:rsidRPr="002D356E">
        <w:t xml:space="preserve"> </w:t>
      </w:r>
      <w:r w:rsidR="00BA580D" w:rsidRPr="002D356E">
        <w:t>För att underlätta den språkliga fra</w:t>
      </w:r>
      <w:r w:rsidR="00BA580D" w:rsidRPr="002D356E">
        <w:t>m</w:t>
      </w:r>
      <w:r w:rsidR="00BA580D" w:rsidRPr="002D356E">
        <w:t xml:space="preserve">ställningen </w:t>
      </w:r>
      <w:r w:rsidR="0067777B" w:rsidRPr="002D356E">
        <w:t xml:space="preserve">har Riksrevisionen i sin rapport </w:t>
      </w:r>
      <w:r w:rsidR="00BA580D" w:rsidRPr="002D356E">
        <w:t>använ</w:t>
      </w:r>
      <w:r w:rsidR="0067777B" w:rsidRPr="002D356E">
        <w:t>t</w:t>
      </w:r>
      <w:r w:rsidR="00BA580D" w:rsidRPr="002D356E">
        <w:t xml:space="preserve"> </w:t>
      </w:r>
      <w:r w:rsidR="0091796F" w:rsidRPr="002D356E">
        <w:t xml:space="preserve">ordet förtidspension </w:t>
      </w:r>
      <w:r w:rsidR="0067777B" w:rsidRPr="002D356E">
        <w:t>som samlande benämning för dessa förmåner. I styrelsens överväga</w:t>
      </w:r>
      <w:r w:rsidR="0067777B" w:rsidRPr="002D356E">
        <w:t>n</w:t>
      </w:r>
      <w:r w:rsidR="0067777B" w:rsidRPr="002D356E">
        <w:t>den används dock beteckning</w:t>
      </w:r>
      <w:r w:rsidR="0091796F" w:rsidRPr="002D356E">
        <w:t>en</w:t>
      </w:r>
      <w:r w:rsidR="0067777B" w:rsidRPr="002D356E">
        <w:t xml:space="preserve"> sjuk- och aktivitetsersät</w:t>
      </w:r>
      <w:r w:rsidR="0067777B" w:rsidRPr="002D356E">
        <w:t>t</w:t>
      </w:r>
      <w:r w:rsidR="0067777B" w:rsidRPr="002D356E">
        <w:t xml:space="preserve">ning. </w:t>
      </w:r>
    </w:p>
    <w:p w:rsidR="00353F23" w:rsidRPr="002D356E" w:rsidRDefault="00BA580D" w:rsidP="007D2012">
      <w:pPr>
        <w:pStyle w:val="Normaltindrag"/>
      </w:pPr>
      <w:r w:rsidRPr="002D356E">
        <w:t xml:space="preserve">Granskningen </w:t>
      </w:r>
      <w:r w:rsidR="00BA10A9" w:rsidRPr="002D356E">
        <w:t>visar</w:t>
      </w:r>
      <w:r w:rsidR="004244B6" w:rsidRPr="002D356E">
        <w:t xml:space="preserve"> </w:t>
      </w:r>
      <w:r w:rsidR="00BA10A9" w:rsidRPr="002D356E">
        <w:t xml:space="preserve">att </w:t>
      </w:r>
      <w:r w:rsidR="00F40256" w:rsidRPr="002D356E">
        <w:t xml:space="preserve">det endast är en liten del av dem som mottar sjuk- och aktivitetsersättning som </w:t>
      </w:r>
      <w:r w:rsidR="00BA10A9" w:rsidRPr="002D356E">
        <w:t>åter</w:t>
      </w:r>
      <w:r w:rsidR="00353F23" w:rsidRPr="002D356E">
        <w:softHyphen/>
      </w:r>
      <w:r w:rsidR="00353F23" w:rsidRPr="002D356E">
        <w:softHyphen/>
      </w:r>
      <w:r w:rsidR="00BA10A9" w:rsidRPr="002D356E">
        <w:t>går till arbete</w:t>
      </w:r>
      <w:r w:rsidR="004244B6" w:rsidRPr="002D356E">
        <w:t xml:space="preserve">. </w:t>
      </w:r>
      <w:r w:rsidR="009951E1" w:rsidRPr="002D356E">
        <w:t xml:space="preserve"> </w:t>
      </w:r>
      <w:r w:rsidR="00353F23" w:rsidRPr="002D356E">
        <w:t>M</w:t>
      </w:r>
      <w:r w:rsidR="00310720" w:rsidRPr="002D356E">
        <w:t xml:space="preserve">indre än </w:t>
      </w:r>
      <w:r w:rsidR="008114E8" w:rsidRPr="002D356E">
        <w:t xml:space="preserve">1 % </w:t>
      </w:r>
      <w:r w:rsidR="00310720" w:rsidRPr="002D356E">
        <w:t xml:space="preserve">av </w:t>
      </w:r>
      <w:r w:rsidR="009951E1" w:rsidRPr="002D356E">
        <w:t>de</w:t>
      </w:r>
      <w:r w:rsidR="00F40256" w:rsidRPr="002D356E">
        <w:t>n</w:t>
      </w:r>
      <w:r w:rsidR="00F40256" w:rsidRPr="002D356E">
        <w:softHyphen/>
        <w:t>na grupp</w:t>
      </w:r>
      <w:r w:rsidR="00310720" w:rsidRPr="002D356E">
        <w:t xml:space="preserve"> </w:t>
      </w:r>
      <w:r w:rsidR="00353F23" w:rsidRPr="002D356E">
        <w:t>å</w:t>
      </w:r>
      <w:r w:rsidR="00310720" w:rsidRPr="002D356E">
        <w:t>ter</w:t>
      </w:r>
      <w:r w:rsidR="009951E1" w:rsidRPr="002D356E">
        <w:softHyphen/>
      </w:r>
      <w:r w:rsidR="00310720" w:rsidRPr="002D356E">
        <w:t>vände till arbets</w:t>
      </w:r>
      <w:r w:rsidR="008F0C5D" w:rsidRPr="002D356E">
        <w:softHyphen/>
      </w:r>
      <w:r w:rsidR="00993E1A" w:rsidRPr="002D356E">
        <w:softHyphen/>
      </w:r>
      <w:r w:rsidR="00310720" w:rsidRPr="002D356E">
        <w:t>mark</w:t>
      </w:r>
      <w:r w:rsidR="00353F23" w:rsidRPr="002D356E">
        <w:softHyphen/>
      </w:r>
      <w:r w:rsidR="00F15DBA" w:rsidRPr="002D356E">
        <w:t>na</w:t>
      </w:r>
      <w:r w:rsidR="00353F23" w:rsidRPr="002D356E">
        <w:softHyphen/>
      </w:r>
      <w:r w:rsidR="00F15DBA" w:rsidRPr="002D356E">
        <w:t xml:space="preserve">den under år 2004, </w:t>
      </w:r>
      <w:r w:rsidR="007D740D" w:rsidRPr="002D356E">
        <w:t xml:space="preserve">enligt </w:t>
      </w:r>
      <w:r w:rsidR="00353F23" w:rsidRPr="002D356E">
        <w:t xml:space="preserve">den beräkning som gjorts av </w:t>
      </w:r>
      <w:r w:rsidR="007D740D" w:rsidRPr="002D356E">
        <w:t>Riksrev</w:t>
      </w:r>
      <w:r w:rsidR="007D740D" w:rsidRPr="002D356E">
        <w:t>i</w:t>
      </w:r>
      <w:r w:rsidR="007D740D" w:rsidRPr="002D356E">
        <w:t>sio</w:t>
      </w:r>
      <w:r w:rsidR="00353F23" w:rsidRPr="002D356E">
        <w:t>nen</w:t>
      </w:r>
      <w:r w:rsidR="00F15DBA" w:rsidRPr="002D356E">
        <w:t xml:space="preserve">. </w:t>
      </w:r>
    </w:p>
    <w:p w:rsidR="007D2012" w:rsidRPr="002D356E" w:rsidRDefault="00353F23" w:rsidP="007D2012">
      <w:pPr>
        <w:pStyle w:val="Normaltindrag"/>
      </w:pPr>
      <w:r w:rsidRPr="002D356E">
        <w:t xml:space="preserve">Denna låga andel står </w:t>
      </w:r>
      <w:r w:rsidR="00730534" w:rsidRPr="002D356E">
        <w:t xml:space="preserve">enligt styrelsens </w:t>
      </w:r>
      <w:r w:rsidR="00F15DBA" w:rsidRPr="002D356E">
        <w:t xml:space="preserve">mening i </w:t>
      </w:r>
      <w:r w:rsidR="00730534" w:rsidRPr="002D356E">
        <w:t>kontrast till det fa</w:t>
      </w:r>
      <w:r w:rsidR="00730534" w:rsidRPr="002D356E">
        <w:t>k</w:t>
      </w:r>
      <w:r w:rsidR="00730534" w:rsidRPr="002D356E">
        <w:t xml:space="preserve">tum att </w:t>
      </w:r>
      <w:r w:rsidR="00F40256" w:rsidRPr="002D356E">
        <w:t xml:space="preserve"> ett beslut om </w:t>
      </w:r>
      <w:r w:rsidR="007D2012" w:rsidRPr="002D356E">
        <w:t xml:space="preserve">sjuk- och aktivitetsersättning </w:t>
      </w:r>
      <w:r w:rsidR="00F40256" w:rsidRPr="002D356E">
        <w:t>(</w:t>
      </w:r>
      <w:r w:rsidR="009951E1" w:rsidRPr="002D356E">
        <w:t>tidigare förtidspension</w:t>
      </w:r>
      <w:r w:rsidR="00F40256" w:rsidRPr="002D356E">
        <w:t>)</w:t>
      </w:r>
      <w:r w:rsidR="009951E1" w:rsidRPr="002D356E">
        <w:t xml:space="preserve"> </w:t>
      </w:r>
      <w:r w:rsidR="007D2012" w:rsidRPr="002D356E">
        <w:t xml:space="preserve">inte </w:t>
      </w:r>
      <w:r w:rsidRPr="002D356E">
        <w:t>är avse</w:t>
      </w:r>
      <w:r w:rsidR="00F40256" w:rsidRPr="002D356E">
        <w:t>tt</w:t>
      </w:r>
      <w:r w:rsidRPr="002D356E">
        <w:t xml:space="preserve"> </w:t>
      </w:r>
      <w:r w:rsidR="00AD3A15" w:rsidRPr="002D356E">
        <w:t xml:space="preserve">att </w:t>
      </w:r>
      <w:r w:rsidR="00E07C9B" w:rsidRPr="002D356E">
        <w:t>markera att en person definitivt lämnat arbetsmarknaden.</w:t>
      </w:r>
      <w:r w:rsidR="007D2012" w:rsidRPr="002D356E">
        <w:t xml:space="preserve"> Att </w:t>
      </w:r>
      <w:r w:rsidR="009951E1" w:rsidRPr="002D356E">
        <w:t xml:space="preserve">den </w:t>
      </w:r>
      <w:r w:rsidR="007D2012" w:rsidRPr="002D356E">
        <w:t>återst</w:t>
      </w:r>
      <w:r w:rsidR="007D2012" w:rsidRPr="002D356E">
        <w:t>å</w:t>
      </w:r>
      <w:r w:rsidR="007D2012" w:rsidRPr="002D356E">
        <w:t>ende arbets</w:t>
      </w:r>
      <w:r w:rsidR="00F40256" w:rsidRPr="002D356E">
        <w:softHyphen/>
      </w:r>
      <w:r w:rsidR="007D2012" w:rsidRPr="002D356E">
        <w:t>förmåga</w:t>
      </w:r>
      <w:r w:rsidR="009951E1" w:rsidRPr="002D356E">
        <w:t>n</w:t>
      </w:r>
      <w:r w:rsidR="007D2012" w:rsidRPr="002D356E">
        <w:t xml:space="preserve"> </w:t>
      </w:r>
      <w:r w:rsidR="009951E1" w:rsidRPr="002D356E">
        <w:t xml:space="preserve">ska </w:t>
      </w:r>
      <w:r w:rsidR="007D2012" w:rsidRPr="002D356E">
        <w:t>tas till vara</w:t>
      </w:r>
      <w:r w:rsidR="009951E1" w:rsidRPr="002D356E">
        <w:t xml:space="preserve">, även för personer som mottar denna typ av ersättning, </w:t>
      </w:r>
      <w:r w:rsidR="007D2012" w:rsidRPr="002D356E">
        <w:t xml:space="preserve"> har vid upprepade tillfällen framhållits av regering och rik</w:t>
      </w:r>
      <w:r w:rsidR="007D2012" w:rsidRPr="002D356E">
        <w:t>s</w:t>
      </w:r>
      <w:r w:rsidR="00730534" w:rsidRPr="002D356E">
        <w:t>dag</w:t>
      </w:r>
      <w:r w:rsidR="007D2012" w:rsidRPr="002D356E">
        <w:t xml:space="preserve">.  </w:t>
      </w:r>
    </w:p>
    <w:p w:rsidR="00BA10A9" w:rsidRPr="002D356E" w:rsidRDefault="00730534" w:rsidP="00BA10A9">
      <w:pPr>
        <w:pStyle w:val="Normaltindrag"/>
      </w:pPr>
      <w:r w:rsidRPr="002D356E">
        <w:t>Riksrevisionens granskning tyder på att alltför lite gjorts av regering och ansvariga myndigheter för att underlätta och stimulera åte</w:t>
      </w:r>
      <w:r w:rsidRPr="002D356E">
        <w:t>r</w:t>
      </w:r>
      <w:r w:rsidR="0067777B" w:rsidRPr="002D356E">
        <w:t>gång till arbete</w:t>
      </w:r>
      <w:r w:rsidR="00F40256" w:rsidRPr="002D356E">
        <w:t xml:space="preserve"> </w:t>
      </w:r>
      <w:r w:rsidR="0067777B" w:rsidRPr="002D356E">
        <w:t>f</w:t>
      </w:r>
      <w:r w:rsidR="00F40256" w:rsidRPr="002D356E">
        <w:t>ör personer som mottar sjuk- och aktivitetsersättning.</w:t>
      </w:r>
      <w:r w:rsidRPr="002D356E">
        <w:t xml:space="preserve"> R</w:t>
      </w:r>
      <w:r w:rsidR="00560212" w:rsidRPr="002D356E">
        <w:t xml:space="preserve">eglerna om vilande </w:t>
      </w:r>
      <w:r w:rsidR="0067777B" w:rsidRPr="002D356E">
        <w:t xml:space="preserve">sjukersättning </w:t>
      </w:r>
      <w:r w:rsidR="00560212" w:rsidRPr="002D356E">
        <w:t xml:space="preserve">och efterkontroll av </w:t>
      </w:r>
      <w:r w:rsidR="0067777B" w:rsidRPr="002D356E">
        <w:t xml:space="preserve">sjukersättning </w:t>
      </w:r>
      <w:r w:rsidR="00560212" w:rsidRPr="002D356E">
        <w:t>används i mycket liten ut</w:t>
      </w:r>
      <w:r w:rsidR="0067777B" w:rsidRPr="002D356E">
        <w:softHyphen/>
      </w:r>
      <w:r w:rsidR="00560212" w:rsidRPr="002D356E">
        <w:t>sträck</w:t>
      </w:r>
      <w:r w:rsidR="0067777B" w:rsidRPr="002D356E">
        <w:softHyphen/>
      </w:r>
      <w:r w:rsidR="00560212" w:rsidRPr="002D356E">
        <w:t>ning</w:t>
      </w:r>
      <w:r w:rsidRPr="002D356E">
        <w:t xml:space="preserve">. Dessutom har </w:t>
      </w:r>
      <w:r w:rsidR="00560212" w:rsidRPr="002D356E">
        <w:t>Riksförsäkringsverket brustit i tillsyn och uppföl</w:t>
      </w:r>
      <w:r w:rsidR="00560212" w:rsidRPr="002D356E">
        <w:t>j</w:t>
      </w:r>
      <w:r w:rsidR="0067777B" w:rsidRPr="002D356E">
        <w:t xml:space="preserve">ning inom </w:t>
      </w:r>
      <w:r w:rsidR="00560212" w:rsidRPr="002D356E">
        <w:t>omr</w:t>
      </w:r>
      <w:r w:rsidR="00560212" w:rsidRPr="002D356E">
        <w:t>å</w:t>
      </w:r>
      <w:r w:rsidR="00560212" w:rsidRPr="002D356E">
        <w:t xml:space="preserve">det. </w:t>
      </w:r>
    </w:p>
    <w:p w:rsidR="00730534" w:rsidRPr="002D356E" w:rsidRDefault="00730534" w:rsidP="00FB4CC1">
      <w:pPr>
        <w:pStyle w:val="Normaltindrag"/>
      </w:pPr>
      <w:r w:rsidRPr="002D356E">
        <w:t xml:space="preserve">Mot denna bakgrund vill styrelsen föreslå följande. </w:t>
      </w:r>
    </w:p>
    <w:p w:rsidR="003D01E5" w:rsidRPr="002D356E" w:rsidRDefault="003D01E5" w:rsidP="003D01E5">
      <w:pPr>
        <w:pStyle w:val="Rubrik2"/>
      </w:pPr>
      <w:bookmarkStart w:id="33" w:name="_Toc115688029"/>
      <w:r w:rsidRPr="002D356E">
        <w:t xml:space="preserve">Strategi för omprövning av </w:t>
      </w:r>
      <w:bookmarkEnd w:id="33"/>
      <w:r w:rsidR="009951E1" w:rsidRPr="002D356E">
        <w:t>sjukersätt</w:t>
      </w:r>
      <w:r w:rsidR="009951E1" w:rsidRPr="002D356E">
        <w:softHyphen/>
        <w:t>ning</w:t>
      </w:r>
    </w:p>
    <w:p w:rsidR="003D01E5" w:rsidRPr="002D356E" w:rsidRDefault="00FB4CC1" w:rsidP="00A22355">
      <w:r w:rsidRPr="002D356E">
        <w:t>S</w:t>
      </w:r>
      <w:r w:rsidR="008114E8" w:rsidRPr="002D356E">
        <w:t>å kallade</w:t>
      </w:r>
      <w:r w:rsidRPr="002D356E">
        <w:t xml:space="preserve"> efterkontroller av </w:t>
      </w:r>
      <w:r w:rsidR="0067777B" w:rsidRPr="002D356E">
        <w:t xml:space="preserve">sjukersättning </w:t>
      </w:r>
      <w:r w:rsidRPr="002D356E">
        <w:t>syftar till att upptäcka äre</w:t>
      </w:r>
      <w:r w:rsidRPr="002D356E">
        <w:t>n</w:t>
      </w:r>
      <w:r w:rsidRPr="002D356E">
        <w:t>den där en persons arbetsförmåga har ökat och det kan vara aktuellt att min</w:t>
      </w:r>
      <w:r w:rsidRPr="002D356E">
        <w:t>s</w:t>
      </w:r>
      <w:r w:rsidR="0067777B" w:rsidRPr="002D356E">
        <w:t>ka eller dra in ersättningen.</w:t>
      </w:r>
      <w:r w:rsidRPr="002D356E">
        <w:t xml:space="preserve"> </w:t>
      </w:r>
      <w:r w:rsidR="00A22355" w:rsidRPr="002D356E">
        <w:t>Efterkontrollerna har dock varit lågt prioriterade av fö</w:t>
      </w:r>
      <w:r w:rsidR="00A22355" w:rsidRPr="002D356E">
        <w:t>r</w:t>
      </w:r>
      <w:r w:rsidR="00A22355" w:rsidRPr="002D356E">
        <w:t xml:space="preserve">säkringskassorna. </w:t>
      </w:r>
      <w:r w:rsidRPr="002D356E">
        <w:t xml:space="preserve">Riksrevisionens bedömning är att RFV borde ha drivit på utvecklingen av metoder för efterkontroll. </w:t>
      </w:r>
    </w:p>
    <w:p w:rsidR="00EF0FF3" w:rsidRPr="002D356E" w:rsidRDefault="00FB4CC1" w:rsidP="00FB4CC1">
      <w:pPr>
        <w:pStyle w:val="Normaltindrag"/>
      </w:pPr>
      <w:r w:rsidRPr="002D356E">
        <w:t xml:space="preserve">Styrelsen vill i detta sammanhang erinra om en tidigare granskning som gjordes av Riksdagens revisorer för några år sedan (förslag 2001/02:RR13). </w:t>
      </w:r>
      <w:r w:rsidR="0067777B" w:rsidRPr="002D356E">
        <w:t>D</w:t>
      </w:r>
      <w:r w:rsidR="00A70F33" w:rsidRPr="002D356E">
        <w:t>en</w:t>
      </w:r>
      <w:r w:rsidR="0067777B" w:rsidRPr="002D356E">
        <w:t>na</w:t>
      </w:r>
      <w:r w:rsidR="00A70F33" w:rsidRPr="002D356E">
        <w:t xml:space="preserve"> granskning visade </w:t>
      </w:r>
      <w:r w:rsidRPr="002D356E">
        <w:t>att efterkontroller av förtidspension gjo</w:t>
      </w:r>
      <w:r w:rsidRPr="002D356E">
        <w:t>r</w:t>
      </w:r>
      <w:r w:rsidRPr="002D356E">
        <w:t>des i liten utsträckning, att metoderna inte var effektiva och att det fanns en stor osäke</w:t>
      </w:r>
      <w:r w:rsidRPr="002D356E">
        <w:t>r</w:t>
      </w:r>
      <w:r w:rsidRPr="002D356E">
        <w:t>het hos försäkringskassans personal om hur och när efterko</w:t>
      </w:r>
      <w:r w:rsidRPr="002D356E">
        <w:t>n</w:t>
      </w:r>
      <w:r w:rsidR="00993E1A" w:rsidRPr="002D356E">
        <w:t>troller borde</w:t>
      </w:r>
      <w:r w:rsidRPr="002D356E">
        <w:t xml:space="preserve"> genomföras. Riksdagens revisorer föreslog att regering</w:t>
      </w:r>
      <w:r w:rsidR="006277A0" w:rsidRPr="002D356E">
        <w:t>en</w:t>
      </w:r>
      <w:r w:rsidRPr="002D356E">
        <w:t xml:space="preserve"> skulle vidta åtgä</w:t>
      </w:r>
      <w:r w:rsidRPr="002D356E">
        <w:t>r</w:t>
      </w:r>
      <w:r w:rsidRPr="002D356E">
        <w:t xml:space="preserve">der </w:t>
      </w:r>
      <w:r w:rsidR="00EF0FF3" w:rsidRPr="002D356E">
        <w:t>på området, bl.a. genom att</w:t>
      </w:r>
      <w:r w:rsidRPr="002D356E">
        <w:t xml:space="preserve"> ge RFV i uppdrag att utarbeta riktlinjer för efterkontroll. I samband med detta borde RFV även rekommendera försä</w:t>
      </w:r>
      <w:r w:rsidRPr="002D356E">
        <w:t>k</w:t>
      </w:r>
      <w:r w:rsidRPr="002D356E">
        <w:t>ringskassorna att centralisera arb</w:t>
      </w:r>
      <w:r w:rsidR="00EF0FF3" w:rsidRPr="002D356E">
        <w:t>e</w:t>
      </w:r>
      <w:r w:rsidRPr="002D356E">
        <w:t>tet med efterkontroller till särskilt utse</w:t>
      </w:r>
      <w:r w:rsidRPr="002D356E">
        <w:t>d</w:t>
      </w:r>
      <w:r w:rsidRPr="002D356E">
        <w:t xml:space="preserve">da handläggare. </w:t>
      </w:r>
      <w:r w:rsidR="00EF0FF3" w:rsidRPr="002D356E">
        <w:t>Även andra åtgärder föreslogs av revisorerna. Socialförsä</w:t>
      </w:r>
      <w:r w:rsidR="00EF0FF3" w:rsidRPr="002D356E">
        <w:t>k</w:t>
      </w:r>
      <w:r w:rsidR="00EF0FF3" w:rsidRPr="002D356E">
        <w:t>ringsutskottet, som behandlade revisorernas förslag under våren 2002, a</w:t>
      </w:r>
      <w:r w:rsidR="00EF0FF3" w:rsidRPr="002D356E">
        <w:t>v</w:t>
      </w:r>
      <w:r w:rsidR="00EF0FF3" w:rsidRPr="002D356E">
        <w:t>styrkte dock rev</w:t>
      </w:r>
      <w:r w:rsidR="00EF0FF3" w:rsidRPr="002D356E">
        <w:t>i</w:t>
      </w:r>
      <w:r w:rsidR="00EF0FF3" w:rsidRPr="002D356E">
        <w:t>sorernas förslag med hänvisning till att Regeringskansliet redan påbörjat en beredning av de frågor som tagits upp i rev</w:t>
      </w:r>
      <w:r w:rsidR="00EF0FF3" w:rsidRPr="002D356E">
        <w:t>i</w:t>
      </w:r>
      <w:r w:rsidR="00EF0FF3" w:rsidRPr="002D356E">
        <w:t xml:space="preserve">sorernas granskning (2001/02:SfU11). </w:t>
      </w:r>
      <w:r w:rsidR="00F42035" w:rsidRPr="002D356E">
        <w:t xml:space="preserve">Riksdagen beslöt så som utskottet föreslagit. </w:t>
      </w:r>
    </w:p>
    <w:p w:rsidR="00FA6474" w:rsidRPr="002D356E" w:rsidRDefault="003C00D6" w:rsidP="003D01E5">
      <w:pPr>
        <w:pStyle w:val="Normaltindrag"/>
      </w:pPr>
      <w:r w:rsidRPr="002D356E">
        <w:t>Riksr</w:t>
      </w:r>
      <w:r w:rsidR="00BA0E1A" w:rsidRPr="002D356E">
        <w:t>evisionens aktuella granskning</w:t>
      </w:r>
      <w:r w:rsidRPr="002D356E">
        <w:t xml:space="preserve"> visar att de ovan beskrivna probl</w:t>
      </w:r>
      <w:r w:rsidRPr="002D356E">
        <w:t>e</w:t>
      </w:r>
      <w:r w:rsidRPr="002D356E">
        <w:t>men inte är lösta.  Att åtgärder behövs för att utveckla arbetet med efterko</w:t>
      </w:r>
      <w:r w:rsidRPr="002D356E">
        <w:t>n</w:t>
      </w:r>
      <w:r w:rsidRPr="002D356E">
        <w:t xml:space="preserve">troller och omprövning av </w:t>
      </w:r>
      <w:r w:rsidR="009951E1" w:rsidRPr="002D356E">
        <w:t xml:space="preserve">tidigare beslutad sjukersättning </w:t>
      </w:r>
      <w:r w:rsidR="0067777B" w:rsidRPr="002D356E">
        <w:t xml:space="preserve">eller </w:t>
      </w:r>
      <w:r w:rsidRPr="002D356E">
        <w:t>förtidspension är enligt styrelsens mening uppe</w:t>
      </w:r>
      <w:r w:rsidRPr="002D356E">
        <w:t>n</w:t>
      </w:r>
      <w:r w:rsidRPr="002D356E">
        <w:t xml:space="preserve">bart. </w:t>
      </w:r>
    </w:p>
    <w:p w:rsidR="0040369D" w:rsidRPr="002D356E" w:rsidRDefault="007F6371" w:rsidP="003D01E5">
      <w:pPr>
        <w:pStyle w:val="Normaltindrag"/>
      </w:pPr>
      <w:r w:rsidRPr="002D356E">
        <w:t>Från och med år 2005 finns skärpta regler om obligatorisk efterkontroll e</w:t>
      </w:r>
      <w:r w:rsidRPr="002D356E">
        <w:t>f</w:t>
      </w:r>
      <w:r w:rsidRPr="002D356E">
        <w:t>ter tre år. Dessa regler gäller dock endast de</w:t>
      </w:r>
      <w:r w:rsidR="00E84163" w:rsidRPr="002D356E">
        <w:t>n sjuk</w:t>
      </w:r>
      <w:r w:rsidR="009951E1" w:rsidRPr="002D356E">
        <w:t>ersättning</w:t>
      </w:r>
      <w:r w:rsidRPr="002D356E">
        <w:t xml:space="preserve"> som bevi</w:t>
      </w:r>
      <w:r w:rsidRPr="002D356E">
        <w:t>l</w:t>
      </w:r>
      <w:r w:rsidRPr="002D356E">
        <w:t xml:space="preserve">jats efter årsskiftet 2004/05 (dvs. tidigast i januari 2005). </w:t>
      </w:r>
      <w:r w:rsidR="00265C45" w:rsidRPr="002D356E">
        <w:t>Det bet</w:t>
      </w:r>
      <w:r w:rsidR="00265C45" w:rsidRPr="002D356E">
        <w:t>y</w:t>
      </w:r>
      <w:r w:rsidR="00265C45" w:rsidRPr="002D356E">
        <w:t>der att den helt över</w:t>
      </w:r>
      <w:r w:rsidR="00E84163" w:rsidRPr="002D356E">
        <w:softHyphen/>
      </w:r>
      <w:r w:rsidR="00265C45" w:rsidRPr="002D356E">
        <w:t xml:space="preserve">vägande delen av </w:t>
      </w:r>
      <w:r w:rsidR="0067777B" w:rsidRPr="002D356E">
        <w:t>de</w:t>
      </w:r>
      <w:r w:rsidR="008114E8" w:rsidRPr="002D356E">
        <w:t>m</w:t>
      </w:r>
      <w:r w:rsidR="0067777B" w:rsidRPr="002D356E">
        <w:t xml:space="preserve"> som i dag mottar sjukersättning </w:t>
      </w:r>
      <w:r w:rsidR="00265C45" w:rsidRPr="002D356E">
        <w:t>inte omfa</w:t>
      </w:r>
      <w:r w:rsidR="00265C45" w:rsidRPr="002D356E">
        <w:t>t</w:t>
      </w:r>
      <w:r w:rsidR="00265C45" w:rsidRPr="002D356E">
        <w:t>tas av de nya re</w:t>
      </w:r>
      <w:r w:rsidR="00265C45" w:rsidRPr="002D356E">
        <w:t>g</w:t>
      </w:r>
      <w:r w:rsidR="00265C45" w:rsidRPr="002D356E">
        <w:t xml:space="preserve">lerna. </w:t>
      </w:r>
    </w:p>
    <w:p w:rsidR="00265C45" w:rsidRPr="002D356E" w:rsidRDefault="007D2012" w:rsidP="003D01E5">
      <w:pPr>
        <w:pStyle w:val="Normaltindrag"/>
      </w:pPr>
      <w:r w:rsidRPr="002D356E">
        <w:t>Riksrevisionen har rekommenderat att regeringen ger Försäkringska</w:t>
      </w:r>
      <w:r w:rsidRPr="002D356E">
        <w:t>s</w:t>
      </w:r>
      <w:r w:rsidRPr="002D356E">
        <w:t xml:space="preserve">san i uppdrag att utforma en strategi för omprövning av </w:t>
      </w:r>
      <w:r w:rsidR="00E84163" w:rsidRPr="002D356E">
        <w:t xml:space="preserve">sådan </w:t>
      </w:r>
      <w:r w:rsidR="009951E1" w:rsidRPr="002D356E">
        <w:t xml:space="preserve">sjukersättning som </w:t>
      </w:r>
      <w:r w:rsidR="00A0549B" w:rsidRPr="002D356E">
        <w:t>bas</w:t>
      </w:r>
      <w:r w:rsidR="00A0549B" w:rsidRPr="002D356E">
        <w:t>e</w:t>
      </w:r>
      <w:r w:rsidR="00A0549B" w:rsidRPr="002D356E">
        <w:t xml:space="preserve">ras på </w:t>
      </w:r>
      <w:r w:rsidRPr="002D356E">
        <w:t xml:space="preserve">beslut före januari 2005. </w:t>
      </w:r>
      <w:r w:rsidR="00B60248" w:rsidRPr="002D356E">
        <w:t>Strategin bör enligt Riks</w:t>
      </w:r>
      <w:r w:rsidR="008F0C5D" w:rsidRPr="002D356E">
        <w:softHyphen/>
      </w:r>
      <w:r w:rsidR="00B60248" w:rsidRPr="002D356E">
        <w:t>revisionen vara särskilt inri</w:t>
      </w:r>
      <w:r w:rsidR="00B60248" w:rsidRPr="002D356E">
        <w:t>k</w:t>
      </w:r>
      <w:r w:rsidR="00B60248" w:rsidRPr="002D356E">
        <w:t>t</w:t>
      </w:r>
      <w:r w:rsidR="009951E1" w:rsidRPr="002D356E">
        <w:t>ad på yngre personer</w:t>
      </w:r>
      <w:r w:rsidR="00B60248" w:rsidRPr="002D356E">
        <w:t xml:space="preserve">. </w:t>
      </w:r>
    </w:p>
    <w:p w:rsidR="007D740D" w:rsidRPr="002D356E" w:rsidRDefault="007D2012" w:rsidP="003D01E5">
      <w:pPr>
        <w:pStyle w:val="Normaltindrag"/>
      </w:pPr>
      <w:r w:rsidRPr="002D356E">
        <w:t xml:space="preserve">Styrelsen anser denna rekommendation välmotiverad och </w:t>
      </w:r>
      <w:r w:rsidR="00265C45" w:rsidRPr="002D356E">
        <w:t>att den bör fö</w:t>
      </w:r>
      <w:r w:rsidR="00265C45" w:rsidRPr="002D356E">
        <w:t>l</w:t>
      </w:r>
      <w:r w:rsidR="00265C45" w:rsidRPr="002D356E">
        <w:t xml:space="preserve">jas. </w:t>
      </w:r>
      <w:r w:rsidR="001766A5" w:rsidRPr="002D356E">
        <w:t>En inriktning mot yngre pe</w:t>
      </w:r>
      <w:r w:rsidR="009951E1" w:rsidRPr="002D356E">
        <w:t>rsoner</w:t>
      </w:r>
      <w:r w:rsidR="001766A5" w:rsidRPr="002D356E">
        <w:t xml:space="preserve"> är naturlig eftersom de yngre har fler teo</w:t>
      </w:r>
      <w:r w:rsidR="00A0549B" w:rsidRPr="002D356E">
        <w:softHyphen/>
      </w:r>
      <w:r w:rsidR="009951E1" w:rsidRPr="002D356E">
        <w:softHyphen/>
      </w:r>
      <w:r w:rsidR="001766A5" w:rsidRPr="002D356E">
        <w:t xml:space="preserve">retiskt möjliga förvärvsaktiva år framför sig. </w:t>
      </w:r>
      <w:r w:rsidR="00D42C08" w:rsidRPr="002D356E">
        <w:t xml:space="preserve">Styrelsen föreslår att </w:t>
      </w:r>
      <w:r w:rsidR="00633932" w:rsidRPr="002D356E">
        <w:t>riksd</w:t>
      </w:r>
      <w:r w:rsidR="00633932" w:rsidRPr="002D356E">
        <w:t>a</w:t>
      </w:r>
      <w:r w:rsidR="00633932" w:rsidRPr="002D356E">
        <w:t xml:space="preserve">gen begär att </w:t>
      </w:r>
      <w:r w:rsidR="00D42C08" w:rsidRPr="002D356E">
        <w:t xml:space="preserve">regeringen tar initiativ till att utforma en strategi av detta slag. </w:t>
      </w:r>
      <w:r w:rsidR="005D7B0B" w:rsidRPr="002D356E">
        <w:t>St</w:t>
      </w:r>
      <w:r w:rsidR="005D7B0B" w:rsidRPr="002D356E">
        <w:t>y</w:t>
      </w:r>
      <w:r w:rsidR="005D7B0B" w:rsidRPr="002D356E">
        <w:t xml:space="preserve">relsen vill även </w:t>
      </w:r>
      <w:r w:rsidR="00265C45" w:rsidRPr="002D356E">
        <w:t>betona betydelsen av praktisk metodutveckling och per</w:t>
      </w:r>
      <w:r w:rsidR="006277A0" w:rsidRPr="002D356E">
        <w:softHyphen/>
      </w:r>
      <w:r w:rsidR="00265C45" w:rsidRPr="002D356E">
        <w:t xml:space="preserve">sonalutbildning på området. Sådana åtgärder </w:t>
      </w:r>
      <w:r w:rsidR="00A909C2" w:rsidRPr="002D356E">
        <w:t xml:space="preserve">är sannolikt </w:t>
      </w:r>
      <w:r w:rsidR="00265C45" w:rsidRPr="002D356E">
        <w:t>nödvändiga om  strategin ska få något geno</w:t>
      </w:r>
      <w:r w:rsidR="00265C45" w:rsidRPr="002D356E">
        <w:t>m</w:t>
      </w:r>
      <w:r w:rsidR="00265C45" w:rsidRPr="002D356E">
        <w:t xml:space="preserve">slag i praktiken. </w:t>
      </w:r>
    </w:p>
    <w:p w:rsidR="003D01E5" w:rsidRPr="002D356E" w:rsidRDefault="003D01E5" w:rsidP="003D01E5">
      <w:pPr>
        <w:pStyle w:val="Rubrik2"/>
      </w:pPr>
      <w:bookmarkStart w:id="34" w:name="_Toc115688030"/>
      <w:r w:rsidRPr="002D356E">
        <w:t>Åtgärder för att stimulera återgång till arbete</w:t>
      </w:r>
      <w:bookmarkEnd w:id="34"/>
    </w:p>
    <w:p w:rsidR="0027575F" w:rsidRPr="002D356E" w:rsidRDefault="00D44112" w:rsidP="0027575F">
      <w:r w:rsidRPr="002D356E">
        <w:t xml:space="preserve">Riksrevisionens granskning tyder på att särskilda åtgärder behövs för att fler </w:t>
      </w:r>
      <w:r w:rsidR="00E84163" w:rsidRPr="002D356E">
        <w:t xml:space="preserve">personer med sjuk- och aktivitetsersättning </w:t>
      </w:r>
      <w:r w:rsidRPr="002D356E">
        <w:t>ska återgå till arb</w:t>
      </w:r>
      <w:r w:rsidRPr="002D356E">
        <w:t>e</w:t>
      </w:r>
      <w:r w:rsidRPr="002D356E">
        <w:t xml:space="preserve">te. </w:t>
      </w:r>
    </w:p>
    <w:p w:rsidR="001907CC" w:rsidRPr="002D356E" w:rsidRDefault="00D44112" w:rsidP="0027575F">
      <w:pPr>
        <w:pStyle w:val="Normaltindrag"/>
      </w:pPr>
      <w:r w:rsidRPr="002D356E">
        <w:t>Försäkringskassans k</w:t>
      </w:r>
      <w:r w:rsidR="00086432" w:rsidRPr="002D356E">
        <w:t xml:space="preserve">unskaper om rehabilitering av </w:t>
      </w:r>
      <w:r w:rsidR="00E84163" w:rsidRPr="002D356E">
        <w:t xml:space="preserve">denna grupp personer </w:t>
      </w:r>
      <w:r w:rsidR="00086432" w:rsidRPr="002D356E">
        <w:t>och vä</w:t>
      </w:r>
      <w:r w:rsidR="00F42035" w:rsidRPr="002D356E">
        <w:softHyphen/>
      </w:r>
      <w:r w:rsidR="00086432" w:rsidRPr="002D356E">
        <w:t xml:space="preserve">gen ut ur </w:t>
      </w:r>
      <w:r w:rsidR="00E84163" w:rsidRPr="002D356E">
        <w:t xml:space="preserve">sjuk- och aktivitetsersättning </w:t>
      </w:r>
      <w:r w:rsidRPr="002D356E">
        <w:t xml:space="preserve">är </w:t>
      </w:r>
      <w:r w:rsidR="00F42035" w:rsidRPr="002D356E">
        <w:t xml:space="preserve">emellertid </w:t>
      </w:r>
      <w:r w:rsidRPr="002D356E">
        <w:t>bristfälliga</w:t>
      </w:r>
      <w:r w:rsidR="00F42035" w:rsidRPr="002D356E">
        <w:t>, något som också framgår av Riksrevisionens rapport.</w:t>
      </w:r>
      <w:r w:rsidR="00086432" w:rsidRPr="002D356E">
        <w:t xml:space="preserve"> </w:t>
      </w:r>
      <w:r w:rsidR="005A4E76" w:rsidRPr="002D356E">
        <w:t xml:space="preserve">Styrelsen </w:t>
      </w:r>
      <w:r w:rsidRPr="002D356E">
        <w:t>an</w:t>
      </w:r>
      <w:r w:rsidR="00F42035" w:rsidRPr="002D356E">
        <w:softHyphen/>
      </w:r>
      <w:r w:rsidRPr="002D356E">
        <w:t>ser</w:t>
      </w:r>
      <w:r w:rsidR="005A4E76" w:rsidRPr="002D356E">
        <w:t xml:space="preserve"> att Försä</w:t>
      </w:r>
      <w:r w:rsidR="005A4E76" w:rsidRPr="002D356E">
        <w:t>k</w:t>
      </w:r>
      <w:r w:rsidR="005A4E76" w:rsidRPr="002D356E">
        <w:t>ringska</w:t>
      </w:r>
      <w:r w:rsidR="005A4E76" w:rsidRPr="002D356E">
        <w:t>s</w:t>
      </w:r>
      <w:r w:rsidR="005A4E76" w:rsidRPr="002D356E">
        <w:t xml:space="preserve">san </w:t>
      </w:r>
      <w:r w:rsidRPr="002D356E">
        <w:t xml:space="preserve">bör </w:t>
      </w:r>
      <w:r w:rsidR="005A4E76" w:rsidRPr="002D356E">
        <w:t>öka sina kunskaper i dessa hänseen</w:t>
      </w:r>
      <w:r w:rsidRPr="002D356E">
        <w:t xml:space="preserve">den.  </w:t>
      </w:r>
      <w:r w:rsidR="003C7AFA" w:rsidRPr="002D356E">
        <w:t xml:space="preserve">Styrelsen vill </w:t>
      </w:r>
      <w:r w:rsidR="00780275" w:rsidRPr="002D356E">
        <w:t xml:space="preserve"> </w:t>
      </w:r>
      <w:r w:rsidRPr="002D356E">
        <w:t xml:space="preserve">också </w:t>
      </w:r>
      <w:r w:rsidR="00780275" w:rsidRPr="002D356E">
        <w:t xml:space="preserve">hänvisa </w:t>
      </w:r>
      <w:r w:rsidR="003C7AFA" w:rsidRPr="002D356E">
        <w:t xml:space="preserve">till </w:t>
      </w:r>
      <w:r w:rsidRPr="002D356E">
        <w:t xml:space="preserve">de </w:t>
      </w:r>
      <w:r w:rsidR="00780275" w:rsidRPr="002D356E">
        <w:t>rekommen</w:t>
      </w:r>
      <w:r w:rsidR="00F42035" w:rsidRPr="002D356E">
        <w:softHyphen/>
      </w:r>
      <w:r w:rsidR="00F42035" w:rsidRPr="002D356E">
        <w:softHyphen/>
      </w:r>
      <w:r w:rsidR="00780275" w:rsidRPr="002D356E">
        <w:t xml:space="preserve">dationer </w:t>
      </w:r>
      <w:r w:rsidRPr="002D356E">
        <w:t xml:space="preserve">som Riksrevisionen riktat </w:t>
      </w:r>
      <w:r w:rsidR="00780275" w:rsidRPr="002D356E">
        <w:t>till Försäkring</w:t>
      </w:r>
      <w:r w:rsidR="00780275" w:rsidRPr="002D356E">
        <w:t>s</w:t>
      </w:r>
      <w:r w:rsidR="00780275" w:rsidRPr="002D356E">
        <w:t>kassan.</w:t>
      </w:r>
      <w:r w:rsidR="003C7AFA" w:rsidRPr="002D356E">
        <w:t xml:space="preserve"> Häri ingår att analysera vilka faktorer som har bety</w:t>
      </w:r>
      <w:r w:rsidRPr="002D356E">
        <w:softHyphen/>
      </w:r>
      <w:r w:rsidR="003C7AFA" w:rsidRPr="002D356E">
        <w:t xml:space="preserve">delse för att fler </w:t>
      </w:r>
      <w:r w:rsidR="00E84163" w:rsidRPr="002D356E">
        <w:t xml:space="preserve">personer med sjuk- och aktivitetsersättning </w:t>
      </w:r>
      <w:r w:rsidR="003C7AFA" w:rsidRPr="002D356E">
        <w:t>ska kunna återgå till arb</w:t>
      </w:r>
      <w:r w:rsidR="003C7AFA" w:rsidRPr="002D356E">
        <w:t>e</w:t>
      </w:r>
      <w:r w:rsidR="003C7AFA" w:rsidRPr="002D356E">
        <w:t>te.</w:t>
      </w:r>
      <w:r w:rsidRPr="002D356E">
        <w:t xml:space="preserve"> </w:t>
      </w:r>
    </w:p>
    <w:p w:rsidR="00D44112" w:rsidRPr="002D356E" w:rsidRDefault="001907CC" w:rsidP="001907CC">
      <w:pPr>
        <w:pStyle w:val="Normaltindrag"/>
      </w:pPr>
      <w:r w:rsidRPr="002D356E">
        <w:t xml:space="preserve">Även regeringen har självfallet ett ansvar i detta sammanhang. </w:t>
      </w:r>
      <w:r w:rsidR="00D44112" w:rsidRPr="002D356E">
        <w:t xml:space="preserve">Styrelsen </w:t>
      </w:r>
      <w:r w:rsidR="0027575F" w:rsidRPr="002D356E">
        <w:t xml:space="preserve">anser </w:t>
      </w:r>
      <w:r w:rsidR="00D44112" w:rsidRPr="002D356E">
        <w:t xml:space="preserve">att regeringen </w:t>
      </w:r>
      <w:r w:rsidR="0027575F" w:rsidRPr="002D356E">
        <w:t xml:space="preserve">bör </w:t>
      </w:r>
      <w:r w:rsidR="00D44112" w:rsidRPr="002D356E">
        <w:t xml:space="preserve">ge Försäkringskassan i uppdrag att utveckla och genomföra åtgärder </w:t>
      </w:r>
      <w:r w:rsidR="0027575F" w:rsidRPr="002D356E">
        <w:t>för att stimulera återgång till arbete</w:t>
      </w:r>
      <w:r w:rsidR="008F0C5D" w:rsidRPr="002D356E">
        <w:t xml:space="preserve"> för personer som mottar sjuk- och aktivitetsersättning</w:t>
      </w:r>
      <w:r w:rsidR="0027575F" w:rsidRPr="002D356E">
        <w:t xml:space="preserve">. Styrelsen föreslår </w:t>
      </w:r>
      <w:r w:rsidR="00D44112" w:rsidRPr="002D356E">
        <w:t>att regeringen redov</w:t>
      </w:r>
      <w:r w:rsidR="00D44112" w:rsidRPr="002D356E">
        <w:t>i</w:t>
      </w:r>
      <w:r w:rsidR="00D44112" w:rsidRPr="002D356E">
        <w:t>sar dessa åtgärder för rik</w:t>
      </w:r>
      <w:r w:rsidR="00D44112" w:rsidRPr="002D356E">
        <w:t>s</w:t>
      </w:r>
      <w:r w:rsidR="00D44112" w:rsidRPr="002D356E">
        <w:t xml:space="preserve">dagen. </w:t>
      </w:r>
    </w:p>
    <w:p w:rsidR="0000183B" w:rsidRPr="002D356E" w:rsidRDefault="0000183B" w:rsidP="0000183B">
      <w:pPr>
        <w:pStyle w:val="Rubrik2"/>
      </w:pPr>
      <w:bookmarkStart w:id="35" w:name="_Toc115688031"/>
      <w:r w:rsidRPr="002D356E">
        <w:t>Redovisning till riksdagen</w:t>
      </w:r>
      <w:bookmarkEnd w:id="35"/>
    </w:p>
    <w:p w:rsidR="004517BA" w:rsidRPr="002D356E" w:rsidRDefault="001B423A" w:rsidP="004517BA">
      <w:r w:rsidRPr="002D356E">
        <w:t xml:space="preserve">Riksrevisionens granskning visar </w:t>
      </w:r>
      <w:r w:rsidR="004517BA" w:rsidRPr="002D356E">
        <w:t xml:space="preserve">även </w:t>
      </w:r>
      <w:r w:rsidRPr="002D356E">
        <w:t>att uppföljningen har varit otillräc</w:t>
      </w:r>
      <w:r w:rsidRPr="002D356E">
        <w:t>k</w:t>
      </w:r>
      <w:r w:rsidRPr="002D356E">
        <w:t xml:space="preserve">lig såväl vad gäller utflödet ur </w:t>
      </w:r>
      <w:r w:rsidR="003A1BF7" w:rsidRPr="002D356E">
        <w:t xml:space="preserve">sjuk- och aktivitetsersättning </w:t>
      </w:r>
      <w:r w:rsidRPr="002D356E">
        <w:t>som vad gäller reh</w:t>
      </w:r>
      <w:r w:rsidRPr="002D356E">
        <w:t>a</w:t>
      </w:r>
      <w:r w:rsidRPr="002D356E">
        <w:t xml:space="preserve">bilitering av </w:t>
      </w:r>
      <w:r w:rsidR="008F0C5D" w:rsidRPr="002D356E">
        <w:t>de personer som mottar denna typ av ersättning</w:t>
      </w:r>
      <w:r w:rsidRPr="002D356E">
        <w:t xml:space="preserve">. </w:t>
      </w:r>
    </w:p>
    <w:p w:rsidR="001B423A" w:rsidRPr="002D356E" w:rsidRDefault="001B423A" w:rsidP="004517BA">
      <w:pPr>
        <w:pStyle w:val="Normaltindrag"/>
      </w:pPr>
      <w:r w:rsidRPr="002D356E">
        <w:t>Enligt styrelsens mening är detta en allvarlig brist</w:t>
      </w:r>
      <w:r w:rsidR="004517BA" w:rsidRPr="002D356E">
        <w:t xml:space="preserve"> </w:t>
      </w:r>
      <w:r w:rsidRPr="002D356E">
        <w:t>mo</w:t>
      </w:r>
      <w:r w:rsidR="008D616E" w:rsidRPr="002D356E">
        <w:t>t bakgrund av inrik</w:t>
      </w:r>
      <w:r w:rsidR="008D616E" w:rsidRPr="002D356E">
        <w:t>t</w:t>
      </w:r>
      <w:r w:rsidR="008D616E" w:rsidRPr="002D356E">
        <w:t>ningen på den reform som infördes den 1 januari 2003</w:t>
      </w:r>
      <w:r w:rsidR="001907CC" w:rsidRPr="002D356E">
        <w:t>, då s</w:t>
      </w:r>
      <w:r w:rsidR="008D616E" w:rsidRPr="002D356E">
        <w:t>ystemet</w:t>
      </w:r>
      <w:r w:rsidR="004517BA" w:rsidRPr="002D356E">
        <w:t xml:space="preserve"> med för</w:t>
      </w:r>
      <w:r w:rsidR="008114E8" w:rsidRPr="002D356E">
        <w:softHyphen/>
      </w:r>
      <w:r w:rsidR="004517BA" w:rsidRPr="002D356E">
        <w:t>tids</w:t>
      </w:r>
      <w:r w:rsidR="008114E8" w:rsidRPr="002D356E">
        <w:softHyphen/>
      </w:r>
      <w:r w:rsidR="004517BA" w:rsidRPr="002D356E">
        <w:t>pension och sjukbidrag ersattes med sjuk- och aktivitet</w:t>
      </w:r>
      <w:r w:rsidR="004517BA" w:rsidRPr="002D356E">
        <w:t>s</w:t>
      </w:r>
      <w:r w:rsidR="004517BA" w:rsidRPr="002D356E">
        <w:t>ersättning</w:t>
      </w:r>
      <w:r w:rsidR="001907CC" w:rsidRPr="002D356E">
        <w:t xml:space="preserve">. </w:t>
      </w:r>
      <w:r w:rsidR="008D616E" w:rsidRPr="002D356E">
        <w:t xml:space="preserve"> En av</w:t>
      </w:r>
      <w:r w:rsidR="008114E8" w:rsidRPr="002D356E">
        <w:softHyphen/>
      </w:r>
      <w:r w:rsidR="008D616E" w:rsidRPr="002D356E">
        <w:t xml:space="preserve">sikt med </w:t>
      </w:r>
      <w:r w:rsidR="004517BA" w:rsidRPr="002D356E">
        <w:t xml:space="preserve">denna </w:t>
      </w:r>
      <w:r w:rsidR="008D616E" w:rsidRPr="002D356E">
        <w:t>reform var att markera betyde</w:t>
      </w:r>
      <w:r w:rsidR="008D616E" w:rsidRPr="002D356E">
        <w:t>l</w:t>
      </w:r>
      <w:r w:rsidR="008D616E" w:rsidRPr="002D356E">
        <w:t>sen av att personer som mottar denna typ av ersättning inte</w:t>
      </w:r>
      <w:r w:rsidR="001907CC" w:rsidRPr="002D356E">
        <w:t xml:space="preserve"> ska betraktas som pensionärer</w:t>
      </w:r>
      <w:r w:rsidR="008D616E" w:rsidRPr="002D356E">
        <w:t xml:space="preserve"> utan arbetsförm</w:t>
      </w:r>
      <w:r w:rsidR="008D616E" w:rsidRPr="002D356E">
        <w:t>å</w:t>
      </w:r>
      <w:r w:rsidR="008D616E" w:rsidRPr="002D356E">
        <w:t>ga; i stället borde deras återstående arbetsförmåga tas till</w:t>
      </w:r>
      <w:r w:rsidR="008114E8" w:rsidRPr="002D356E">
        <w:t xml:space="preserve"> </w:t>
      </w:r>
      <w:r w:rsidR="008D616E" w:rsidRPr="002D356E">
        <w:t>v</w:t>
      </w:r>
      <w:r w:rsidR="008D616E" w:rsidRPr="002D356E">
        <w:t>a</w:t>
      </w:r>
      <w:r w:rsidR="008D616E" w:rsidRPr="002D356E">
        <w:t xml:space="preserve">ra. </w:t>
      </w:r>
      <w:r w:rsidRPr="002D356E">
        <w:t xml:space="preserve"> </w:t>
      </w:r>
    </w:p>
    <w:p w:rsidR="008D616E" w:rsidRPr="002D356E" w:rsidRDefault="008D616E" w:rsidP="008D616E">
      <w:pPr>
        <w:pStyle w:val="Normaltindrag"/>
      </w:pPr>
      <w:r w:rsidRPr="002D356E">
        <w:t xml:space="preserve">För att reformens inriktning ska kunna följas upp av riksdagen är det enligt styrelsens mening viktigt att </w:t>
      </w:r>
      <w:r w:rsidR="004517BA" w:rsidRPr="002D356E">
        <w:t xml:space="preserve">regeringen informerar om utflödet från </w:t>
      </w:r>
      <w:r w:rsidR="008F0C5D" w:rsidRPr="002D356E">
        <w:t xml:space="preserve">sjuk- och aktivitetsersättning </w:t>
      </w:r>
      <w:r w:rsidR="004517BA" w:rsidRPr="002D356E">
        <w:t xml:space="preserve">genom återgång till arbete. Styrelsen föreslår därför att riksdagen begär att regeringen </w:t>
      </w:r>
      <w:r w:rsidR="008114E8" w:rsidRPr="002D356E">
        <w:t xml:space="preserve">årligen </w:t>
      </w:r>
      <w:r w:rsidR="004517BA" w:rsidRPr="002D356E">
        <w:t xml:space="preserve">redovisar uppgifter av detta slag </w:t>
      </w:r>
      <w:r w:rsidR="001907CC" w:rsidRPr="002D356E">
        <w:t xml:space="preserve">för </w:t>
      </w:r>
      <w:r w:rsidR="004517BA" w:rsidRPr="002D356E">
        <w:t>rik</w:t>
      </w:r>
      <w:r w:rsidR="004517BA" w:rsidRPr="002D356E">
        <w:t>s</w:t>
      </w:r>
      <w:r w:rsidR="001907CC" w:rsidRPr="002D356E">
        <w:t>da</w:t>
      </w:r>
      <w:r w:rsidR="004517BA" w:rsidRPr="002D356E">
        <w:t xml:space="preserve">gen. </w:t>
      </w:r>
    </w:p>
    <w:p w:rsidR="000C6E9C" w:rsidRPr="002D356E" w:rsidRDefault="0000183B" w:rsidP="0000183B">
      <w:pPr>
        <w:pStyle w:val="Rubrik2"/>
      </w:pPr>
      <w:bookmarkStart w:id="36" w:name="_Toc115688032"/>
      <w:r w:rsidRPr="002D356E">
        <w:t>Styrelsens förslag</w:t>
      </w:r>
      <w:bookmarkEnd w:id="36"/>
    </w:p>
    <w:p w:rsidR="0000183B" w:rsidRPr="002D356E" w:rsidRDefault="0000183B" w:rsidP="0000183B">
      <w:r w:rsidRPr="002D356E">
        <w:t xml:space="preserve">Styrelsen föreslår sammanfattningsvis att riksdagen begär </w:t>
      </w:r>
    </w:p>
    <w:p w:rsidR="0000183B" w:rsidRPr="002D356E" w:rsidRDefault="0000183B" w:rsidP="008114E8">
      <w:pPr>
        <w:numPr>
          <w:ilvl w:val="0"/>
          <w:numId w:val="12"/>
        </w:numPr>
        <w:spacing w:before="0"/>
      </w:pPr>
      <w:r w:rsidRPr="002D356E">
        <w:t xml:space="preserve">att regeringen </w:t>
      </w:r>
      <w:r w:rsidR="00D42C08" w:rsidRPr="002D356E">
        <w:t>tar initiativ till att</w:t>
      </w:r>
      <w:r w:rsidRPr="002D356E">
        <w:t xml:space="preserve"> utforma en strategi för omprövning av </w:t>
      </w:r>
      <w:r w:rsidR="008F0C5D" w:rsidRPr="002D356E">
        <w:t xml:space="preserve">sjukersättning som </w:t>
      </w:r>
      <w:r w:rsidR="00D214BC" w:rsidRPr="002D356E">
        <w:t xml:space="preserve">baseras på </w:t>
      </w:r>
      <w:r w:rsidR="008F0C5D" w:rsidRPr="002D356E">
        <w:t xml:space="preserve">beslut </w:t>
      </w:r>
      <w:r w:rsidRPr="002D356E">
        <w:t>före 2005</w:t>
      </w:r>
      <w:r w:rsidR="003A1BF7" w:rsidRPr="002D356E">
        <w:t>,</w:t>
      </w:r>
      <w:r w:rsidRPr="002D356E">
        <w:t xml:space="preserve"> med särskild inriktning på yng</w:t>
      </w:r>
      <w:r w:rsidR="008F0C5D" w:rsidRPr="002D356E">
        <w:t>re personer</w:t>
      </w:r>
      <w:r w:rsidRPr="002D356E">
        <w:t>,</w:t>
      </w:r>
    </w:p>
    <w:p w:rsidR="0000183B" w:rsidRPr="002D356E" w:rsidRDefault="0000183B" w:rsidP="008114E8">
      <w:pPr>
        <w:numPr>
          <w:ilvl w:val="0"/>
          <w:numId w:val="12"/>
        </w:numPr>
      </w:pPr>
      <w:r w:rsidRPr="002D356E">
        <w:t xml:space="preserve">att regeringen </w:t>
      </w:r>
      <w:r w:rsidR="005A4E76" w:rsidRPr="002D356E">
        <w:t xml:space="preserve">för riksdagen </w:t>
      </w:r>
      <w:r w:rsidRPr="002D356E">
        <w:t>redovisar vilka åtgärder som har vidtagits av Försäkringskassan för att stimulera återgång till arbete</w:t>
      </w:r>
      <w:r w:rsidR="008F0C5D" w:rsidRPr="002D356E">
        <w:t xml:space="preserve"> för personer som mottar sjuk- och aktivitetsersättning</w:t>
      </w:r>
      <w:r w:rsidRPr="002D356E">
        <w:t xml:space="preserve"> samt</w:t>
      </w:r>
    </w:p>
    <w:p w:rsidR="0000183B" w:rsidRPr="002D356E" w:rsidRDefault="0000183B" w:rsidP="008114E8">
      <w:pPr>
        <w:numPr>
          <w:ilvl w:val="0"/>
          <w:numId w:val="12"/>
        </w:numPr>
      </w:pPr>
      <w:r w:rsidRPr="002D356E">
        <w:t xml:space="preserve">att regeringen för riksdagen </w:t>
      </w:r>
      <w:r w:rsidR="008114E8" w:rsidRPr="002D356E">
        <w:t xml:space="preserve">årligen </w:t>
      </w:r>
      <w:r w:rsidRPr="002D356E">
        <w:t xml:space="preserve">redovisar utflödet ur </w:t>
      </w:r>
      <w:r w:rsidR="008F0C5D" w:rsidRPr="002D356E">
        <w:t>sjuk- och akti</w:t>
      </w:r>
      <w:r w:rsidR="007005F1" w:rsidRPr="002D356E">
        <w:softHyphen/>
      </w:r>
      <w:r w:rsidR="008F0C5D" w:rsidRPr="002D356E">
        <w:t>vi</w:t>
      </w:r>
      <w:r w:rsidR="008114E8" w:rsidRPr="002D356E">
        <w:softHyphen/>
      </w:r>
      <w:r w:rsidR="008F0C5D" w:rsidRPr="002D356E">
        <w:t>tets</w:t>
      </w:r>
      <w:r w:rsidR="008114E8" w:rsidRPr="002D356E">
        <w:softHyphen/>
      </w:r>
      <w:r w:rsidR="008F0C5D" w:rsidRPr="002D356E">
        <w:t xml:space="preserve">ersättning </w:t>
      </w:r>
      <w:r w:rsidRPr="002D356E">
        <w:t>genom återgång till a</w:t>
      </w:r>
      <w:r w:rsidRPr="002D356E">
        <w:t>r</w:t>
      </w:r>
      <w:r w:rsidRPr="002D356E">
        <w:t xml:space="preserve">bete. </w:t>
      </w:r>
    </w:p>
    <w:p w:rsidR="00644746" w:rsidRPr="002D356E" w:rsidRDefault="00644746" w:rsidP="0000183B">
      <w:pPr>
        <w:pStyle w:val="Normaltindrag"/>
      </w:pPr>
    </w:p>
    <w:p w:rsidR="00644746" w:rsidRPr="002D356E" w:rsidRDefault="00644746" w:rsidP="00644746">
      <w:pPr>
        <w:pStyle w:val="Tryckort"/>
        <w:framePr w:wrap="around"/>
      </w:pPr>
      <w:r w:rsidRPr="002D356E">
        <w:t>Elanders Gotab, Stockholm  2005</w:t>
      </w:r>
    </w:p>
    <w:p w:rsidR="0000183B" w:rsidRPr="002D356E" w:rsidRDefault="0000183B" w:rsidP="0000183B">
      <w:pPr>
        <w:pStyle w:val="Normaltindrag"/>
      </w:pPr>
    </w:p>
    <w:sectPr w:rsidR="0000183B" w:rsidRPr="002D356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74B" w:rsidRPr="002D356E" w:rsidRDefault="0078574B">
      <w:r w:rsidRPr="002D356E">
        <w:separator/>
      </w:r>
    </w:p>
  </w:endnote>
  <w:endnote w:type="continuationSeparator" w:id="0">
    <w:p w:rsidR="0078574B" w:rsidRPr="002D356E" w:rsidRDefault="0078574B">
      <w:r w:rsidRPr="002D35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calaSansLF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ScalaSans-Italic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2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t>10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t>9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if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4</w:instrText>
    </w:r>
    <w:r w:rsidRPr="002D356E">
      <w:fldChar w:fldCharType="end"/>
    </w:r>
    <w:r w:rsidRPr="002D356E">
      <w:instrText xml:space="preserve">/2 </w:instrText>
    </w:r>
    <w:r w:rsidRPr="002D356E">
      <w:fldChar w:fldCharType="separate"/>
    </w:r>
    <w:r w:rsidR="00E710E6" w:rsidRPr="002D356E">
      <w:instrText>2</w:instrText>
    </w:r>
    <w:r w:rsidRPr="002D356E">
      <w:fldChar w:fldCharType="end"/>
    </w:r>
    <w:r w:rsidRPr="002D356E">
      <w:instrText xml:space="preserve"> - </w:instrText>
    </w:r>
    <w:r w:rsidRPr="002D356E">
      <w:fldChar w:fldCharType="begin" w:fldLock="1"/>
    </w:r>
    <w:r w:rsidRPr="002D356E">
      <w:instrText xml:space="preserve"> = int(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4</w:instrText>
    </w:r>
    <w:r w:rsidRPr="002D356E">
      <w:fldChar w:fldCharType="end"/>
    </w:r>
    <w:r w:rsidRPr="002D356E">
      <w:instrText xml:space="preserve">/2) </w:instrText>
    </w:r>
    <w:r w:rsidRPr="002D356E">
      <w:fldChar w:fldCharType="separate"/>
    </w:r>
    <w:r w:rsidR="00E710E6" w:rsidRPr="002D356E">
      <w:instrText>2</w:instrText>
    </w:r>
    <w:r w:rsidRPr="002D356E">
      <w:fldChar w:fldCharType="end"/>
    </w:r>
    <w:r w:rsidRPr="002D356E">
      <w:fldChar w:fldCharType="separate"/>
    </w:r>
    <w:r w:rsidR="00E710E6" w:rsidRPr="002D356E">
      <w:instrText>0</w:instrText>
    </w:r>
    <w:r w:rsidRPr="002D356E">
      <w:fldChar w:fldCharType="end"/>
    </w:r>
    <w:r w:rsidRPr="002D356E">
      <w:instrText xml:space="preserve"> = 0 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instrText>4</w:instrText>
    </w:r>
    <w:r w:rsidRPr="002D356E">
      <w:fldChar w:fldCharType="end"/>
    </w:r>
  </w:p>
  <w:p w:rsidR="00E710E6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instrText>""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instrText>5</w:instrText>
    </w:r>
    <w:r w:rsidRPr="002D356E">
      <w:fldChar w:fldCharType="end"/>
    </w:r>
    <w:r w:rsidRPr="002D356E">
      <w:instrText>"</w:instrText>
    </w:r>
    <w:r w:rsidR="00E710E6" w:rsidRPr="002D356E">
      <w:fldChar w:fldCharType="separate"/>
    </w:r>
    <w:r w:rsidR="00E710E6" w:rsidRPr="002D356E">
      <w:t>4</w:t>
    </w:r>
  </w:p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end"/>
    </w:r>
  </w:p>
  <w:p w:rsidR="00B95347" w:rsidRPr="002D356E" w:rsidRDefault="00B9534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t>12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t>13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if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11</w:instrText>
    </w:r>
    <w:r w:rsidRPr="002D356E">
      <w:fldChar w:fldCharType="end"/>
    </w:r>
    <w:r w:rsidRPr="002D356E">
      <w:instrText xml:space="preserve">/2 </w:instrText>
    </w:r>
    <w:r w:rsidRPr="002D356E">
      <w:fldChar w:fldCharType="separate"/>
    </w:r>
    <w:r w:rsidR="00E710E6" w:rsidRPr="002D356E">
      <w:instrText>5,5</w:instrText>
    </w:r>
    <w:r w:rsidRPr="002D356E">
      <w:fldChar w:fldCharType="end"/>
    </w:r>
    <w:r w:rsidRPr="002D356E">
      <w:instrText xml:space="preserve"> - </w:instrText>
    </w:r>
    <w:r w:rsidRPr="002D356E">
      <w:fldChar w:fldCharType="begin" w:fldLock="1"/>
    </w:r>
    <w:r w:rsidRPr="002D356E">
      <w:instrText xml:space="preserve"> = int(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11</w:instrText>
    </w:r>
    <w:r w:rsidRPr="002D356E">
      <w:fldChar w:fldCharType="end"/>
    </w:r>
    <w:r w:rsidRPr="002D356E">
      <w:instrText xml:space="preserve">/2) </w:instrText>
    </w:r>
    <w:r w:rsidRPr="002D356E">
      <w:fldChar w:fldCharType="separate"/>
    </w:r>
    <w:r w:rsidR="00E710E6" w:rsidRPr="002D356E">
      <w:instrText>5</w:instrText>
    </w:r>
    <w:r w:rsidRPr="002D356E">
      <w:fldChar w:fldCharType="end"/>
    </w:r>
    <w:r w:rsidRPr="002D356E">
      <w:fldChar w:fldCharType="separate"/>
    </w:r>
    <w:r w:rsidR="00E710E6" w:rsidRPr="002D356E">
      <w:instrText>0,5</w:instrText>
    </w:r>
    <w:r w:rsidRPr="002D356E">
      <w:fldChar w:fldCharType="end"/>
    </w:r>
    <w:r w:rsidRPr="002D356E">
      <w:instrText xml:space="preserve"> = 0 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instrText>12</w:instrText>
    </w:r>
    <w:r w:rsidRPr="002D356E">
      <w:fldChar w:fldCharType="end"/>
    </w:r>
  </w:p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instrText>""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instrText>11</w:instrText>
    </w:r>
    <w:r w:rsidRPr="002D356E">
      <w:fldChar w:fldCharType="end"/>
    </w:r>
    <w:r w:rsidRPr="002D356E">
      <w:instrText>"</w:instrText>
    </w:r>
    <w:r w:rsidR="00E710E6" w:rsidRPr="002D356E">
      <w:fldChar w:fldCharType="separate"/>
    </w:r>
    <w:r w:rsidR="00E710E6"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if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2D356E">
      <w:rPr>
        <w:noProof/>
      </w:rPr>
      <w:instrText>1</w:instrText>
    </w:r>
    <w:r w:rsidRPr="002D356E">
      <w:fldChar w:fldCharType="end"/>
    </w:r>
    <w:r w:rsidRPr="002D356E">
      <w:instrText xml:space="preserve">/2 </w:instrText>
    </w:r>
    <w:r w:rsidRPr="002D356E">
      <w:fldChar w:fldCharType="separate"/>
    </w:r>
    <w:r w:rsidR="002D356E">
      <w:rPr>
        <w:noProof/>
      </w:rPr>
      <w:instrText>0,5</w:instrText>
    </w:r>
    <w:r w:rsidRPr="002D356E">
      <w:fldChar w:fldCharType="end"/>
    </w:r>
    <w:r w:rsidRPr="002D356E">
      <w:instrText xml:space="preserve"> - </w:instrText>
    </w:r>
    <w:r w:rsidRPr="002D356E">
      <w:fldChar w:fldCharType="begin" w:fldLock="1"/>
    </w:r>
    <w:r w:rsidRPr="002D356E">
      <w:instrText xml:space="preserve"> = int(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2D356E">
      <w:rPr>
        <w:noProof/>
      </w:rPr>
      <w:instrText>1</w:instrText>
    </w:r>
    <w:r w:rsidRPr="002D356E">
      <w:fldChar w:fldCharType="end"/>
    </w:r>
    <w:r w:rsidRPr="002D356E">
      <w:instrText xml:space="preserve">/2) </w:instrText>
    </w:r>
    <w:r w:rsidRPr="002D356E">
      <w:fldChar w:fldCharType="separate"/>
    </w:r>
    <w:r w:rsidR="002D356E">
      <w:rPr>
        <w:noProof/>
      </w:rPr>
      <w:instrText>0</w:instrText>
    </w:r>
    <w:r w:rsidRPr="002D356E">
      <w:fldChar w:fldCharType="end"/>
    </w:r>
    <w:r w:rsidRPr="002D356E">
      <w:fldChar w:fldCharType="separate"/>
    </w:r>
    <w:r w:rsidR="002D356E">
      <w:rPr>
        <w:noProof/>
      </w:rPr>
      <w:instrText>0,5</w:instrText>
    </w:r>
    <w:r w:rsidRPr="002D356E">
      <w:fldChar w:fldCharType="end"/>
    </w:r>
    <w:r w:rsidRPr="002D356E">
      <w:instrText xml:space="preserve"> = 0 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instrText>14</w:instrText>
    </w:r>
    <w:r w:rsidRPr="002D356E">
      <w:fldChar w:fldCharType="end"/>
    </w:r>
  </w:p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instrText>""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2D356E">
      <w:rPr>
        <w:noProof/>
      </w:rPr>
      <w:instrText>1</w:instrText>
    </w:r>
    <w:r w:rsidRPr="002D356E">
      <w:fldChar w:fldCharType="end"/>
    </w:r>
    <w:r w:rsidRPr="002D356E">
      <w:instrText>"</w:instrText>
    </w:r>
    <w:r w:rsidR="00E710E6" w:rsidRPr="002D356E">
      <w:fldChar w:fldCharType="separate"/>
    </w:r>
    <w:r w:rsidR="002D356E">
      <w:rPr>
        <w:noProof/>
      </w:rPr>
      <w:t>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if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2</w:instrText>
    </w:r>
    <w:r w:rsidRPr="002D356E">
      <w:fldChar w:fldCharType="end"/>
    </w:r>
    <w:r w:rsidRPr="002D356E">
      <w:instrText xml:space="preserve">/2 </w:instrText>
    </w:r>
    <w:r w:rsidRPr="002D356E">
      <w:fldChar w:fldCharType="separate"/>
    </w:r>
    <w:r w:rsidR="00E710E6" w:rsidRPr="002D356E">
      <w:instrText>1</w:instrText>
    </w:r>
    <w:r w:rsidRPr="002D356E">
      <w:fldChar w:fldCharType="end"/>
    </w:r>
    <w:r w:rsidRPr="002D356E">
      <w:instrText xml:space="preserve"> - </w:instrText>
    </w:r>
    <w:r w:rsidRPr="002D356E">
      <w:fldChar w:fldCharType="begin" w:fldLock="1"/>
    </w:r>
    <w:r w:rsidRPr="002D356E">
      <w:instrText xml:space="preserve"> = int(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2</w:instrText>
    </w:r>
    <w:r w:rsidRPr="002D356E">
      <w:fldChar w:fldCharType="end"/>
    </w:r>
    <w:r w:rsidRPr="002D356E">
      <w:instrText xml:space="preserve">/2) </w:instrText>
    </w:r>
    <w:r w:rsidRPr="002D356E">
      <w:fldChar w:fldCharType="separate"/>
    </w:r>
    <w:r w:rsidR="00E710E6" w:rsidRPr="002D356E">
      <w:instrText>1</w:instrText>
    </w:r>
    <w:r w:rsidRPr="002D356E">
      <w:fldChar w:fldCharType="end"/>
    </w:r>
    <w:r w:rsidRPr="002D356E">
      <w:fldChar w:fldCharType="separate"/>
    </w:r>
    <w:r w:rsidR="00E710E6" w:rsidRPr="002D356E">
      <w:instrText>0</w:instrText>
    </w:r>
    <w:r w:rsidRPr="002D356E">
      <w:fldChar w:fldCharType="end"/>
    </w:r>
    <w:r w:rsidRPr="002D356E">
      <w:instrText xml:space="preserve"> = 0 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instrText>2</w:instrText>
    </w:r>
    <w:r w:rsidRPr="002D356E">
      <w:fldChar w:fldCharType="end"/>
    </w:r>
  </w:p>
  <w:p w:rsidR="00E710E6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instrText>""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instrText>3</w:instrText>
    </w:r>
    <w:r w:rsidRPr="002D356E">
      <w:fldChar w:fldCharType="end"/>
    </w:r>
    <w:r w:rsidRPr="002D356E">
      <w:instrText>"</w:instrText>
    </w:r>
    <w:r w:rsidR="00E710E6" w:rsidRPr="002D356E">
      <w:fldChar w:fldCharType="separate"/>
    </w:r>
    <w:r w:rsidR="00E710E6" w:rsidRPr="002D356E">
      <w:t>2</w:t>
    </w:r>
  </w:p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end"/>
    </w:r>
  </w:p>
  <w:p w:rsidR="00B95347" w:rsidRPr="002D356E" w:rsidRDefault="00B9534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t>11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fotV"/>
      <w:framePr w:w="8732" w:h="284" w:hRule="exact" w:hSpace="0" w:vSpace="0" w:wrap="around" w:xAlign="inside" w:y="13042" w:anchorLock="0"/>
    </w:pPr>
    <w:r w:rsidRPr="002D356E">
      <w:fldChar w:fldCharType="begin" w:fldLock="1"/>
    </w:r>
    <w:r w:rsidRPr="002D356E">
      <w:instrText xml:space="preserve"> if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= 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3</w:instrText>
    </w:r>
    <w:r w:rsidRPr="002D356E">
      <w:fldChar w:fldCharType="end"/>
    </w:r>
    <w:r w:rsidRPr="002D356E">
      <w:instrText xml:space="preserve">/2 </w:instrText>
    </w:r>
    <w:r w:rsidRPr="002D356E">
      <w:fldChar w:fldCharType="separate"/>
    </w:r>
    <w:r w:rsidR="00E710E6" w:rsidRPr="002D356E">
      <w:instrText>1,5</w:instrText>
    </w:r>
    <w:r w:rsidRPr="002D356E">
      <w:fldChar w:fldCharType="end"/>
    </w:r>
    <w:r w:rsidRPr="002D356E">
      <w:instrText xml:space="preserve"> - </w:instrText>
    </w:r>
    <w:r w:rsidRPr="002D356E">
      <w:fldChar w:fldCharType="begin" w:fldLock="1"/>
    </w:r>
    <w:r w:rsidRPr="002D356E">
      <w:instrText xml:space="preserve"> = int(</w:instrText>
    </w:r>
    <w:r w:rsidRPr="002D356E">
      <w:fldChar w:fldCharType="begin" w:fldLock="1"/>
    </w:r>
    <w:r w:rsidRPr="002D356E">
      <w:instrText xml:space="preserve"> page</w:instrText>
    </w:r>
    <w:r w:rsidRPr="002D356E">
      <w:fldChar w:fldCharType="separate"/>
    </w:r>
    <w:r w:rsidR="00E710E6" w:rsidRPr="002D356E">
      <w:instrText>3</w:instrText>
    </w:r>
    <w:r w:rsidRPr="002D356E">
      <w:fldChar w:fldCharType="end"/>
    </w:r>
    <w:r w:rsidRPr="002D356E">
      <w:instrText xml:space="preserve">/2) </w:instrText>
    </w:r>
    <w:r w:rsidRPr="002D356E">
      <w:fldChar w:fldCharType="separate"/>
    </w:r>
    <w:r w:rsidR="00E710E6" w:rsidRPr="002D356E">
      <w:instrText>1</w:instrText>
    </w:r>
    <w:r w:rsidRPr="002D356E">
      <w:fldChar w:fldCharType="end"/>
    </w:r>
    <w:r w:rsidRPr="002D356E">
      <w:fldChar w:fldCharType="separate"/>
    </w:r>
    <w:r w:rsidR="00E710E6" w:rsidRPr="002D356E">
      <w:instrText>0,5</w:instrText>
    </w:r>
    <w:r w:rsidRPr="002D356E">
      <w:fldChar w:fldCharType="end"/>
    </w:r>
    <w:r w:rsidRPr="002D356E">
      <w:instrText xml:space="preserve"> = 0 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Pr="002D356E">
      <w:instrText>4</w:instrText>
    </w:r>
    <w:r w:rsidRPr="002D356E">
      <w:fldChar w:fldCharType="end"/>
    </w:r>
  </w:p>
  <w:p w:rsidR="00B95347" w:rsidRPr="002D356E" w:rsidRDefault="00B95347">
    <w:pPr>
      <w:pStyle w:val="SidfotH"/>
      <w:framePr w:w="8732" w:h="284" w:hRule="exact" w:hSpace="0" w:vSpace="0" w:wrap="around" w:xAlign="inside" w:y="13042" w:anchorLock="0"/>
    </w:pPr>
    <w:r w:rsidRPr="002D356E">
      <w:instrText>""</w:instrText>
    </w:r>
    <w:r w:rsidRPr="002D356E">
      <w:fldChar w:fldCharType="begin" w:fldLock="1"/>
    </w:r>
    <w:r w:rsidRPr="002D356E">
      <w:instrText xml:space="preserve"> P</w:instrText>
    </w:r>
    <w:r w:rsidRPr="002D356E">
      <w:instrText>A</w:instrText>
    </w:r>
    <w:r w:rsidRPr="002D356E">
      <w:instrText xml:space="preserve">GE </w:instrText>
    </w:r>
    <w:r w:rsidRPr="002D356E">
      <w:fldChar w:fldCharType="separate"/>
    </w:r>
    <w:r w:rsidR="00E710E6" w:rsidRPr="002D356E">
      <w:instrText>3</w:instrText>
    </w:r>
    <w:r w:rsidRPr="002D356E">
      <w:fldChar w:fldCharType="end"/>
    </w:r>
    <w:r w:rsidRPr="002D356E">
      <w:instrText>"</w:instrText>
    </w:r>
    <w:r w:rsidR="00E710E6" w:rsidRPr="002D356E">
      <w:fldChar w:fldCharType="separate"/>
    </w:r>
    <w:r w:rsidR="00E710E6" w:rsidRPr="002D356E">
      <w:t>3</w:t>
    </w:r>
    <w:r w:rsidRPr="002D356E">
      <w:fldChar w:fldCharType="end"/>
    </w:r>
  </w:p>
  <w:p w:rsidR="00B95347" w:rsidRPr="002D356E" w:rsidRDefault="00B953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74B" w:rsidRPr="002D356E" w:rsidRDefault="0078574B">
      <w:pPr>
        <w:pStyle w:val="Sidfot"/>
      </w:pPr>
    </w:p>
  </w:footnote>
  <w:footnote w:type="continuationSeparator" w:id="0">
    <w:p w:rsidR="0078574B" w:rsidRPr="002D356E" w:rsidRDefault="0078574B">
      <w:r w:rsidRPr="002D356E">
        <w:continuationSeparator/>
      </w:r>
    </w:p>
  </w:footnote>
  <w:footnote w:id="1">
    <w:p w:rsidR="00B95347" w:rsidRPr="002D356E" w:rsidRDefault="00B95347" w:rsidP="00C8111A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2D356E">
        <w:rPr>
          <w:rStyle w:val="Fotnotsreferens"/>
          <w:sz w:val="16"/>
          <w:szCs w:val="16"/>
        </w:rPr>
        <w:footnoteRef/>
      </w:r>
      <w:r w:rsidRPr="002D356E">
        <w:rPr>
          <w:sz w:val="16"/>
          <w:szCs w:val="16"/>
        </w:rPr>
        <w:t xml:space="preserve"> </w:t>
      </w:r>
      <w:r w:rsidRPr="002D356E">
        <w:rPr>
          <w:rFonts w:ascii="Arial" w:hAnsi="Arial" w:cs="Arial"/>
          <w:color w:val="000000"/>
          <w:sz w:val="16"/>
          <w:szCs w:val="16"/>
        </w:rPr>
        <w:t>Ohälsotalet är ett mått på utbetalda dagar med sjukpenning, arbetsskadesjukpe</w:t>
      </w:r>
      <w:r w:rsidRPr="002D356E">
        <w:rPr>
          <w:rFonts w:ascii="Arial" w:hAnsi="Arial" w:cs="Arial"/>
          <w:color w:val="000000"/>
          <w:sz w:val="16"/>
          <w:szCs w:val="16"/>
        </w:rPr>
        <w:t>n</w:t>
      </w:r>
      <w:r w:rsidRPr="002D356E">
        <w:rPr>
          <w:rFonts w:ascii="Arial" w:hAnsi="Arial" w:cs="Arial"/>
          <w:color w:val="000000"/>
          <w:sz w:val="16"/>
          <w:szCs w:val="16"/>
        </w:rPr>
        <w:t>ning, rehabiliteringspenning, förtidspension och sjukbidrag från socialförsä</w:t>
      </w:r>
      <w:r w:rsidRPr="002D356E">
        <w:rPr>
          <w:rFonts w:ascii="Arial" w:hAnsi="Arial" w:cs="Arial"/>
          <w:color w:val="000000"/>
          <w:sz w:val="16"/>
          <w:szCs w:val="16"/>
        </w:rPr>
        <w:t>k</w:t>
      </w:r>
      <w:r w:rsidRPr="002D356E">
        <w:rPr>
          <w:rFonts w:ascii="Arial" w:hAnsi="Arial" w:cs="Arial"/>
          <w:color w:val="000000"/>
          <w:sz w:val="16"/>
          <w:szCs w:val="16"/>
        </w:rPr>
        <w:t xml:space="preserve">ringen (från 2003 sjuk- och aktivitetsersättning). Ohälsotalet innehåller </w:t>
      </w:r>
      <w:r w:rsidRPr="002D356E">
        <w:rPr>
          <w:rFonts w:ascii="Arial" w:hAnsi="Arial" w:cs="Arial"/>
          <w:i/>
          <w:color w:val="000000"/>
          <w:sz w:val="16"/>
          <w:szCs w:val="16"/>
        </w:rPr>
        <w:t>inte</w:t>
      </w:r>
      <w:r w:rsidRPr="002D356E">
        <w:rPr>
          <w:rFonts w:ascii="Arial" w:hAnsi="Arial" w:cs="Arial"/>
          <w:color w:val="000000"/>
          <w:sz w:val="16"/>
          <w:szCs w:val="16"/>
        </w:rPr>
        <w:t xml:space="preserve"> dagar med sju</w:t>
      </w:r>
      <w:r w:rsidRPr="002D356E">
        <w:rPr>
          <w:rFonts w:ascii="Arial" w:hAnsi="Arial" w:cs="Arial"/>
          <w:color w:val="000000"/>
          <w:sz w:val="16"/>
          <w:szCs w:val="16"/>
        </w:rPr>
        <w:t>k</w:t>
      </w:r>
      <w:r w:rsidRPr="002D356E">
        <w:rPr>
          <w:rFonts w:ascii="Arial" w:hAnsi="Arial" w:cs="Arial"/>
          <w:color w:val="000000"/>
          <w:sz w:val="16"/>
          <w:szCs w:val="16"/>
        </w:rPr>
        <w:softHyphen/>
      </w:r>
      <w:r w:rsidRPr="002D356E">
        <w:rPr>
          <w:rFonts w:ascii="Arial" w:hAnsi="Arial" w:cs="Arial"/>
          <w:color w:val="000000"/>
          <w:sz w:val="16"/>
          <w:szCs w:val="16"/>
        </w:rPr>
        <w:softHyphen/>
        <w:t>lön från arbetsgivare.</w:t>
      </w:r>
    </w:p>
    <w:p w:rsidR="00B95347" w:rsidRPr="002D356E" w:rsidRDefault="00B95347" w:rsidP="00C8111A">
      <w:pPr>
        <w:pStyle w:val="Fotnotstext"/>
      </w:pPr>
    </w:p>
  </w:footnote>
  <w:footnote w:id="2">
    <w:p w:rsidR="002D356E" w:rsidRPr="002D356E" w:rsidRDefault="002D356E"/>
    <w:p w:rsidR="00B95347" w:rsidRPr="002D356E" w:rsidRDefault="00B95347" w:rsidP="00C8111A">
      <w:pPr>
        <w:pStyle w:val="fotnotstextver100noter"/>
        <w:ind w:left="0" w:firstLine="0"/>
      </w:pPr>
    </w:p>
  </w:footnote>
  <w:footnote w:id="3">
    <w:p w:rsidR="00B95347" w:rsidRPr="002D356E" w:rsidRDefault="00B95347" w:rsidP="00C8111A">
      <w:pPr>
        <w:pStyle w:val="Fotnotstext"/>
      </w:pPr>
      <w:r w:rsidRPr="002D356E">
        <w:rPr>
          <w:rStyle w:val="Fotnotsreferens"/>
        </w:rPr>
        <w:footnoteRef/>
      </w:r>
      <w:r w:rsidRPr="002D356E">
        <w:t xml:space="preserve"> Bet. 2001/02:SfU1.</w:t>
      </w:r>
    </w:p>
  </w:footnote>
  <w:footnote w:id="4">
    <w:p w:rsidR="00B95347" w:rsidRPr="002D356E" w:rsidRDefault="00B95347" w:rsidP="00C8111A">
      <w:pPr>
        <w:pStyle w:val="Fotnotstext"/>
      </w:pPr>
      <w:r w:rsidRPr="002D356E">
        <w:rPr>
          <w:rStyle w:val="Fotnotsreferens"/>
        </w:rPr>
        <w:footnoteRef/>
      </w:r>
      <w:r w:rsidRPr="002D356E">
        <w:t xml:space="preserve"> Bl.a. i bet. 2000/01:SfU1 och 2000/01:SfU15.</w:t>
      </w:r>
    </w:p>
  </w:footnote>
  <w:footnote w:id="5">
    <w:p w:rsidR="00B95347" w:rsidRPr="002D356E" w:rsidRDefault="00B95347" w:rsidP="00C8111A">
      <w:pPr>
        <w:pStyle w:val="Fotnotstext"/>
      </w:pPr>
      <w:r w:rsidRPr="002D356E">
        <w:rPr>
          <w:rStyle w:val="Fotnotsreferens"/>
        </w:rPr>
        <w:footnoteRef/>
      </w:r>
      <w:r w:rsidRPr="002D356E">
        <w:t xml:space="preserve"> Bet. 2003/04:SfU1.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  <w:r w:rsidRPr="002D356E">
      <w:t xml:space="preserve">     </w:t>
    </w:r>
    <w:r w:rsidRPr="002D356E">
      <w:rPr>
        <w:rStyle w:val="SidhuvudBilaga"/>
      </w:rPr>
      <w:t xml:space="preserve"> </w:t>
    </w: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Sammanfattning</w:t>
    </w:r>
    <w:r w:rsidRPr="002D356E">
      <w:rPr>
        <w:rStyle w:val="SidhuvudRubrikReferens"/>
      </w:rPr>
      <w:fldChar w:fldCharType="end"/>
    </w:r>
  </w:p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Status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   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t>2005/06:RRS8</w:t>
    </w:r>
    <w:r w:rsidRPr="002D356E">
      <w:t xml:space="preserve">     </w:t>
    </w:r>
    <w:r w:rsidRPr="002D356E">
      <w:rPr>
        <w:rStyle w:val="SidhuvudBilaga"/>
      </w:rPr>
      <w:t xml:space="preserve"> </w:t>
    </w:r>
    <w:r w:rsidR="00E710E6" w:rsidRPr="002D356E">
      <w:rPr>
        <w:rStyle w:val="SidhuvudRubrikReferens"/>
      </w:rPr>
      <w:t>Riksrevisionens granskning</w:t>
    </w:r>
  </w:p>
  <w:p w:rsidR="00B95347" w:rsidRPr="002D356E" w:rsidRDefault="00B95347">
    <w:pPr>
      <w:pStyle w:val="SidhuvudKantJmn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</w:rPr>
      <w:t>Riksrevisionens granskning</w:t>
    </w:r>
    <w:r w:rsidR="00B95347" w:rsidRPr="002D356E">
      <w:rPr>
        <w:rStyle w:val="SidhuvudBilaga"/>
      </w:rPr>
      <w:t xml:space="preserve"> </w:t>
    </w:r>
    <w:r w:rsidR="00B95347" w:rsidRPr="002D356E">
      <w:t xml:space="preserve">     </w:t>
    </w:r>
    <w:r w:rsidR="00B95347" w:rsidRPr="002D356E">
      <w:rPr>
        <w:rStyle w:val="SidhuvudUtskott"/>
      </w:rPr>
      <w:t>2005/06:RRS8</w:t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0E6" w:rsidRPr="002D356E" w:rsidRDefault="00E710E6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t>2005/06:RRS8</w:t>
    </w:r>
    <w:r w:rsidRPr="002D356E">
      <w:t xml:space="preserve">    </w:t>
    </w:r>
  </w:p>
  <w:p w:rsidR="00E710E6" w:rsidRPr="002D356E" w:rsidRDefault="00E710E6">
    <w:pPr>
      <w:pStyle w:val="SidhuvudKantJmn"/>
      <w:framePr w:w="8732" w:h="567" w:hRule="exact" w:vSpace="0" w:wrap="around" w:vAnchor="page" w:y="341" w:anchorLock="0"/>
    </w:pPr>
  </w:p>
  <w:p w:rsidR="00B95347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  <w:smallCaps w:val="0"/>
        <w:spacing w:val="0"/>
        <w:sz w:val="19"/>
      </w:rPr>
      <w:t xml:space="preserve"> </w:t>
    </w:r>
  </w:p>
  <w:p w:rsidR="00B95347" w:rsidRPr="002D356E" w:rsidRDefault="00B95347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t>2005/06:RRS8</w:t>
    </w:r>
    <w:r w:rsidRPr="002D356E">
      <w:t xml:space="preserve">     </w:t>
    </w:r>
    <w:r w:rsidRPr="002D356E">
      <w:rPr>
        <w:rStyle w:val="SidhuvudBilaga"/>
      </w:rPr>
      <w:t xml:space="preserve"> </w:t>
    </w:r>
    <w:r w:rsidR="00E710E6" w:rsidRPr="002D356E">
      <w:rPr>
        <w:rStyle w:val="SidhuvudRubrikReferens"/>
      </w:rPr>
      <w:t>Styrelsens överväganden</w:t>
    </w:r>
  </w:p>
  <w:p w:rsidR="00B95347" w:rsidRPr="002D356E" w:rsidRDefault="00B95347">
    <w:pPr>
      <w:pStyle w:val="SidhuvudKantJmn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</w:rPr>
      <w:t>Styrelsens överväganden</w:t>
    </w:r>
    <w:r w:rsidR="00B95347" w:rsidRPr="002D356E">
      <w:rPr>
        <w:rStyle w:val="SidhuvudBilaga"/>
      </w:rPr>
      <w:t xml:space="preserve"> </w:t>
    </w:r>
    <w:r w:rsidR="00B95347" w:rsidRPr="002D356E">
      <w:t xml:space="preserve">     </w:t>
    </w:r>
    <w:r w:rsidR="00B95347" w:rsidRPr="002D356E">
      <w:rPr>
        <w:rStyle w:val="SidhuvudUtskott"/>
      </w:rPr>
      <w:t>2005/06:RRS8</w:t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0E6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t xml:space="preserve">  </w:t>
    </w:r>
    <w:r w:rsidRPr="002D356E">
      <w:rPr>
        <w:rStyle w:val="SidhuvudUtskott"/>
      </w:rPr>
      <w:t>2005/06:RRS8</w:t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Sammanfattning</w:t>
    </w:r>
    <w:r w:rsidRPr="002D356E">
      <w:rPr>
        <w:rStyle w:val="SidhuvudRubrikReferens"/>
      </w:rPr>
      <w:fldChar w:fldCharType="end"/>
    </w:r>
    <w:r w:rsidRPr="002D356E">
      <w:rPr>
        <w:rStyle w:val="SidhuvudBilaga"/>
      </w:rPr>
      <w:t xml:space="preserve"> </w:t>
    </w:r>
    <w:r w:rsidRPr="002D356E">
      <w:t xml:space="preserve">     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</w:instrText>
    </w:r>
    <w:r w:rsidRPr="002D356E">
      <w:instrText xml:space="preserve"> </w:instrText>
    </w:r>
    <w:r w:rsidRPr="002D356E">
      <w:rPr>
        <w:rStyle w:val="SidhuvudUtskott"/>
      </w:rPr>
      <w:instrText>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</w:instrText>
    </w:r>
    <w:r w:rsidRPr="002D356E">
      <w:rPr>
        <w:rStyle w:val="SidhuvudUtskott"/>
      </w:rPr>
      <w:instrText>n</w:instrText>
    </w:r>
    <w:r w:rsidRPr="002D356E">
      <w:rPr>
        <w:rStyle w:val="SidhuvudUtskott"/>
      </w:rPr>
      <w:instrText>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    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</w:instrText>
    </w:r>
    <w:r w:rsidRPr="002D356E">
      <w:rPr>
        <w:rStyle w:val="SidhuvudUtskott"/>
      </w:rPr>
      <w:instrText>O</w:instrText>
    </w:r>
    <w:r w:rsidRPr="002D356E">
      <w:rPr>
        <w:rStyle w:val="SidhuvudUtskott"/>
      </w:rPr>
      <w:instrText>PERTY Status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t xml:space="preserve"> </w:t>
    </w:r>
  </w:p>
  <w:p w:rsidR="00B95347" w:rsidRPr="002D356E" w:rsidRDefault="00B9534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  <w:r w:rsidRPr="002D356E">
      <w:t xml:space="preserve">     </w:t>
    </w:r>
    <w:r w:rsidRPr="002D356E">
      <w:rPr>
        <w:rStyle w:val="SidhuvudBilaga"/>
      </w:rPr>
      <w:t xml:space="preserve"> </w:t>
    </w: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Sammanfattning</w:t>
    </w:r>
    <w:r w:rsidRPr="002D356E">
      <w:rPr>
        <w:rStyle w:val="SidhuvudRubrikReferens"/>
      </w:rPr>
      <w:fldChar w:fldCharType="end"/>
    </w:r>
  </w:p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Status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   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Sammanfattning</w:t>
    </w:r>
    <w:r w:rsidRPr="002D356E">
      <w:rPr>
        <w:rStyle w:val="SidhuvudRubrikReferens"/>
      </w:rPr>
      <w:fldChar w:fldCharType="end"/>
    </w:r>
    <w:r w:rsidRPr="002D356E">
      <w:rPr>
        <w:rStyle w:val="SidhuvudBilaga"/>
      </w:rPr>
      <w:t xml:space="preserve"> </w:t>
    </w:r>
    <w:r w:rsidRPr="002D356E">
      <w:t xml:space="preserve">     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</w:instrText>
    </w:r>
    <w:r w:rsidRPr="002D356E">
      <w:instrText xml:space="preserve"> </w:instrText>
    </w:r>
    <w:r w:rsidRPr="002D356E">
      <w:rPr>
        <w:rStyle w:val="SidhuvudUtskott"/>
      </w:rPr>
      <w:instrText>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</w:instrText>
    </w:r>
    <w:r w:rsidRPr="002D356E">
      <w:rPr>
        <w:rStyle w:val="SidhuvudUtskott"/>
      </w:rPr>
      <w:instrText>n</w:instrText>
    </w:r>
    <w:r w:rsidRPr="002D356E">
      <w:rPr>
        <w:rStyle w:val="SidhuvudUtskott"/>
      </w:rPr>
      <w:instrText>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    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</w:instrText>
    </w:r>
    <w:r w:rsidRPr="002D356E">
      <w:rPr>
        <w:rStyle w:val="SidhuvudUtskott"/>
      </w:rPr>
      <w:instrText>O</w:instrText>
    </w:r>
    <w:r w:rsidRPr="002D356E">
      <w:rPr>
        <w:rStyle w:val="SidhuvudUtskott"/>
      </w:rPr>
      <w:instrText>PERTY Status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0E6" w:rsidRPr="002D356E" w:rsidRDefault="00E710E6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t>2005/06:RRS8</w:t>
    </w:r>
    <w:r w:rsidRPr="002D356E">
      <w:t xml:space="preserve">    </w:t>
    </w:r>
  </w:p>
  <w:p w:rsidR="00E710E6" w:rsidRPr="002D356E" w:rsidRDefault="00E710E6">
    <w:pPr>
      <w:pStyle w:val="SidhuvudKantJmn"/>
      <w:framePr w:w="8732" w:h="567" w:hRule="exact" w:vSpace="0" w:wrap="around" w:vAnchor="page" w:y="341" w:anchorLock="0"/>
    </w:pPr>
  </w:p>
  <w:p w:rsidR="00B95347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  <w:smallCaps w:val="0"/>
        <w:spacing w:val="0"/>
        <w:sz w:val="19"/>
      </w:rPr>
      <w:t xml:space="preserve"> </w:t>
    </w:r>
  </w:p>
  <w:p w:rsidR="00B95347" w:rsidRPr="002D356E" w:rsidRDefault="00B9534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  <w:r w:rsidRPr="002D356E">
      <w:t xml:space="preserve">     </w:t>
    </w:r>
    <w:r w:rsidRPr="002D356E">
      <w:rPr>
        <w:rStyle w:val="SidhuvudBilaga"/>
      </w:rPr>
      <w:t xml:space="preserve"> </w:t>
    </w: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Innehållsförteckning</w:t>
    </w:r>
    <w:r w:rsidRPr="002D356E">
      <w:rPr>
        <w:rStyle w:val="SidhuvudRubrikReferens"/>
      </w:rPr>
      <w:fldChar w:fldCharType="end"/>
    </w:r>
  </w:p>
  <w:p w:rsidR="00B95347" w:rsidRPr="002D356E" w:rsidRDefault="00B95347">
    <w:pPr>
      <w:pStyle w:val="SidhuvudKantJmn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Status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   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RubrikReferens"/>
      </w:rPr>
      <w:fldChar w:fldCharType="begin" w:fldLock="1"/>
    </w:r>
    <w:r w:rsidRPr="002D356E">
      <w:rPr>
        <w:rStyle w:val="SidhuvudRubrikReferens"/>
      </w:rPr>
      <w:instrText xml:space="preserve"> StyleREF "Rubrik 1" </w:instrText>
    </w:r>
    <w:r w:rsidRPr="002D356E">
      <w:rPr>
        <w:rStyle w:val="SidhuvudRubrikReferens"/>
      </w:rPr>
      <w:fldChar w:fldCharType="separate"/>
    </w:r>
    <w:r w:rsidRPr="002D356E">
      <w:rPr>
        <w:rStyle w:val="SidhuvudRubrikReferens"/>
      </w:rPr>
      <w:t>Innehållsförteckning</w:t>
    </w:r>
    <w:r w:rsidRPr="002D356E">
      <w:rPr>
        <w:rStyle w:val="SidhuvudRubrikReferens"/>
      </w:rPr>
      <w:fldChar w:fldCharType="end"/>
    </w:r>
    <w:r w:rsidRPr="002D356E">
      <w:rPr>
        <w:rStyle w:val="SidhuvudBilaga"/>
      </w:rPr>
      <w:t xml:space="preserve"> </w:t>
    </w:r>
    <w:r w:rsidRPr="002D356E">
      <w:t xml:space="preserve">     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BetänkandeÅr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2005/06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t>:</w: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</w:instrText>
    </w:r>
    <w:r w:rsidRPr="002D356E">
      <w:instrText xml:space="preserve"> </w:instrText>
    </w:r>
    <w:r w:rsidRPr="002D356E">
      <w:rPr>
        <w:rStyle w:val="SidhuvudUtskott"/>
      </w:rPr>
      <w:instrText>Utskott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RRS</w: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Betä</w:instrText>
    </w:r>
    <w:r w:rsidRPr="002D356E">
      <w:rPr>
        <w:rStyle w:val="SidhuvudUtskott"/>
      </w:rPr>
      <w:instrText>n</w:instrText>
    </w:r>
    <w:r w:rsidRPr="002D356E">
      <w:rPr>
        <w:rStyle w:val="SidhuvudUtskott"/>
      </w:rPr>
      <w:instrText>kandeNr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t>8</w: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if 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DOCPROPERTY "UtkastDatum"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Nej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 = "Ja" "</w:instrText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PRINTDATE \@ "yyyy-MM-dd HH.mm    " </w:instrText>
    </w:r>
    <w:r w:rsidRPr="002D356E">
      <w:rPr>
        <w:rStyle w:val="SidhuvudUtskott"/>
      </w:rPr>
      <w:fldChar w:fldCharType="separate"/>
    </w:r>
    <w:r w:rsidRPr="002D356E">
      <w:rPr>
        <w:rStyle w:val="SidhuvudUtskott"/>
      </w:rPr>
      <w:instrText>2000-08-11 16.42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instrText xml:space="preserve">" </w:instrText>
    </w:r>
    <w:r w:rsidRPr="002D356E">
      <w:rPr>
        <w:rStyle w:val="SidhuvudUtskott"/>
      </w:rPr>
      <w:fldChar w:fldCharType="end"/>
    </w:r>
    <w:r w:rsidRPr="002D356E">
      <w:rPr>
        <w:rStyle w:val="SidhuvudUtskott"/>
      </w:rPr>
      <w:fldChar w:fldCharType="begin" w:fldLock="1"/>
    </w:r>
    <w:r w:rsidRPr="002D356E">
      <w:rPr>
        <w:rStyle w:val="SidhuvudUtskott"/>
      </w:rPr>
      <w:instrText xml:space="preserve"> DOCPR</w:instrText>
    </w:r>
    <w:r w:rsidRPr="002D356E">
      <w:rPr>
        <w:rStyle w:val="SidhuvudUtskott"/>
      </w:rPr>
      <w:instrText>O</w:instrText>
    </w:r>
    <w:r w:rsidRPr="002D356E">
      <w:rPr>
        <w:rStyle w:val="SidhuvudUtskott"/>
      </w:rPr>
      <w:instrText>PERTY Status</w:instrText>
    </w:r>
    <w:r w:rsidRPr="002D356E">
      <w:rPr>
        <w:rStyle w:val="SidhuvudUtskott"/>
      </w:rPr>
      <w:fldChar w:fldCharType="end"/>
    </w:r>
  </w:p>
  <w:p w:rsidR="00B95347" w:rsidRPr="002D356E" w:rsidRDefault="00B9534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0E6" w:rsidRPr="002D356E" w:rsidRDefault="00E710E6">
    <w:pPr>
      <w:pStyle w:val="SidhuvudKantUdda"/>
      <w:framePr w:w="8732" w:h="567" w:hRule="exact" w:vSpace="0" w:wrap="around" w:vAnchor="page" w:y="341" w:anchorLock="0"/>
    </w:pPr>
    <w:r w:rsidRPr="002D356E">
      <w:t xml:space="preserve">  </w:t>
    </w:r>
    <w:r w:rsidRPr="002D356E">
      <w:rPr>
        <w:rStyle w:val="SidhuvudUtskott"/>
      </w:rPr>
      <w:t>2005/06:RRS8</w:t>
    </w:r>
  </w:p>
  <w:p w:rsidR="00B95347" w:rsidRPr="002D356E" w:rsidRDefault="00B95347">
    <w:pPr>
      <w:pStyle w:val="SidhuvudKantUdda"/>
      <w:framePr w:w="8732" w:h="567" w:hRule="exact" w:vSpace="0" w:wrap="around" w:vAnchor="page" w:y="341" w:anchorLock="0"/>
    </w:pPr>
  </w:p>
  <w:p w:rsidR="00B95347" w:rsidRPr="002D356E" w:rsidRDefault="00B9534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403A25"/>
    <w:multiLevelType w:val="multilevel"/>
    <w:tmpl w:val="2902B6D4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6860"/>
    <w:multiLevelType w:val="hybridMultilevel"/>
    <w:tmpl w:val="2902B6D4"/>
    <w:lvl w:ilvl="0" w:tplc="8A72C98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953"/>
    <w:multiLevelType w:val="multilevel"/>
    <w:tmpl w:val="2902B6D4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FA7"/>
    <w:multiLevelType w:val="hybridMultilevel"/>
    <w:tmpl w:val="F6107A14"/>
    <w:lvl w:ilvl="0" w:tplc="EA66F278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7B"/>
    <w:multiLevelType w:val="hybridMultilevel"/>
    <w:tmpl w:val="6D34E688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24098"/>
    <w:multiLevelType w:val="hybridMultilevel"/>
    <w:tmpl w:val="A696693E"/>
    <w:lvl w:ilvl="0" w:tplc="EA66F2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21BC4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68D030A9"/>
    <w:multiLevelType w:val="hybridMultilevel"/>
    <w:tmpl w:val="E4B22EFE"/>
    <w:lvl w:ilvl="0" w:tplc="EA66F2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90777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7F0951C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039234253">
    <w:abstractNumId w:val="1"/>
  </w:num>
  <w:num w:numId="2" w16cid:durableId="1082986948">
    <w:abstractNumId w:val="9"/>
  </w:num>
  <w:num w:numId="3" w16cid:durableId="844589321">
    <w:abstractNumId w:val="0"/>
  </w:num>
  <w:num w:numId="4" w16cid:durableId="1503542539">
    <w:abstractNumId w:val="12"/>
  </w:num>
  <w:num w:numId="5" w16cid:durableId="71582449">
    <w:abstractNumId w:val="3"/>
  </w:num>
  <w:num w:numId="6" w16cid:durableId="1308319740">
    <w:abstractNumId w:val="6"/>
  </w:num>
  <w:num w:numId="7" w16cid:durableId="58404652">
    <w:abstractNumId w:val="5"/>
  </w:num>
  <w:num w:numId="8" w16cid:durableId="2014650104">
    <w:abstractNumId w:val="4"/>
  </w:num>
  <w:num w:numId="9" w16cid:durableId="964193921">
    <w:abstractNumId w:val="7"/>
  </w:num>
  <w:num w:numId="10" w16cid:durableId="733285444">
    <w:abstractNumId w:val="2"/>
  </w:num>
  <w:num w:numId="11" w16cid:durableId="1139614646">
    <w:abstractNumId w:val="10"/>
  </w:num>
  <w:num w:numId="12" w16cid:durableId="765688248">
    <w:abstractNumId w:val="13"/>
  </w:num>
  <w:num w:numId="13" w16cid:durableId="1272318490">
    <w:abstractNumId w:val="8"/>
  </w:num>
  <w:num w:numId="14" w16cid:durableId="879442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4B7B66"/>
    <w:rsid w:val="0000183B"/>
    <w:rsid w:val="0000600B"/>
    <w:rsid w:val="00007428"/>
    <w:rsid w:val="00037057"/>
    <w:rsid w:val="00044DE0"/>
    <w:rsid w:val="00064B25"/>
    <w:rsid w:val="00076F87"/>
    <w:rsid w:val="000827F1"/>
    <w:rsid w:val="0008404E"/>
    <w:rsid w:val="00086432"/>
    <w:rsid w:val="000957ED"/>
    <w:rsid w:val="000B4695"/>
    <w:rsid w:val="000C6E9C"/>
    <w:rsid w:val="001348B2"/>
    <w:rsid w:val="0014389D"/>
    <w:rsid w:val="001657F0"/>
    <w:rsid w:val="001766A5"/>
    <w:rsid w:val="00182771"/>
    <w:rsid w:val="001907CC"/>
    <w:rsid w:val="001B0F3A"/>
    <w:rsid w:val="001B26D0"/>
    <w:rsid w:val="001B423A"/>
    <w:rsid w:val="001D79BA"/>
    <w:rsid w:val="001E264E"/>
    <w:rsid w:val="0020634B"/>
    <w:rsid w:val="0022281A"/>
    <w:rsid w:val="00226259"/>
    <w:rsid w:val="002303E3"/>
    <w:rsid w:val="00250D7B"/>
    <w:rsid w:val="002639AD"/>
    <w:rsid w:val="00263F0A"/>
    <w:rsid w:val="00265C45"/>
    <w:rsid w:val="0027575F"/>
    <w:rsid w:val="002852AB"/>
    <w:rsid w:val="002A1381"/>
    <w:rsid w:val="002D356E"/>
    <w:rsid w:val="002D5F9D"/>
    <w:rsid w:val="002F0A87"/>
    <w:rsid w:val="002F4D5B"/>
    <w:rsid w:val="00306F00"/>
    <w:rsid w:val="00310720"/>
    <w:rsid w:val="00321CC7"/>
    <w:rsid w:val="003278A8"/>
    <w:rsid w:val="0034236A"/>
    <w:rsid w:val="00353F23"/>
    <w:rsid w:val="00354F88"/>
    <w:rsid w:val="00377A59"/>
    <w:rsid w:val="003901C7"/>
    <w:rsid w:val="003A1BF7"/>
    <w:rsid w:val="003A5C6B"/>
    <w:rsid w:val="003A5E80"/>
    <w:rsid w:val="003A799F"/>
    <w:rsid w:val="003B4CCD"/>
    <w:rsid w:val="003C00D6"/>
    <w:rsid w:val="003C23FD"/>
    <w:rsid w:val="003C7AFA"/>
    <w:rsid w:val="003D01E5"/>
    <w:rsid w:val="003D79D8"/>
    <w:rsid w:val="0040257F"/>
    <w:rsid w:val="0040369D"/>
    <w:rsid w:val="004244B6"/>
    <w:rsid w:val="004273FE"/>
    <w:rsid w:val="004276FE"/>
    <w:rsid w:val="0043658A"/>
    <w:rsid w:val="00445FA3"/>
    <w:rsid w:val="004517BA"/>
    <w:rsid w:val="00452894"/>
    <w:rsid w:val="00467841"/>
    <w:rsid w:val="00471647"/>
    <w:rsid w:val="00493F29"/>
    <w:rsid w:val="004B09C6"/>
    <w:rsid w:val="004B6F3B"/>
    <w:rsid w:val="004B7B66"/>
    <w:rsid w:val="004C085B"/>
    <w:rsid w:val="004C2E16"/>
    <w:rsid w:val="00502961"/>
    <w:rsid w:val="00507C5C"/>
    <w:rsid w:val="00535AAD"/>
    <w:rsid w:val="00553C58"/>
    <w:rsid w:val="00560212"/>
    <w:rsid w:val="005764C7"/>
    <w:rsid w:val="005A2C00"/>
    <w:rsid w:val="005A4E76"/>
    <w:rsid w:val="005A6297"/>
    <w:rsid w:val="005C79C7"/>
    <w:rsid w:val="005D0908"/>
    <w:rsid w:val="005D7B0B"/>
    <w:rsid w:val="005E2860"/>
    <w:rsid w:val="00606830"/>
    <w:rsid w:val="00607C54"/>
    <w:rsid w:val="006277A0"/>
    <w:rsid w:val="00633932"/>
    <w:rsid w:val="00640FD6"/>
    <w:rsid w:val="00643D80"/>
    <w:rsid w:val="00644746"/>
    <w:rsid w:val="006447B1"/>
    <w:rsid w:val="00647003"/>
    <w:rsid w:val="00654BAC"/>
    <w:rsid w:val="0067777B"/>
    <w:rsid w:val="006826BB"/>
    <w:rsid w:val="0068404B"/>
    <w:rsid w:val="00691E25"/>
    <w:rsid w:val="006A5A27"/>
    <w:rsid w:val="006B2C73"/>
    <w:rsid w:val="006C60AE"/>
    <w:rsid w:val="006D0187"/>
    <w:rsid w:val="007005F1"/>
    <w:rsid w:val="00705ED6"/>
    <w:rsid w:val="00710BF9"/>
    <w:rsid w:val="00730534"/>
    <w:rsid w:val="00747D86"/>
    <w:rsid w:val="00751CD1"/>
    <w:rsid w:val="00780275"/>
    <w:rsid w:val="0078574B"/>
    <w:rsid w:val="007A624F"/>
    <w:rsid w:val="007D2012"/>
    <w:rsid w:val="007D740D"/>
    <w:rsid w:val="007F1AAF"/>
    <w:rsid w:val="007F6371"/>
    <w:rsid w:val="008114E8"/>
    <w:rsid w:val="00826B13"/>
    <w:rsid w:val="0083721E"/>
    <w:rsid w:val="008416D1"/>
    <w:rsid w:val="00853C16"/>
    <w:rsid w:val="00857C98"/>
    <w:rsid w:val="008603A2"/>
    <w:rsid w:val="008B2AF3"/>
    <w:rsid w:val="008D616E"/>
    <w:rsid w:val="008F0C5D"/>
    <w:rsid w:val="008F22EB"/>
    <w:rsid w:val="00913131"/>
    <w:rsid w:val="0091796F"/>
    <w:rsid w:val="00931551"/>
    <w:rsid w:val="0095710F"/>
    <w:rsid w:val="009606F7"/>
    <w:rsid w:val="0099247C"/>
    <w:rsid w:val="00993E1A"/>
    <w:rsid w:val="009951E1"/>
    <w:rsid w:val="009D2E3D"/>
    <w:rsid w:val="00A0549B"/>
    <w:rsid w:val="00A062F9"/>
    <w:rsid w:val="00A128A5"/>
    <w:rsid w:val="00A22355"/>
    <w:rsid w:val="00A357D1"/>
    <w:rsid w:val="00A44154"/>
    <w:rsid w:val="00A478F8"/>
    <w:rsid w:val="00A502B9"/>
    <w:rsid w:val="00A62A42"/>
    <w:rsid w:val="00A648DD"/>
    <w:rsid w:val="00A660C7"/>
    <w:rsid w:val="00A70F33"/>
    <w:rsid w:val="00A76692"/>
    <w:rsid w:val="00A909C2"/>
    <w:rsid w:val="00AD3A15"/>
    <w:rsid w:val="00AE0AC4"/>
    <w:rsid w:val="00B33780"/>
    <w:rsid w:val="00B421DE"/>
    <w:rsid w:val="00B54446"/>
    <w:rsid w:val="00B60248"/>
    <w:rsid w:val="00B709AB"/>
    <w:rsid w:val="00B95347"/>
    <w:rsid w:val="00BA0E1A"/>
    <w:rsid w:val="00BA10A9"/>
    <w:rsid w:val="00BA580D"/>
    <w:rsid w:val="00BD01E6"/>
    <w:rsid w:val="00BE4B5C"/>
    <w:rsid w:val="00BF26A9"/>
    <w:rsid w:val="00BF4551"/>
    <w:rsid w:val="00BF7313"/>
    <w:rsid w:val="00C12601"/>
    <w:rsid w:val="00C1366D"/>
    <w:rsid w:val="00C359AA"/>
    <w:rsid w:val="00C61DED"/>
    <w:rsid w:val="00C659B0"/>
    <w:rsid w:val="00C8111A"/>
    <w:rsid w:val="00CC4A20"/>
    <w:rsid w:val="00CD347C"/>
    <w:rsid w:val="00CD6EA1"/>
    <w:rsid w:val="00CE00BA"/>
    <w:rsid w:val="00D214BC"/>
    <w:rsid w:val="00D419A8"/>
    <w:rsid w:val="00D42C08"/>
    <w:rsid w:val="00D44112"/>
    <w:rsid w:val="00D5076C"/>
    <w:rsid w:val="00DB20B0"/>
    <w:rsid w:val="00DC6093"/>
    <w:rsid w:val="00DC7B60"/>
    <w:rsid w:val="00DD2FCA"/>
    <w:rsid w:val="00DE4913"/>
    <w:rsid w:val="00DE739A"/>
    <w:rsid w:val="00E07C9B"/>
    <w:rsid w:val="00E14E3A"/>
    <w:rsid w:val="00E442E6"/>
    <w:rsid w:val="00E46740"/>
    <w:rsid w:val="00E6177C"/>
    <w:rsid w:val="00E66660"/>
    <w:rsid w:val="00E710E6"/>
    <w:rsid w:val="00E84163"/>
    <w:rsid w:val="00E84841"/>
    <w:rsid w:val="00EE7CA1"/>
    <w:rsid w:val="00EF012A"/>
    <w:rsid w:val="00EF0FF3"/>
    <w:rsid w:val="00F159E5"/>
    <w:rsid w:val="00F15DBA"/>
    <w:rsid w:val="00F40256"/>
    <w:rsid w:val="00F42035"/>
    <w:rsid w:val="00F54DDD"/>
    <w:rsid w:val="00F64F6A"/>
    <w:rsid w:val="00F6639C"/>
    <w:rsid w:val="00F849C8"/>
    <w:rsid w:val="00F87296"/>
    <w:rsid w:val="00FA0C3F"/>
    <w:rsid w:val="00FA6474"/>
    <w:rsid w:val="00FB0E32"/>
    <w:rsid w:val="00FB4CC1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A3296-67E3-4B9E-99ED-C4348804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Rubrikfigurochtabell">
    <w:name w:val="Rubrik figur och tabell"/>
    <w:rsid w:val="00C8111A"/>
    <w:pPr>
      <w:keepNext/>
      <w:spacing w:before="120" w:after="40" w:line="200" w:lineRule="atLeast"/>
    </w:pPr>
    <w:rPr>
      <w:rFonts w:ascii="ScalaSans-Regular" w:hAnsi="ScalaSans-Regular"/>
      <w:sz w:val="18"/>
      <w:lang w:val="sv-SE" w:eastAsia="en-US"/>
    </w:rPr>
  </w:style>
  <w:style w:type="paragraph" w:customStyle="1" w:styleId="fotnotstextver100noter">
    <w:name w:val="fotnotstext över 100 noter"/>
    <w:basedOn w:val="Fotnotstext"/>
    <w:rsid w:val="00C8111A"/>
    <w:pPr>
      <w:tabs>
        <w:tab w:val="left" w:pos="227"/>
      </w:tabs>
      <w:spacing w:before="40" w:line="180" w:lineRule="exact"/>
      <w:ind w:left="170" w:hanging="170"/>
      <w:jc w:val="left"/>
    </w:pPr>
    <w:rPr>
      <w:rFonts w:ascii="ScalaSansLF-Regular" w:hAnsi="ScalaSansLF-Regular"/>
      <w:sz w:val="16"/>
      <w:lang w:eastAsia="en-US"/>
    </w:rPr>
  </w:style>
  <w:style w:type="paragraph" w:customStyle="1" w:styleId="Klla">
    <w:name w:val="Källa"/>
    <w:basedOn w:val="Normal"/>
    <w:next w:val="Normal"/>
    <w:rsid w:val="00C8111A"/>
    <w:pPr>
      <w:spacing w:before="40" w:after="80" w:line="200" w:lineRule="atLeast"/>
      <w:jc w:val="left"/>
    </w:pPr>
    <w:rPr>
      <w:rFonts w:ascii="ScalaSans-Italic" w:hAnsi="ScalaSans-Italic"/>
      <w:sz w:val="16"/>
      <w:szCs w:val="16"/>
      <w:lang w:eastAsia="en-US"/>
    </w:rPr>
  </w:style>
  <w:style w:type="table" w:styleId="Tabellrutnt">
    <w:name w:val="Table Grid"/>
    <w:basedOn w:val="Normaltabell"/>
    <w:rsid w:val="00C81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81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emf"/><Relationship Id="rId39" Type="http://schemas.openxmlformats.org/officeDocument/2006/relationships/fontTable" Target="fontTable.xml"/><Relationship Id="rId21" Type="http://schemas.openxmlformats.org/officeDocument/2006/relationships/header" Target="header8.xml"/><Relationship Id="rId34" Type="http://schemas.openxmlformats.org/officeDocument/2006/relationships/header" Target="header14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3216</Words>
  <Characters>20843</Characters>
  <Application>Microsoft Office Word</Application>
  <DocSecurity>4</DocSecurity>
  <Lines>425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29</vt:i4>
      </vt:variant>
    </vt:vector>
  </HeadingPairs>
  <TitlesOfParts>
    <vt:vector size="30" baseType="lpstr">
      <vt:lpstr>1999/2000:T1</vt:lpstr>
      <vt:lpstr>Sammanfattning</vt:lpstr>
      <vt:lpstr>Innehållsförteckning</vt:lpstr>
      <vt:lpstr>Styrelsens förslag</vt:lpstr>
      <vt:lpstr>Riksrevisionens granskning</vt:lpstr>
      <vt:lpstr>    Bakgrund </vt:lpstr>
      <vt:lpstr>        Strategi mot ohälsan  </vt:lpstr>
      <vt:lpstr>    Granskningens inriktning</vt:lpstr>
      <vt:lpstr>        En del av ett större problem</vt:lpstr>
      <vt:lpstr>        Begreppet förtidspension</vt:lpstr>
      <vt:lpstr>        Regeringens styrning av Riksförsäkringsverket (RFV)</vt:lpstr>
      <vt:lpstr>        Riksförsäkringsverkets styrning av de regionala försäkringskassorna</vt:lpstr>
      <vt:lpstr>    Iakttagelser i granskningen</vt:lpstr>
      <vt:lpstr>        Regeringens mål och uppdrag till RFV har inte stimulerat förtidspensionärers åte</vt:lpstr>
      <vt:lpstr>        Riksförsäkringsverkets mål återspeglar regeringens </vt:lpstr>
      <vt:lpstr>        Extra resurser för administration har inte riktats mot förtidspensionsområdet </vt:lpstr>
      <vt:lpstr>        Regelstyrningen har verkat i rätt riktning – men reglerna har inte tillämpats </vt:lpstr>
      <vt:lpstr>        Bristande kunskaper om vägen ut ur förtidspension</vt:lpstr>
      <vt:lpstr>        Ingen tillsyn sedan 2001 </vt:lpstr>
      <vt:lpstr>        Bristfällig uppföljning</vt:lpstr>
      <vt:lpstr>        Förtidspension ses som en slutstation</vt:lpstr>
      <vt:lpstr>    Riksrevisionens slutsatser och rekommendationer</vt:lpstr>
      <vt:lpstr>        Rekommendationer riktade till regeringen</vt:lpstr>
      <vt:lpstr>        Rekommendationer riktade till Försäkringskassan</vt:lpstr>
      <vt:lpstr/>
      <vt:lpstr>Styrelsens överväganden</vt:lpstr>
      <vt:lpstr>    Strategi för omprövning av sjukersättning</vt:lpstr>
      <vt:lpstr>    Åtgärder för att stimulera återgång till arbete</vt:lpstr>
      <vt:lpstr>    Redovisning till riksdagen</vt:lpstr>
      <vt:lpstr>    Styrelsens förslag</vt:lpstr>
    </vt:vector>
  </TitlesOfParts>
  <Company>Riksdagen</Company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2005-10-13T10:21:00Z</cp:lastPrinted>
  <dcterms:created xsi:type="dcterms:W3CDTF">2025-12-16T22:22:00Z</dcterms:created>
  <dcterms:modified xsi:type="dcterms:W3CDTF">2025-12-16T22:22:00Z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8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