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CFF" w:rsidRPr="00E50D86" w:rsidRDefault="00667CFF" w:rsidP="00CF7617">
      <w:pPr>
        <w:pStyle w:val="Hemstlrubrik"/>
      </w:pPr>
      <w:r w:rsidRPr="00E50D86">
        <w:t>Förslag till riksdagsbeslut</w:t>
      </w:r>
    </w:p>
    <w:p w:rsidR="00202E9E" w:rsidRPr="00E50D86" w:rsidRDefault="00202E9E" w:rsidP="00202E9E">
      <w:pPr>
        <w:pStyle w:val="Hemstlatt"/>
        <w:rPr>
          <w:szCs w:val="24"/>
        </w:rPr>
      </w:pPr>
      <w:r w:rsidRPr="00E50D86">
        <w:t xml:space="preserve">Riksdagen tillkännager för regeringen som sin mening </w:t>
      </w:r>
      <w:r w:rsidR="00656083" w:rsidRPr="00E50D86">
        <w:t xml:space="preserve">vad i motionen anförs om </w:t>
      </w:r>
      <w:r w:rsidRPr="00E50D86">
        <w:t>att det behövs en total översyn av svensk lagstiftning som rör regleringen av privatekonomisk karaktär mellan makar och sambor.</w:t>
      </w:r>
    </w:p>
    <w:p w:rsidR="00667CFF" w:rsidRPr="00E50D86" w:rsidRDefault="00667CFF" w:rsidP="00202E9E">
      <w:pPr>
        <w:pStyle w:val="Hemstlatt"/>
      </w:pPr>
      <w:r w:rsidRPr="00E50D86">
        <w:t>Riksdagen tillkännager för regeringen som sin mening</w:t>
      </w:r>
      <w:r w:rsidR="00656083" w:rsidRPr="00E50D86">
        <w:t xml:space="preserve"> vad i motionen anförs om</w:t>
      </w:r>
      <w:r w:rsidRPr="00E50D86">
        <w:t xml:space="preserve"> att överfallsskyddet i hemförsäkringar ska</w:t>
      </w:r>
      <w:r w:rsidR="00656083" w:rsidRPr="00E50D86">
        <w:t>ll</w:t>
      </w:r>
      <w:r w:rsidRPr="00E50D86">
        <w:t xml:space="preserve"> gälla även när brott har begåtts mellan makar</w:t>
      </w:r>
      <w:r w:rsidR="00656083" w:rsidRPr="00E50D86">
        <w:t xml:space="preserve"> eller </w:t>
      </w:r>
      <w:r w:rsidRPr="00E50D86">
        <w:t>sambor.</w:t>
      </w:r>
    </w:p>
    <w:p w:rsidR="00667CFF" w:rsidRPr="00E50D86" w:rsidRDefault="00667CFF" w:rsidP="00202E9E">
      <w:pPr>
        <w:pStyle w:val="Hemstlatt"/>
      </w:pPr>
      <w:r w:rsidRPr="00E50D86">
        <w:t xml:space="preserve">Riksdagen tillkännager för regeringen som sin mening </w:t>
      </w:r>
      <w:r w:rsidR="00656083" w:rsidRPr="00E50D86">
        <w:t xml:space="preserve">vad i motionen anförs om </w:t>
      </w:r>
      <w:r w:rsidRPr="00E50D86">
        <w:t>att skadestånd vid övergrepp mellan makar</w:t>
      </w:r>
      <w:r w:rsidR="00656083" w:rsidRPr="00E50D86">
        <w:t xml:space="preserve"> eller </w:t>
      </w:r>
      <w:r w:rsidRPr="00E50D86">
        <w:t>sambor ska</w:t>
      </w:r>
      <w:r w:rsidR="00656083" w:rsidRPr="00E50D86">
        <w:t>ll</w:t>
      </w:r>
      <w:r w:rsidRPr="00E50D86">
        <w:t xml:space="preserve"> vara enskild egendom och följaktligen inte ingå i bodelning.</w:t>
      </w:r>
    </w:p>
    <w:p w:rsidR="00667CFF" w:rsidRPr="00E50D86" w:rsidRDefault="00667CFF" w:rsidP="00202E9E">
      <w:pPr>
        <w:pStyle w:val="Hemstlatt"/>
      </w:pPr>
      <w:r w:rsidRPr="00E50D86">
        <w:t xml:space="preserve">Riksdagen tillkännager för regeringen som sin mening </w:t>
      </w:r>
      <w:r w:rsidR="00656083" w:rsidRPr="00E50D86">
        <w:t xml:space="preserve">vad i motionen anförs om </w:t>
      </w:r>
      <w:r w:rsidRPr="00E50D86">
        <w:t>att när skadestånd är utdömt för övergrepp mellan makar</w:t>
      </w:r>
      <w:r w:rsidR="00656083" w:rsidRPr="00E50D86">
        <w:t xml:space="preserve"> eller </w:t>
      </w:r>
      <w:r w:rsidRPr="00E50D86">
        <w:t>sambor ska</w:t>
      </w:r>
      <w:r w:rsidR="00656083" w:rsidRPr="00E50D86">
        <w:t>ll</w:t>
      </w:r>
      <w:r w:rsidRPr="00E50D86">
        <w:t xml:space="preserve"> </w:t>
      </w:r>
      <w:r w:rsidR="00656083" w:rsidRPr="00E50D86">
        <w:t xml:space="preserve">Brottsoffermyndigheten </w:t>
      </w:r>
      <w:r w:rsidRPr="00E50D86">
        <w:t>förskottera utdömt skadestånd.</w:t>
      </w:r>
      <w:r w:rsidR="00656083" w:rsidRPr="00E50D86">
        <w:rPr>
          <w:szCs w:val="24"/>
          <w:vertAlign w:val="superscript"/>
        </w:rPr>
        <w:t>1</w:t>
      </w:r>
    </w:p>
    <w:p w:rsidR="00667CFF" w:rsidRPr="00E50D86" w:rsidRDefault="00667CFF" w:rsidP="00202E9E">
      <w:pPr>
        <w:pStyle w:val="Hemstlatt"/>
        <w:rPr>
          <w:szCs w:val="24"/>
        </w:rPr>
      </w:pPr>
      <w:r w:rsidRPr="00E50D86">
        <w:t xml:space="preserve">Riksdagen tillkännager för regeringen som sin mening </w:t>
      </w:r>
      <w:r w:rsidR="00656083" w:rsidRPr="00E50D86">
        <w:t xml:space="preserve">vad i motionen anförs om </w:t>
      </w:r>
      <w:r w:rsidRPr="00E50D86">
        <w:t xml:space="preserve">att </w:t>
      </w:r>
      <w:r w:rsidR="00656083" w:rsidRPr="00E50D86">
        <w:t xml:space="preserve">Brottsoffermyndigheten </w:t>
      </w:r>
      <w:r w:rsidRPr="00E50D86">
        <w:t xml:space="preserve">utkräver </w:t>
      </w:r>
      <w:r w:rsidRPr="00E50D86">
        <w:rPr>
          <w:szCs w:val="24"/>
        </w:rPr>
        <w:t>utdömt skadestånd av den ersättningsskyldige vid övergrepp mellan makar</w:t>
      </w:r>
      <w:r w:rsidR="00656083" w:rsidRPr="00E50D86">
        <w:rPr>
          <w:szCs w:val="24"/>
        </w:rPr>
        <w:t xml:space="preserve"> eller </w:t>
      </w:r>
      <w:r w:rsidRPr="00E50D86">
        <w:rPr>
          <w:szCs w:val="24"/>
        </w:rPr>
        <w:t>sambor.</w:t>
      </w:r>
      <w:r w:rsidR="00656083" w:rsidRPr="00E50D86">
        <w:rPr>
          <w:szCs w:val="24"/>
          <w:vertAlign w:val="superscript"/>
        </w:rPr>
        <w:t>1</w:t>
      </w:r>
    </w:p>
    <w:p w:rsidR="00667CFF" w:rsidRPr="00E50D86" w:rsidRDefault="00667CFF" w:rsidP="00202E9E">
      <w:pPr>
        <w:pStyle w:val="Hemstlatt"/>
      </w:pPr>
      <w:r w:rsidRPr="00E50D86">
        <w:t xml:space="preserve">Riksdagen tillkännager för regeringen som sin mening </w:t>
      </w:r>
      <w:r w:rsidR="00656083" w:rsidRPr="00E50D86">
        <w:t xml:space="preserve">vad i motionen anförs om </w:t>
      </w:r>
      <w:r w:rsidRPr="00E50D86">
        <w:t>att bankerna genom lagstiftning ska</w:t>
      </w:r>
      <w:r w:rsidR="00656083" w:rsidRPr="00E50D86">
        <w:t>ll</w:t>
      </w:r>
      <w:r w:rsidRPr="00E50D86">
        <w:t xml:space="preserve"> ha skyldighet att dela lån vid skilsmässa</w:t>
      </w:r>
      <w:r w:rsidR="00656083" w:rsidRPr="00E50D86">
        <w:t xml:space="preserve"> eller </w:t>
      </w:r>
      <w:r w:rsidRPr="00E50D86">
        <w:t>bodelning om det begärs av ena parten.</w:t>
      </w:r>
    </w:p>
    <w:p w:rsidR="00667CFF" w:rsidRPr="00E50D86" w:rsidRDefault="00667CFF" w:rsidP="00202E9E">
      <w:pPr>
        <w:pStyle w:val="Hemstlatt"/>
      </w:pPr>
      <w:r w:rsidRPr="00E50D86">
        <w:t xml:space="preserve">Riksdagen tillkännager för regeringen som sin mening </w:t>
      </w:r>
      <w:r w:rsidR="00656083" w:rsidRPr="00E50D86">
        <w:t xml:space="preserve">vad i motionen anförs om </w:t>
      </w:r>
      <w:r w:rsidRPr="00E50D86">
        <w:t>att från den dag begäran om skilsmässa</w:t>
      </w:r>
      <w:r w:rsidR="00656083" w:rsidRPr="00E50D86">
        <w:t xml:space="preserve"> eller </w:t>
      </w:r>
      <w:r w:rsidRPr="00E50D86">
        <w:t>bodelning reg</w:t>
      </w:r>
      <w:r w:rsidRPr="00E50D86">
        <w:t>i</w:t>
      </w:r>
      <w:r w:rsidRPr="00E50D86">
        <w:t>streras hos Skattemyndigheten ska</w:t>
      </w:r>
      <w:r w:rsidR="00656083" w:rsidRPr="00E50D86">
        <w:t>ll</w:t>
      </w:r>
      <w:r w:rsidRPr="00E50D86">
        <w:t xml:space="preserve"> personligt betalningsansvar gälla för inköp.</w:t>
      </w:r>
    </w:p>
    <w:p w:rsidR="00D350D1" w:rsidRPr="00E50D86" w:rsidRDefault="00D350D1" w:rsidP="00D350D1"/>
    <w:p w:rsidR="00D350D1" w:rsidRPr="00E50D86" w:rsidRDefault="00D350D1" w:rsidP="00D350D1">
      <w:pPr>
        <w:pStyle w:val="Normaltindrag"/>
      </w:pPr>
    </w:p>
    <w:p w:rsidR="00D350D1" w:rsidRPr="00E50D86" w:rsidRDefault="00D350D1" w:rsidP="00D350D1">
      <w:pPr>
        <w:pStyle w:val="Normaltindrag"/>
      </w:pPr>
    </w:p>
    <w:p w:rsidR="00D350D1" w:rsidRPr="00E50D86" w:rsidRDefault="00D350D1" w:rsidP="00D350D1">
      <w:pPr>
        <w:pStyle w:val="Normaltindrag"/>
      </w:pPr>
    </w:p>
    <w:p w:rsidR="00667CFF" w:rsidRPr="00E50D86" w:rsidRDefault="00656083" w:rsidP="00D350D1">
      <w:pPr>
        <w:rPr>
          <w:sz w:val="16"/>
          <w:szCs w:val="16"/>
        </w:rPr>
      </w:pPr>
      <w:r w:rsidRPr="00E50D86">
        <w:rPr>
          <w:szCs w:val="24"/>
          <w:vertAlign w:val="superscript"/>
        </w:rPr>
        <w:t>1</w:t>
      </w:r>
      <w:r w:rsidRPr="00E50D86">
        <w:rPr>
          <w:sz w:val="16"/>
          <w:szCs w:val="16"/>
          <w:vertAlign w:val="superscript"/>
        </w:rPr>
        <w:t xml:space="preserve"> </w:t>
      </w:r>
      <w:r w:rsidRPr="00E50D86">
        <w:rPr>
          <w:sz w:val="16"/>
          <w:szCs w:val="16"/>
        </w:rPr>
        <w:t>Yrkandena 4 och 5 hänvisade till JuU.</w:t>
      </w:r>
    </w:p>
    <w:p w:rsidR="00667CFF" w:rsidRPr="00E50D86" w:rsidRDefault="00667CFF" w:rsidP="00D350D1">
      <w:pPr>
        <w:pStyle w:val="Rubrik1"/>
        <w:pageBreakBefore/>
        <w:spacing w:before="0"/>
      </w:pPr>
      <w:r w:rsidRPr="00E50D86">
        <w:lastRenderedPageBreak/>
        <w:t>Systemfel som slår mot kvinnor</w:t>
      </w:r>
    </w:p>
    <w:p w:rsidR="00667CFF" w:rsidRPr="00E50D86" w:rsidRDefault="00667CFF" w:rsidP="00667CFF">
      <w:r w:rsidRPr="00E50D86">
        <w:t>När en kvinna misshandlas i en nära relation så är det inte slut efter slaget och anmälan. Även när det gäller överfallsskydd i hemförsäkringar, att skadestånd vid övergrepp ingår i bodelning, svårigheterna att få ut tilldömt skadestånd till att bankerna kan vägra bodelning om de så önskar gör att mannen kan fortsä</w:t>
      </w:r>
      <w:r w:rsidRPr="00E50D86">
        <w:t>t</w:t>
      </w:r>
      <w:r w:rsidRPr="00E50D86">
        <w:t>ta utöva sin makt och kontroll över kvinnan. Det finns mycket kvar i vår la</w:t>
      </w:r>
      <w:r w:rsidRPr="00E50D86">
        <w:t>g</w:t>
      </w:r>
      <w:r w:rsidRPr="00E50D86">
        <w:t>stiftning och vårt regelverk som måste ses över med utgångspunkt i det mak</w:t>
      </w:r>
      <w:r w:rsidRPr="00E50D86">
        <w:t>t</w:t>
      </w:r>
      <w:r w:rsidRPr="00E50D86">
        <w:t xml:space="preserve">spel som finns mellan två parter i ett destruktivt förhållande. Lagstiftningen måste vara utformad så att den inte förstärker den </w:t>
      </w:r>
      <w:r w:rsidR="00222B5C" w:rsidRPr="00E50D86">
        <w:t>starkes rätt utan istället stöd</w:t>
      </w:r>
      <w:r w:rsidRPr="00E50D86">
        <w:t xml:space="preserve">er den redan sedan tidigare utsatta parten. I motionen lyfter vi </w:t>
      </w:r>
      <w:r w:rsidR="00222B5C" w:rsidRPr="00E50D86">
        <w:t xml:space="preserve">fram </w:t>
      </w:r>
      <w:r w:rsidRPr="00E50D86">
        <w:t>några områden som vi identifierat men det finns garanterat fler fällor att desarmera. Därför kräver vi utöver de detaljerade förslagen en total översyn av svensk lagstiftning som rör regleringen mellan makar och sambor för att gälla från</w:t>
      </w:r>
      <w:r w:rsidR="00222B5C" w:rsidRPr="00E50D86">
        <w:t xml:space="preserve"> den</w:t>
      </w:r>
      <w:r w:rsidRPr="00E50D86">
        <w:t xml:space="preserve"> 1 januari 2008.</w:t>
      </w:r>
    </w:p>
    <w:p w:rsidR="00667CFF" w:rsidRPr="00E50D86" w:rsidRDefault="00667CFF" w:rsidP="00667CFF">
      <w:pPr>
        <w:pStyle w:val="Rubrik1"/>
      </w:pPr>
      <w:r w:rsidRPr="00E50D86">
        <w:t>Försäkringar</w:t>
      </w:r>
    </w:p>
    <w:p w:rsidR="00667CFF" w:rsidRPr="00E50D86" w:rsidRDefault="00667CFF" w:rsidP="00667CFF">
      <w:pPr>
        <w:rPr>
          <w:szCs w:val="24"/>
        </w:rPr>
      </w:pPr>
      <w:r w:rsidRPr="00E50D86">
        <w:rPr>
          <w:szCs w:val="24"/>
        </w:rPr>
        <w:t xml:space="preserve">En kvinna som misshandlas av sin partner får inte bara fysiska och psykiska skador. </w:t>
      </w:r>
      <w:r w:rsidR="0060610B" w:rsidRPr="00E50D86">
        <w:rPr>
          <w:szCs w:val="24"/>
        </w:rPr>
        <w:t xml:space="preserve">Hon </w:t>
      </w:r>
      <w:r w:rsidRPr="00E50D86">
        <w:rPr>
          <w:szCs w:val="24"/>
        </w:rPr>
        <w:t>riskerar också att drabbas hårt ekonomiskt, inte minst i samband med skilsmässa. Misshandlade kvinnor får ofta stora utgifter i samband med övergreppen. Det kan vara tänder som är utslagna, långa sjukskrivningsperi</w:t>
      </w:r>
      <w:r w:rsidRPr="00E50D86">
        <w:rPr>
          <w:szCs w:val="24"/>
        </w:rPr>
        <w:t>o</w:t>
      </w:r>
      <w:r w:rsidRPr="00E50D86">
        <w:rPr>
          <w:szCs w:val="24"/>
        </w:rPr>
        <w:t>der och kostnader för alternativt boende. I hemförsäkringar står att ersättning inte utgår om skada orsakats av försäkringstagare. Det innebär i praktiken att misshandlade kvinnor inte kan få ut ersättning när de blivit slagna av make eller sambo. Därför bör överfallsskyddet i hemförsäkringar gälla även när</w:t>
      </w:r>
      <w:r w:rsidR="0060610B" w:rsidRPr="00E50D86">
        <w:rPr>
          <w:szCs w:val="24"/>
        </w:rPr>
        <w:t xml:space="preserve"> brott har begåtts mellan makar eller </w:t>
      </w:r>
      <w:r w:rsidRPr="00E50D86">
        <w:rPr>
          <w:szCs w:val="24"/>
        </w:rPr>
        <w:t>sambor.</w:t>
      </w:r>
    </w:p>
    <w:p w:rsidR="00667CFF" w:rsidRPr="00E50D86" w:rsidRDefault="00667CFF" w:rsidP="00667CFF">
      <w:pPr>
        <w:pStyle w:val="Rubrik1"/>
      </w:pPr>
      <w:r w:rsidRPr="00E50D86">
        <w:t>Skadestånd</w:t>
      </w:r>
    </w:p>
    <w:p w:rsidR="00667CFF" w:rsidRPr="00E50D86" w:rsidRDefault="00667CFF" w:rsidP="00667CFF">
      <w:pPr>
        <w:rPr>
          <w:szCs w:val="24"/>
        </w:rPr>
      </w:pPr>
      <w:r w:rsidRPr="00E50D86">
        <w:rPr>
          <w:szCs w:val="24"/>
        </w:rPr>
        <w:t>Skadestånd betraktas idag som giftorättsgods</w:t>
      </w:r>
      <w:r w:rsidR="0060610B" w:rsidRPr="00E50D86">
        <w:rPr>
          <w:szCs w:val="24"/>
        </w:rPr>
        <w:t>,</w:t>
      </w:r>
      <w:r w:rsidRPr="00E50D86">
        <w:rPr>
          <w:szCs w:val="24"/>
        </w:rPr>
        <w:t xml:space="preserve"> vilket innebär att båda har halva fordran och halva skulden på ett skadestånd vid en skilsmässa. Det blir ytterligare ett slag mot den redan slagna vid de tillfällen skadestånd är utdömt </w:t>
      </w:r>
      <w:r w:rsidR="00500715" w:rsidRPr="00E50D86">
        <w:rPr>
          <w:szCs w:val="24"/>
        </w:rPr>
        <w:t xml:space="preserve">för brott begångna mellan makar eller </w:t>
      </w:r>
      <w:r w:rsidRPr="00E50D86">
        <w:rPr>
          <w:szCs w:val="24"/>
        </w:rPr>
        <w:t>sambor. Därför måste det ändras så att sk</w:t>
      </w:r>
      <w:r w:rsidRPr="00E50D86">
        <w:rPr>
          <w:szCs w:val="24"/>
        </w:rPr>
        <w:t>a</w:t>
      </w:r>
      <w:r w:rsidRPr="00E50D86">
        <w:rPr>
          <w:szCs w:val="24"/>
        </w:rPr>
        <w:t>destånd alltid ska vara individrelaterat och vara enskild egendom och följak</w:t>
      </w:r>
      <w:r w:rsidRPr="00E50D86">
        <w:rPr>
          <w:szCs w:val="24"/>
        </w:rPr>
        <w:t>t</w:t>
      </w:r>
      <w:r w:rsidRPr="00E50D86">
        <w:rPr>
          <w:szCs w:val="24"/>
        </w:rPr>
        <w:t>ligen inte ingå i bodelning.</w:t>
      </w:r>
    </w:p>
    <w:p w:rsidR="00667CFF" w:rsidRPr="00E50D86" w:rsidRDefault="00667CFF" w:rsidP="00D350D1">
      <w:pPr>
        <w:pStyle w:val="Normaltindrag"/>
      </w:pPr>
      <w:r w:rsidRPr="00E50D86">
        <w:t>Skadestånd räknas idag som inkomst och kan då få till följd att bostadsb</w:t>
      </w:r>
      <w:r w:rsidRPr="00E50D86">
        <w:t>i</w:t>
      </w:r>
      <w:r w:rsidRPr="00E50D86">
        <w:t>drag och socialbidrag minskar eller uteblir på grund av utdömt skadestånd. Skades</w:t>
      </w:r>
      <w:r w:rsidR="0060610B" w:rsidRPr="00E50D86">
        <w:t xml:space="preserve">tånd vid övergrepp mellan makar eller </w:t>
      </w:r>
      <w:r w:rsidRPr="00E50D86">
        <w:t>sambor ska inte räknas som inkomst utan som en ersättning och därmed inte heller ligga till grund vid b</w:t>
      </w:r>
      <w:r w:rsidRPr="00E50D86">
        <w:t>e</w:t>
      </w:r>
      <w:r w:rsidRPr="00E50D86">
        <w:t>räkningar av bostads- och socialbidrag. Vårt krav på detta från förra årets motion kvarstår.</w:t>
      </w:r>
    </w:p>
    <w:p w:rsidR="00667CFF" w:rsidRPr="00E50D86" w:rsidRDefault="00667CFF" w:rsidP="00D350D1">
      <w:pPr>
        <w:pStyle w:val="Normaltindrag"/>
      </w:pPr>
      <w:r w:rsidRPr="00E50D86">
        <w:t>En stor brist är att brottsof</w:t>
      </w:r>
      <w:r w:rsidR="004B7726" w:rsidRPr="00E50D86">
        <w:t xml:space="preserve">fret vid övergrepp mellan makar eller </w:t>
      </w:r>
      <w:r w:rsidRPr="00E50D86">
        <w:t>sambor själv förväntas kräva gärningsmannen på skadestånd och om betalning inte ko</w:t>
      </w:r>
      <w:r w:rsidRPr="00E50D86">
        <w:t>m</w:t>
      </w:r>
      <w:r w:rsidRPr="00E50D86">
        <w:t>mer ska brottsoffret själv göra ansökan hos kronofogde. Detta försätter många i en omöjlig situation. När det gäller misshand</w:t>
      </w:r>
      <w:r w:rsidR="004B7726" w:rsidRPr="00E50D86">
        <w:t>el eller övergrepp me</w:t>
      </w:r>
      <w:r w:rsidR="004B7726" w:rsidRPr="00E50D86">
        <w:t>l</w:t>
      </w:r>
      <w:r w:rsidR="004B7726" w:rsidRPr="00E50D86">
        <w:t xml:space="preserve">lan makar eller sambor </w:t>
      </w:r>
      <w:r w:rsidRPr="00E50D86">
        <w:t>finns en ojämn maktfördelning som gör det mycket svårt att driva kravet om skadestånd på ett lyckosamt sätt. Det riskerar istället att bli en fortsättning på den process mellan par</w:t>
      </w:r>
      <w:r w:rsidR="004B7726" w:rsidRPr="00E50D86">
        <w:t>terna som då inte får ett slut</w:t>
      </w:r>
      <w:r w:rsidRPr="00E50D86">
        <w:t xml:space="preserve"> trots att dom fallit. Utan istället riskerar det att trappas upp och sätta både kvinnor och barn i en mycket besvärlig och farlig situati</w:t>
      </w:r>
      <w:r w:rsidR="004B7726" w:rsidRPr="00E50D86">
        <w:t>on. Därför ska B</w:t>
      </w:r>
      <w:r w:rsidRPr="00E50D86">
        <w:t>rottsoffermyndigheten gå in och förskottera utdömt skadestånd när det gäl</w:t>
      </w:r>
      <w:r w:rsidRPr="00E50D86">
        <w:t>l</w:t>
      </w:r>
      <w:r w:rsidRPr="00E50D86">
        <w:t xml:space="preserve">er brott begångna mellan makar </w:t>
      </w:r>
      <w:r w:rsidR="004B7726" w:rsidRPr="00E50D86">
        <w:t>eller sambor. Sedan ansvarar B</w:t>
      </w:r>
      <w:r w:rsidRPr="00E50D86">
        <w:t>rottsoffe</w:t>
      </w:r>
      <w:r w:rsidRPr="00E50D86">
        <w:t>r</w:t>
      </w:r>
      <w:r w:rsidRPr="00E50D86">
        <w:t>myndigheten för att utdömt skadestånd blir utkrävt av den ersättningsskyld</w:t>
      </w:r>
      <w:r w:rsidRPr="00E50D86">
        <w:t>i</w:t>
      </w:r>
      <w:r w:rsidRPr="00E50D86">
        <w:t>ge. Detta tillväg</w:t>
      </w:r>
      <w:r w:rsidRPr="00E50D86">
        <w:t>a</w:t>
      </w:r>
      <w:r w:rsidRPr="00E50D86">
        <w:t>gångssätt ska då gälla speci</w:t>
      </w:r>
      <w:r w:rsidR="004B7726" w:rsidRPr="00E50D86">
        <w:t xml:space="preserve">fikt vid övergrepp mellan makar eller </w:t>
      </w:r>
      <w:r w:rsidRPr="00E50D86">
        <w:t>sambor.</w:t>
      </w:r>
    </w:p>
    <w:p w:rsidR="00667CFF" w:rsidRPr="00E50D86" w:rsidRDefault="00667CFF" w:rsidP="00667CFF">
      <w:pPr>
        <w:pStyle w:val="Rubrik1"/>
      </w:pPr>
      <w:r w:rsidRPr="00E50D86">
        <w:t>Bankväsendet</w:t>
      </w:r>
    </w:p>
    <w:p w:rsidR="00667CFF" w:rsidRPr="00E50D86" w:rsidRDefault="00667CFF" w:rsidP="00667CFF">
      <w:pPr>
        <w:rPr>
          <w:szCs w:val="24"/>
        </w:rPr>
      </w:pPr>
      <w:r w:rsidRPr="00E50D86">
        <w:rPr>
          <w:szCs w:val="24"/>
        </w:rPr>
        <w:t>Ytterligare systemfel finns i bankväsendet vid en skilsmässa eller bodelning. Idag har bankerna ingen skyldighet att dela lån utan avgör det själva. När det gäller fysiska och psykiska övergrepp mellan makar eller sambor så är den kontrollerande delen av övergreppen en mycket viktig del av maktutövningen. Så när banken vägrar dela lånet befinner sig kvinnan fortfarande ekonomiskt bunden till mannen och har då inte möjlighet att fritt planera sitt liv. Bankerna bör därför enligt lag ha skyldig</w:t>
      </w:r>
      <w:r w:rsidR="00D350D1" w:rsidRPr="00E50D86">
        <w:rPr>
          <w:szCs w:val="24"/>
        </w:rPr>
        <w:t xml:space="preserve">het att dela lån vid skilsmässa eller </w:t>
      </w:r>
      <w:r w:rsidRPr="00E50D86">
        <w:rPr>
          <w:szCs w:val="24"/>
        </w:rPr>
        <w:t>bodelning om den ena parten så begär.</w:t>
      </w:r>
    </w:p>
    <w:p w:rsidR="00667CFF" w:rsidRPr="00E50D86" w:rsidRDefault="00667CFF" w:rsidP="00D350D1">
      <w:pPr>
        <w:pStyle w:val="Normaltindrag"/>
      </w:pPr>
      <w:r w:rsidRPr="00E50D86">
        <w:t>Med gemensamma banka</w:t>
      </w:r>
      <w:r w:rsidR="00D350D1" w:rsidRPr="00E50D86">
        <w:t>ffärer, lönekonton och krediter</w:t>
      </w:r>
      <w:r w:rsidRPr="00E50D86">
        <w:t xml:space="preserve"> har banken full rätt att begära betalningsansvar av den av makarna man anser mest beta</w:t>
      </w:r>
      <w:r w:rsidRPr="00E50D86">
        <w:t>l</w:t>
      </w:r>
      <w:r w:rsidRPr="00E50D86">
        <w:t>ningsvä</w:t>
      </w:r>
      <w:r w:rsidRPr="00E50D86">
        <w:t>r</w:t>
      </w:r>
      <w:r w:rsidRPr="00E50D86">
        <w:t xml:space="preserve">dig. När det förekommer misshandel är det inte ovanligt att det också råder andra missförhållanden. Många har bittert fått erfara hur den andra parten medvetet dragit på sig skulder för att ytterligare </w:t>
      </w:r>
      <w:r w:rsidR="00D350D1" w:rsidRPr="00E50D86">
        <w:t xml:space="preserve">skada sin maka eller </w:t>
      </w:r>
      <w:r w:rsidRPr="00E50D86">
        <w:t>sambo. Kvinnan betraktas ofta som mer ordningsam och ansvarstagande och får dä</w:t>
      </w:r>
      <w:r w:rsidRPr="00E50D86">
        <w:t>r</w:t>
      </w:r>
      <w:r w:rsidRPr="00E50D86">
        <w:t>med ofta bära ett orimligt stort ekonomiskt ansvar för mannens skulder.</w:t>
      </w:r>
    </w:p>
    <w:p w:rsidR="00E84F25" w:rsidRPr="00E50D86" w:rsidRDefault="00667CFF" w:rsidP="00D350D1">
      <w:pPr>
        <w:pStyle w:val="Normaltindrag"/>
      </w:pPr>
      <w:r w:rsidRPr="00E50D86">
        <w:t>Det finns också fall där mannen tagit det gemensamma kreditkortet och dragit på sig stora skulder som sedan kvinnan snällt tvingats betala. Därför ska inte banker kunna välja vem som ska hållas betalningsansvarig för in</w:t>
      </w:r>
      <w:r w:rsidR="00D350D1" w:rsidRPr="00E50D86">
        <w:t xml:space="preserve">köp gjorda efter att skilsmässa eller </w:t>
      </w:r>
      <w:r w:rsidRPr="00E50D86">
        <w:t>bodelning registrerats hos Skattemyndigheten. Utan från registreringsdagen gäller personligt betalningsansvar. Detta bör ges r</w:t>
      </w:r>
      <w:r w:rsidRPr="00E50D86">
        <w:t>e</w:t>
      </w:r>
      <w:r w:rsidRPr="00E50D86">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50D1" w:rsidRPr="00E50D86">
        <w:tblPrEx>
          <w:tblCellMar>
            <w:top w:w="0" w:type="dxa"/>
            <w:bottom w:w="0" w:type="dxa"/>
          </w:tblCellMar>
        </w:tblPrEx>
        <w:trPr>
          <w:cantSplit/>
        </w:trPr>
        <w:tc>
          <w:tcPr>
            <w:tcW w:w="3046" w:type="dxa"/>
          </w:tcPr>
          <w:p w:rsidR="00D350D1" w:rsidRPr="00E50D86" w:rsidRDefault="00D350D1" w:rsidP="00D350D1">
            <w:pPr>
              <w:pStyle w:val="UnderskriftDatum"/>
              <w:spacing w:before="240"/>
            </w:pPr>
            <w:r w:rsidRPr="00E50D86">
              <w:t>Stockholm den 23 september 2005</w:t>
            </w:r>
          </w:p>
        </w:tc>
        <w:tc>
          <w:tcPr>
            <w:tcW w:w="3047" w:type="dxa"/>
          </w:tcPr>
          <w:p w:rsidR="00D350D1" w:rsidRPr="00E50D86" w:rsidRDefault="00D350D1" w:rsidP="00D350D1">
            <w:pPr>
              <w:pStyle w:val="Underskrifter"/>
              <w:spacing w:before="240"/>
            </w:pPr>
          </w:p>
        </w:tc>
      </w:tr>
      <w:tr w:rsidR="00D350D1" w:rsidRPr="00E50D86">
        <w:tblPrEx>
          <w:tblCellMar>
            <w:top w:w="0" w:type="dxa"/>
            <w:bottom w:w="0" w:type="dxa"/>
          </w:tblCellMar>
        </w:tblPrEx>
        <w:trPr>
          <w:cantSplit/>
        </w:trPr>
        <w:tc>
          <w:tcPr>
            <w:tcW w:w="3046" w:type="dxa"/>
          </w:tcPr>
          <w:p w:rsidR="00D350D1" w:rsidRPr="00E50D86" w:rsidRDefault="00D350D1" w:rsidP="00D350D1">
            <w:pPr>
              <w:pStyle w:val="Underskrifter"/>
            </w:pPr>
            <w:r w:rsidRPr="00E50D86">
              <w:t>Annika Qarlsson (c)</w:t>
            </w:r>
          </w:p>
        </w:tc>
        <w:tc>
          <w:tcPr>
            <w:tcW w:w="3047" w:type="dxa"/>
          </w:tcPr>
          <w:p w:rsidR="00D350D1" w:rsidRPr="00E50D86" w:rsidRDefault="00D350D1" w:rsidP="00D350D1">
            <w:pPr>
              <w:pStyle w:val="Underskrifter"/>
            </w:pPr>
            <w:r w:rsidRPr="00E50D86">
              <w:t>Birgitta Carlsson (c)</w:t>
            </w:r>
          </w:p>
        </w:tc>
      </w:tr>
    </w:tbl>
    <w:p w:rsidR="00667CFF" w:rsidRPr="00E50D86" w:rsidRDefault="00667CFF" w:rsidP="00D350D1">
      <w:pPr>
        <w:pStyle w:val="Normaltindrag"/>
      </w:pPr>
    </w:p>
    <w:sectPr w:rsidR="00667CFF" w:rsidRPr="00E50D86" w:rsidSect="00D350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FF6" w:rsidRPr="00E50D86" w:rsidRDefault="003C0FF6">
      <w:r w:rsidRPr="00E50D86">
        <w:separator/>
      </w:r>
    </w:p>
  </w:endnote>
  <w:endnote w:type="continuationSeparator" w:id="0">
    <w:p w:rsidR="003C0FF6" w:rsidRPr="00E50D86" w:rsidRDefault="003C0FF6">
      <w:r w:rsidRPr="00E50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E50D86" w:rsidP="00D350D1">
    <w:pPr>
      <w:pStyle w:val="Sidfot"/>
    </w:pPr>
    <w:r w:rsidRPr="00E50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824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D1" w:rsidRDefault="00D350D1">
                          <w:pPr>
                            <w:pStyle w:val="NormalS5sidnrV"/>
                          </w:pPr>
                          <w:r>
                            <w:fldChar w:fldCharType="begin"/>
                          </w:r>
                          <w:r>
                            <w:instrText xml:space="preserve"> PAGE *\charformat</w:instrText>
                          </w:r>
                          <w:r>
                            <w:fldChar w:fldCharType="separate"/>
                          </w:r>
                          <w:r w:rsidR="005007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0D1" w:rsidRDefault="00D350D1">
                    <w:pPr>
                      <w:pStyle w:val="NormalS5sidnrV"/>
                    </w:pPr>
                    <w:r>
                      <w:fldChar w:fldCharType="begin"/>
                    </w:r>
                    <w:r>
                      <w:instrText xml:space="preserve"> PAGE *\charformat</w:instrText>
                    </w:r>
                    <w:r>
                      <w:fldChar w:fldCharType="separate"/>
                    </w:r>
                    <w:r w:rsidR="0050071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E50D86" w:rsidP="00D350D1">
    <w:pPr>
      <w:pStyle w:val="Sidfot"/>
    </w:pPr>
    <w:r w:rsidRPr="00E50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899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D1" w:rsidRDefault="00D350D1">
                          <w:pPr>
                            <w:pStyle w:val="NormalS5sidnrH"/>
                            <w:ind w:right="0"/>
                          </w:pPr>
                          <w:r>
                            <w:fldChar w:fldCharType="begin"/>
                          </w:r>
                          <w:r>
                            <w:instrText xml:space="preserve"> PAGE *\charformat</w:instrText>
                          </w:r>
                          <w:r>
                            <w:fldChar w:fldCharType="separate"/>
                          </w:r>
                          <w:r w:rsidR="005007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0D1" w:rsidRDefault="00D350D1">
                    <w:pPr>
                      <w:pStyle w:val="NormalS5sidnrH"/>
                      <w:ind w:right="0"/>
                    </w:pPr>
                    <w:r>
                      <w:fldChar w:fldCharType="begin"/>
                    </w:r>
                    <w:r>
                      <w:instrText xml:space="preserve"> PAGE *\charformat</w:instrText>
                    </w:r>
                    <w:r>
                      <w:fldChar w:fldCharType="separate"/>
                    </w:r>
                    <w:r w:rsidR="005007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E50D86" w:rsidP="00D350D1">
    <w:pPr>
      <w:pStyle w:val="Sidfot"/>
    </w:pPr>
    <w:r w:rsidRPr="00E50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118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D1" w:rsidRDefault="00D350D1">
                          <w:pPr>
                            <w:pStyle w:val="NormalS5sidnrH"/>
                            <w:ind w:right="0"/>
                          </w:pPr>
                          <w:r>
                            <w:fldChar w:fldCharType="begin"/>
                          </w:r>
                          <w:r>
                            <w:instrText xml:space="preserve"> PAGE *\charformat</w:instrText>
                          </w:r>
                          <w:r>
                            <w:fldChar w:fldCharType="separate"/>
                          </w:r>
                          <w:r w:rsidR="005007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0D1" w:rsidRDefault="00D350D1">
                    <w:pPr>
                      <w:pStyle w:val="NormalS5sidnrH"/>
                      <w:ind w:right="0"/>
                    </w:pPr>
                    <w:r>
                      <w:fldChar w:fldCharType="begin"/>
                    </w:r>
                    <w:r>
                      <w:instrText xml:space="preserve"> PAGE *\charformat</w:instrText>
                    </w:r>
                    <w:r>
                      <w:fldChar w:fldCharType="separate"/>
                    </w:r>
                    <w:r w:rsidR="005007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FF6" w:rsidRPr="00E50D86" w:rsidRDefault="003C0FF6">
      <w:r w:rsidRPr="00E50D86">
        <w:separator/>
      </w:r>
    </w:p>
  </w:footnote>
  <w:footnote w:type="continuationSeparator" w:id="0">
    <w:p w:rsidR="003C0FF6" w:rsidRPr="00E50D86" w:rsidRDefault="003C0FF6">
      <w:r w:rsidRPr="00E50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E50D86" w:rsidP="00D350D1">
    <w:pPr>
      <w:pStyle w:val="Sidhuvud"/>
    </w:pPr>
    <w:r w:rsidRPr="00E50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482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D1" w:rsidRDefault="00D350D1">
                          <w:pPr>
                            <w:pStyle w:val="KantRubrikS5V"/>
                          </w:pPr>
                          <w:r>
                            <w:fldChar w:fldCharType="begin"/>
                          </w:r>
                          <w:r>
                            <w:instrText xml:space="preserve"> DOCPROPERTY "YearUser" *\charformat </w:instrText>
                          </w:r>
                          <w:r>
                            <w:fldChar w:fldCharType="separate"/>
                          </w:r>
                          <w:r w:rsidR="00500715">
                            <w:t>2005/06</w:t>
                          </w:r>
                          <w:r>
                            <w:fldChar w:fldCharType="end"/>
                          </w:r>
                          <w:r>
                            <w:t>:</w:t>
                          </w:r>
                          <w:r>
                            <w:fldChar w:fldCharType="begin"/>
                          </w:r>
                          <w:r>
                            <w:instrText xml:space="preserve"> DOCPROPERTY "Motionsnummer" *\charformat </w:instrText>
                          </w:r>
                          <w:r>
                            <w:fldChar w:fldCharType="separate"/>
                          </w:r>
                          <w:r w:rsidR="00500715">
                            <w:t>L265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0D1" w:rsidRDefault="00D350D1">
                    <w:pPr>
                      <w:pStyle w:val="KantRubrikS5V"/>
                    </w:pPr>
                    <w:r>
                      <w:fldChar w:fldCharType="begin"/>
                    </w:r>
                    <w:r>
                      <w:instrText xml:space="preserve"> DOCPROPERTY "YearUser" *\charformat </w:instrText>
                    </w:r>
                    <w:r>
                      <w:fldChar w:fldCharType="separate"/>
                    </w:r>
                    <w:r w:rsidR="00500715">
                      <w:t>2005/06</w:t>
                    </w:r>
                    <w:r>
                      <w:fldChar w:fldCharType="end"/>
                    </w:r>
                    <w:r>
                      <w:t>:</w:t>
                    </w:r>
                    <w:r>
                      <w:fldChar w:fldCharType="begin"/>
                    </w:r>
                    <w:r>
                      <w:instrText xml:space="preserve"> DOCPROPERTY "Motionsnummer" *\charformat </w:instrText>
                    </w:r>
                    <w:r>
                      <w:fldChar w:fldCharType="separate"/>
                    </w:r>
                    <w:r w:rsidR="00500715">
                      <w:t>L265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E50D86" w:rsidP="00D350D1">
    <w:pPr>
      <w:pStyle w:val="Sidhuvud"/>
    </w:pPr>
    <w:r w:rsidRPr="00E50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9198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0D1" w:rsidRDefault="00D350D1">
                          <w:pPr>
                            <w:pStyle w:val="KantRubrikS5H"/>
                            <w:ind w:right="0"/>
                          </w:pPr>
                          <w:r>
                            <w:fldChar w:fldCharType="begin"/>
                          </w:r>
                          <w:r>
                            <w:instrText xml:space="preserve"> DOCPROPERTY "YearUser" *\charformat </w:instrText>
                          </w:r>
                          <w:r>
                            <w:fldChar w:fldCharType="separate"/>
                          </w:r>
                          <w:r w:rsidR="00500715">
                            <w:t>2005/06</w:t>
                          </w:r>
                          <w:r>
                            <w:fldChar w:fldCharType="end"/>
                          </w:r>
                          <w:r>
                            <w:t>:</w:t>
                          </w:r>
                          <w:r>
                            <w:fldChar w:fldCharType="begin"/>
                          </w:r>
                          <w:r>
                            <w:instrText xml:space="preserve"> DOCPROPERTY "Motionsnummer" *\charformat </w:instrText>
                          </w:r>
                          <w:r>
                            <w:fldChar w:fldCharType="separate"/>
                          </w:r>
                          <w:r w:rsidR="00500715">
                            <w:t>L265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0D1" w:rsidRDefault="00D350D1">
                    <w:pPr>
                      <w:pStyle w:val="KantRubrikS5H"/>
                      <w:ind w:right="0"/>
                    </w:pPr>
                    <w:r>
                      <w:fldChar w:fldCharType="begin"/>
                    </w:r>
                    <w:r>
                      <w:instrText xml:space="preserve"> DOCPROPERTY "YearUser" *\charformat </w:instrText>
                    </w:r>
                    <w:r>
                      <w:fldChar w:fldCharType="separate"/>
                    </w:r>
                    <w:r w:rsidR="00500715">
                      <w:t>2005/06</w:t>
                    </w:r>
                    <w:r>
                      <w:fldChar w:fldCharType="end"/>
                    </w:r>
                    <w:r>
                      <w:t>:</w:t>
                    </w:r>
                    <w:r>
                      <w:fldChar w:fldCharType="begin"/>
                    </w:r>
                    <w:r>
                      <w:instrText xml:space="preserve"> DOCPROPERTY "Motionsnummer" *\charformat </w:instrText>
                    </w:r>
                    <w:r>
                      <w:fldChar w:fldCharType="separate"/>
                    </w:r>
                    <w:r w:rsidR="00500715">
                      <w:t>L265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0D1" w:rsidRPr="00E50D86" w:rsidRDefault="00D350D1">
    <w:pPr>
      <w:pStyle w:val="FSHNormal"/>
      <w:tabs>
        <w:tab w:val="right" w:pos="5840"/>
      </w:tabs>
    </w:pPr>
    <w:r w:rsidRPr="00E50D86">
      <w:br/>
    </w:r>
    <w:r w:rsidRPr="00E50D86">
      <w:fldChar w:fldCharType="begin" w:fldLock="1"/>
    </w:r>
    <w:r w:rsidRPr="00E50D86">
      <w:instrText xml:space="preserve"> DOCPROPERTY</w:instrText>
    </w:r>
    <w:r w:rsidRPr="00E50D86">
      <w:rPr>
        <w:sz w:val="18"/>
      </w:rPr>
      <w:instrText xml:space="preserve"> "YearUser" *\charformat </w:instrText>
    </w:r>
    <w:r w:rsidRPr="00E50D86">
      <w:fldChar w:fldCharType="separate"/>
    </w:r>
    <w:r w:rsidR="00500715" w:rsidRPr="00E50D86">
      <w:t>2005/06</w:t>
    </w:r>
    <w:r w:rsidRPr="00E50D86">
      <w:fldChar w:fldCharType="end"/>
    </w:r>
    <w:r w:rsidRPr="00E50D86">
      <w:t xml:space="preserve"> </w:t>
    </w:r>
    <w:r w:rsidRPr="00E50D86">
      <w:tab/>
      <w:t xml:space="preserve">mnr: </w:t>
    </w:r>
    <w:r w:rsidRPr="00E50D86">
      <w:fldChar w:fldCharType="begin" w:fldLock="1"/>
    </w:r>
    <w:r w:rsidRPr="00E50D86">
      <w:instrText xml:space="preserve"> DOCPROPERTY</w:instrText>
    </w:r>
    <w:r w:rsidRPr="00E50D86">
      <w:rPr>
        <w:sz w:val="18"/>
      </w:rPr>
      <w:instrText xml:space="preserve"> "Motionsnummer" *\charformat </w:instrText>
    </w:r>
    <w:r w:rsidRPr="00E50D86">
      <w:fldChar w:fldCharType="separate"/>
    </w:r>
    <w:r w:rsidR="00500715" w:rsidRPr="00E50D86">
      <w:t>L265</w:t>
    </w:r>
    <w:r w:rsidRPr="00E50D86">
      <w:fldChar w:fldCharType="end"/>
    </w:r>
    <w:r w:rsidRPr="00E50D86">
      <w:br/>
    </w:r>
    <w:r w:rsidRPr="00E50D86">
      <w:fldChar w:fldCharType="begin" w:fldLock="1"/>
    </w:r>
    <w:r w:rsidRPr="00E50D86">
      <w:instrText xml:space="preserve"> DOCPROPERTY</w:instrText>
    </w:r>
    <w:r w:rsidRPr="00E50D86">
      <w:rPr>
        <w:sz w:val="18"/>
      </w:rPr>
      <w:instrText xml:space="preserve"> "Samling" *\charformat </w:instrText>
    </w:r>
    <w:r w:rsidRPr="00E50D86">
      <w:fldChar w:fldCharType="end"/>
    </w:r>
    <w:r w:rsidRPr="00E50D86">
      <w:tab/>
      <w:t xml:space="preserve">pnr: </w:t>
    </w:r>
    <w:r w:rsidRPr="00E50D86">
      <w:fldChar w:fldCharType="begin" w:fldLock="1"/>
    </w:r>
    <w:r w:rsidRPr="00E50D86">
      <w:instrText xml:space="preserve"> DOCPROPERTY</w:instrText>
    </w:r>
    <w:r w:rsidRPr="00E50D86">
      <w:rPr>
        <w:sz w:val="18"/>
      </w:rPr>
      <w:instrText xml:space="preserve"> "Partinummer" *\charformat </w:instrText>
    </w:r>
    <w:r w:rsidRPr="00E50D86">
      <w:fldChar w:fldCharType="separate"/>
    </w:r>
    <w:r w:rsidR="00500715" w:rsidRPr="00E50D86">
      <w:t>c346</w:t>
    </w:r>
    <w:r w:rsidRPr="00E50D86">
      <w:fldChar w:fldCharType="end"/>
    </w:r>
  </w:p>
  <w:p w:rsidR="00D350D1" w:rsidRPr="00E50D86" w:rsidRDefault="00D350D1">
    <w:pPr>
      <w:pStyle w:val="FSHRub1"/>
    </w:pPr>
    <w:r w:rsidRPr="00E50D86">
      <w:t>Motion till riksdagen</w:t>
    </w:r>
    <w:r w:rsidRPr="00E50D86">
      <w:br/>
    </w:r>
    <w:r w:rsidRPr="00E50D86">
      <w:fldChar w:fldCharType="begin" w:fldLock="1"/>
    </w:r>
    <w:r w:rsidRPr="00E50D86">
      <w:instrText xml:space="preserve"> DOCPROPERTY "YearUser" *\charformat </w:instrText>
    </w:r>
    <w:r w:rsidRPr="00E50D86">
      <w:fldChar w:fldCharType="separate"/>
    </w:r>
    <w:r w:rsidR="00500715" w:rsidRPr="00E50D86">
      <w:t>2005/06</w:t>
    </w:r>
    <w:r w:rsidRPr="00E50D86">
      <w:fldChar w:fldCharType="end"/>
    </w:r>
    <w:r w:rsidRPr="00E50D86">
      <w:t>:</w:t>
    </w:r>
    <w:r w:rsidRPr="00E50D86">
      <w:fldChar w:fldCharType="begin" w:fldLock="1"/>
    </w:r>
    <w:r w:rsidRPr="00E50D86">
      <w:instrText xml:space="preserve"> DOCPROPERTY "Motionsnummer" *\charformat </w:instrText>
    </w:r>
    <w:r w:rsidRPr="00E50D86">
      <w:fldChar w:fldCharType="separate"/>
    </w:r>
    <w:r w:rsidR="00500715" w:rsidRPr="00E50D86">
      <w:t>L265</w:t>
    </w:r>
    <w:r w:rsidRPr="00E50D86">
      <w:fldChar w:fldCharType="end"/>
    </w:r>
  </w:p>
  <w:p w:rsidR="00D350D1" w:rsidRPr="00E50D86" w:rsidRDefault="00D350D1">
    <w:pPr>
      <w:pStyle w:val="FSHNormalS5"/>
    </w:pPr>
    <w:r w:rsidRPr="00E50D86">
      <w:fldChar w:fldCharType="begin" w:fldLock="1"/>
    </w:r>
    <w:r w:rsidRPr="00E50D86">
      <w:instrText xml:space="preserve"> DOCPROPERTY "MotionarText" *\charformat </w:instrText>
    </w:r>
    <w:r w:rsidRPr="00E50D86">
      <w:fldChar w:fldCharType="separate"/>
    </w:r>
    <w:r w:rsidR="00500715" w:rsidRPr="00E50D86">
      <w:t>av Annika Qarlsson och Birgitta Carlsson (c)</w:t>
    </w:r>
    <w:r w:rsidRPr="00E50D86">
      <w:fldChar w:fldCharType="end"/>
    </w:r>
    <w:r w:rsidRPr="00E50D86">
      <w:br/>
    </w:r>
    <w:r w:rsidRPr="00E50D86">
      <w:fldChar w:fldCharType="begin" w:fldLock="1"/>
    </w:r>
    <w:r w:rsidRPr="00E50D86">
      <w:instrText xml:space="preserve"> DOCPROPERTY "SvarFrasKort" *\charformat </w:instrText>
    </w:r>
    <w:r w:rsidRPr="00E50D86">
      <w:fldChar w:fldCharType="end"/>
    </w:r>
  </w:p>
  <w:p w:rsidR="00D350D1" w:rsidRPr="00E50D86" w:rsidRDefault="00D350D1">
    <w:pPr>
      <w:pStyle w:val="FSHTitel"/>
    </w:pPr>
    <w:r w:rsidRPr="00E50D86">
      <w:fldChar w:fldCharType="begin" w:fldLock="1"/>
    </w:r>
    <w:r w:rsidRPr="00E50D86">
      <w:instrText xml:space="preserve"> DOCPROPERTY</w:instrText>
    </w:r>
    <w:r w:rsidRPr="00E50D86">
      <w:rPr>
        <w:sz w:val="18"/>
      </w:rPr>
      <w:instrText xml:space="preserve"> "RubrikSvar" *\charformat </w:instrText>
    </w:r>
    <w:r w:rsidRPr="00E50D86">
      <w:fldChar w:fldCharType="separate"/>
    </w:r>
    <w:r w:rsidR="00500715" w:rsidRPr="00E50D86">
      <w:t>Kvinnomisshandel</w:t>
    </w:r>
    <w:r w:rsidRPr="00E50D86">
      <w:fldChar w:fldCharType="end"/>
    </w:r>
  </w:p>
  <w:p w:rsidR="00D350D1" w:rsidRPr="00E50D86" w:rsidRDefault="00D350D1" w:rsidP="00D350D1">
    <w:pPr>
      <w:pStyle w:val="Normal00"/>
      <w:rPr>
        <w:i/>
      </w:rPr>
    </w:pPr>
    <w:r w:rsidRPr="00E50D8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F30D078"/>
    <w:lvl w:ilvl="0" w:tplc="7CF8DA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6047365">
    <w:abstractNumId w:val="13"/>
  </w:num>
  <w:num w:numId="2" w16cid:durableId="1286085596">
    <w:abstractNumId w:val="10"/>
  </w:num>
  <w:num w:numId="3" w16cid:durableId="1872955534">
    <w:abstractNumId w:val="11"/>
  </w:num>
  <w:num w:numId="4" w16cid:durableId="1682464849">
    <w:abstractNumId w:val="12"/>
  </w:num>
  <w:num w:numId="5" w16cid:durableId="1118796905">
    <w:abstractNumId w:val="8"/>
  </w:num>
  <w:num w:numId="6" w16cid:durableId="354813144">
    <w:abstractNumId w:val="3"/>
  </w:num>
  <w:num w:numId="7" w16cid:durableId="2030914093">
    <w:abstractNumId w:val="2"/>
  </w:num>
  <w:num w:numId="8" w16cid:durableId="1728335067">
    <w:abstractNumId w:val="1"/>
  </w:num>
  <w:num w:numId="9" w16cid:durableId="536164064">
    <w:abstractNumId w:val="0"/>
  </w:num>
  <w:num w:numId="10" w16cid:durableId="1935429891">
    <w:abstractNumId w:val="9"/>
  </w:num>
  <w:num w:numId="11" w16cid:durableId="702874591">
    <w:abstractNumId w:val="7"/>
  </w:num>
  <w:num w:numId="12" w16cid:durableId="743138479">
    <w:abstractNumId w:val="6"/>
  </w:num>
  <w:num w:numId="13" w16cid:durableId="1627393483">
    <w:abstractNumId w:val="5"/>
  </w:num>
  <w:num w:numId="14" w16cid:durableId="147609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412901"/>
    <w:rsid w:val="00064BC3"/>
    <w:rsid w:val="00066775"/>
    <w:rsid w:val="00072FB9"/>
    <w:rsid w:val="00100531"/>
    <w:rsid w:val="00173179"/>
    <w:rsid w:val="00201DFB"/>
    <w:rsid w:val="00202E9E"/>
    <w:rsid w:val="00204A63"/>
    <w:rsid w:val="00212FF1"/>
    <w:rsid w:val="00222B5C"/>
    <w:rsid w:val="00230193"/>
    <w:rsid w:val="0025068A"/>
    <w:rsid w:val="002818D3"/>
    <w:rsid w:val="002D11A8"/>
    <w:rsid w:val="003C0FF6"/>
    <w:rsid w:val="00412901"/>
    <w:rsid w:val="0043609B"/>
    <w:rsid w:val="00445271"/>
    <w:rsid w:val="004A0504"/>
    <w:rsid w:val="004B7726"/>
    <w:rsid w:val="004E38D9"/>
    <w:rsid w:val="00500715"/>
    <w:rsid w:val="0060610B"/>
    <w:rsid w:val="00656083"/>
    <w:rsid w:val="00667CFF"/>
    <w:rsid w:val="006D5EFF"/>
    <w:rsid w:val="00740D6D"/>
    <w:rsid w:val="00794149"/>
    <w:rsid w:val="007B67A7"/>
    <w:rsid w:val="007C6092"/>
    <w:rsid w:val="00806CD6"/>
    <w:rsid w:val="00A053C6"/>
    <w:rsid w:val="00B13BF0"/>
    <w:rsid w:val="00C1285C"/>
    <w:rsid w:val="00C14D8F"/>
    <w:rsid w:val="00C27B7D"/>
    <w:rsid w:val="00CF7617"/>
    <w:rsid w:val="00D1174F"/>
    <w:rsid w:val="00D350D1"/>
    <w:rsid w:val="00DC6C70"/>
    <w:rsid w:val="00E22893"/>
    <w:rsid w:val="00E34E58"/>
    <w:rsid w:val="00E360DE"/>
    <w:rsid w:val="00E50D8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8B0509-9589-4579-9FEE-A612DB9C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7617"/>
    <w:pPr>
      <w:spacing w:after="250"/>
    </w:pPr>
  </w:style>
  <w:style w:type="paragraph" w:customStyle="1" w:styleId="Hemstlatt">
    <w:name w:val="Hemstl_att"/>
    <w:aliases w:val="HemstPunkt,HemstPunktFlera,HemställansPunkt,Förslagstext"/>
    <w:basedOn w:val="Normal"/>
    <w:next w:val="Normal"/>
    <w:rsid w:val="00D350D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2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988</Words>
  <Characters>5565</Characters>
  <Application>Microsoft Office Word</Application>
  <DocSecurity>4</DocSecurity>
  <Lines>105</Lines>
  <Paragraphs>28</Paragraphs>
  <ScaleCrop>false</ScaleCrop>
  <HeadingPairs>
    <vt:vector size="2" baseType="variant">
      <vt:variant>
        <vt:lpstr>Rubrik</vt:lpstr>
      </vt:variant>
      <vt:variant>
        <vt:i4>1</vt:i4>
      </vt:variant>
    </vt:vector>
  </HeadingPairs>
  <TitlesOfParts>
    <vt:vector size="1" baseType="lpstr">
      <vt:lpstr>L265</vt:lpstr>
    </vt:vector>
  </TitlesOfParts>
  <Company>Riksdagen</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L265</dc:title>
  <dc:subject>L265</dc:subject>
  <dc:creator>Riksdagen</dc:creator>
  <cp:keywords>Riksdagen</cp:keywords>
  <dc:description/>
  <cp:lastModifiedBy>Lars Brink</cp:lastModifiedBy>
  <cp:revision>2</cp:revision>
  <cp:lastPrinted>2006-01-04T08:34:00Z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Birgitta Carlsson (c)</vt:lpwstr>
  </property>
  <property fmtid="{D5CDD505-2E9C-101B-9397-08002B2CF9AE}" pid="26" name="MotionarLista">
    <vt:lpwstr>Qarlsson, Annika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20052006000000000099000003460069</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20052006000000000099000003460069</vt:lpwstr>
  </property>
  <property fmtid="{D5CDD505-2E9C-101B-9397-08002B2CF9AE}" pid="50" name="nummer">
    <vt:lpwstr>265</vt:lpwstr>
  </property>
  <property fmtid="{D5CDD505-2E9C-101B-9397-08002B2CF9AE}" pid="51" name="utskottsbeteckning">
    <vt:lpwstr>L</vt:lpwstr>
  </property>
</Properties>
</file>