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5A48" w:rsidRPr="00BD2B20" w:rsidRDefault="003E5A48">
      <w:pPr>
        <w:pStyle w:val="Frslagsrubrik"/>
        <w:shd w:val="clear" w:color="000000" w:fill="auto"/>
      </w:pPr>
      <w:r w:rsidRPr="00BD2B20">
        <w:t>Förslag till riksdagsbeslut</w:t>
      </w:r>
    </w:p>
    <w:p w:rsidR="003E5A48" w:rsidRPr="00BD2B20" w:rsidRDefault="003E5A48">
      <w:pPr>
        <w:pStyle w:val="Hemstlatt"/>
        <w:shd w:val="clear" w:color="000000" w:fill="auto"/>
        <w:ind w:left="0"/>
      </w:pPr>
      <w:r w:rsidRPr="00BD2B20">
        <w:t xml:space="preserve">Riksdagen tillkännager för regeringen som sin mening vad som anförs i motionen om </w:t>
      </w:r>
      <w:r w:rsidRPr="00BD2B20">
        <w:rPr>
          <w:bCs/>
        </w:rPr>
        <w:t>att ändra lagen när det gäller krav på tillstånd vid användning av åtelkamera.</w:t>
      </w:r>
    </w:p>
    <w:p w:rsidR="003E5A48" w:rsidRPr="00BD2B20" w:rsidRDefault="003E5A48">
      <w:pPr>
        <w:pStyle w:val="Rubrik1"/>
        <w:shd w:val="clear" w:color="000000" w:fill="auto"/>
      </w:pPr>
      <w:r w:rsidRPr="00BD2B20">
        <w:t>Motivering</w:t>
      </w:r>
    </w:p>
    <w:p w:rsidR="003E5A48" w:rsidRPr="00BD2B20" w:rsidRDefault="003E5A48">
      <w:pPr>
        <w:shd w:val="clear" w:color="000000" w:fill="auto"/>
        <w:rPr>
          <w:bCs/>
        </w:rPr>
      </w:pPr>
      <w:r w:rsidRPr="00BD2B20">
        <w:rPr>
          <w:bCs/>
        </w:rPr>
        <w:t xml:space="preserve">Att sätta upp en åtelkamera utan tillstånd är idag olagligt. Med vildsvinens utbredning krävs nu andra jaktmetoder och hjälpmedel för att kunna hålla efter stammen. För att öka jägarens kunskap om viltet finns idag tillgång till kameror för att övervaka viltet. Syftet med dessa kameror är att både jägare och markägare ska skaffa sig kunskap om vildsvinens dygnsrytm och vilka individer som besöker platsen för att med denna kunskap kunna bedriva en korrekt och förvaltande avskjutning. Sammantaget sker detta </w:t>
      </w:r>
      <w:r w:rsidRPr="00BD2B20">
        <w:rPr>
          <w:bCs/>
        </w:rPr>
        <w:t>i syfte att mö</w:t>
      </w:r>
      <w:r w:rsidRPr="00BD2B20">
        <w:rPr>
          <w:bCs/>
        </w:rPr>
        <w:t>j</w:t>
      </w:r>
      <w:r w:rsidRPr="00BD2B20">
        <w:rPr>
          <w:bCs/>
        </w:rPr>
        <w:t>liggöra en effektiv jakt av vildsvin i vårt land.</w:t>
      </w:r>
    </w:p>
    <w:p w:rsidR="003E5A48" w:rsidRPr="00BD2B20" w:rsidRDefault="003E5A48">
      <w:pPr>
        <w:pStyle w:val="Normaltindrag"/>
        <w:shd w:val="clear" w:color="000000" w:fill="auto"/>
      </w:pPr>
      <w:r w:rsidRPr="00BD2B20">
        <w:t>Gällande lagstiftning för användande av kamera vid åtelplatser ställer krav på tillstånd för kameraövervakning på allmän plats. Länsstyrelserna ger idag olika besked till de jägare som kontaktar dem. Denna osäkerhet i lagens ti</w:t>
      </w:r>
      <w:r w:rsidRPr="00BD2B20">
        <w:t>l</w:t>
      </w:r>
      <w:r w:rsidRPr="00BD2B20">
        <w:t xml:space="preserve">lämpningsområde och de olika tolkningarna av gällande lag måste snarast undanröjas genom ett förtydligande i lagen. </w:t>
      </w:r>
    </w:p>
    <w:p w:rsidR="003E5A48" w:rsidRPr="00BD2B20" w:rsidRDefault="003E5A48">
      <w:pPr>
        <w:pStyle w:val="Normaltindrag"/>
        <w:shd w:val="clear" w:color="000000" w:fill="auto"/>
      </w:pPr>
      <w:r w:rsidRPr="00BD2B20">
        <w:t>Risken för intrång i den personliga integriteten vid användande av en så kallad åtelkamera som sätts lågt och riktas mot marken är försumbar, och kravet på tillstånd försvårar i onödan den effektivare vildsvinsförvaltning som sa</w:t>
      </w:r>
      <w:r w:rsidRPr="00BD2B20">
        <w:t>m</w:t>
      </w:r>
      <w:r w:rsidRPr="00BD2B20">
        <w:t>hället efterfrågar. Lagen måste därför ändras så att kravet på tillstånd inte gäller för övervakningskameror som satts ut av jakträttsinnehavare med markägares tillstånd i syfte att övervaka vilt. Detta bör ges regeringen tillkä</w:t>
      </w:r>
      <w:r w:rsidRPr="00BD2B20">
        <w:t>n</w:t>
      </w:r>
      <w:r w:rsidRPr="00BD2B20">
        <w:t xml:space="preserve">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2B20">
        <w:trPr>
          <w:cantSplit/>
        </w:trPr>
        <w:tc>
          <w:tcPr>
            <w:tcW w:w="3046" w:type="dxa"/>
          </w:tcPr>
          <w:p w:rsidR="003E5A48" w:rsidRPr="00BD2B20" w:rsidRDefault="003E5A48">
            <w:pPr>
              <w:pStyle w:val="UnderskriftDatum"/>
              <w:shd w:val="clear" w:color="000000" w:fill="auto"/>
              <w:spacing w:before="240"/>
            </w:pPr>
            <w:r w:rsidRPr="00BD2B20">
              <w:lastRenderedPageBreak/>
              <w:t>Stockholm den 30 september 2013</w:t>
            </w:r>
          </w:p>
        </w:tc>
        <w:tc>
          <w:tcPr>
            <w:tcW w:w="3047" w:type="dxa"/>
          </w:tcPr>
          <w:p w:rsidR="003E5A48" w:rsidRPr="00BD2B20" w:rsidRDefault="003E5A48">
            <w:pPr>
              <w:pStyle w:val="Underskrifter"/>
              <w:shd w:val="clear" w:color="000000" w:fill="auto"/>
              <w:spacing w:before="240"/>
            </w:pPr>
          </w:p>
        </w:tc>
      </w:tr>
      <w:tr w:rsidR="00000000" w:rsidRPr="00BD2B20">
        <w:trPr>
          <w:cantSplit/>
        </w:trPr>
        <w:tc>
          <w:tcPr>
            <w:tcW w:w="3046" w:type="dxa"/>
          </w:tcPr>
          <w:p w:rsidR="003E5A48" w:rsidRPr="00BD2B20" w:rsidRDefault="003E5A48">
            <w:pPr>
              <w:pStyle w:val="Underskrifter"/>
              <w:shd w:val="clear" w:color="000000" w:fill="auto"/>
            </w:pPr>
            <w:r w:rsidRPr="00BD2B20">
              <w:t>Annika Qarlsson (C)</w:t>
            </w:r>
          </w:p>
        </w:tc>
        <w:tc>
          <w:tcPr>
            <w:tcW w:w="3046" w:type="dxa"/>
          </w:tcPr>
          <w:p w:rsidR="003E5A48" w:rsidRPr="00BD2B20" w:rsidRDefault="003E5A48">
            <w:pPr>
              <w:pStyle w:val="Underskrifter"/>
              <w:shd w:val="clear" w:color="000000" w:fill="auto"/>
            </w:pPr>
          </w:p>
        </w:tc>
      </w:tr>
    </w:tbl>
    <w:p w:rsidR="003E5A48" w:rsidRPr="00BD2B20" w:rsidRDefault="003E5A48">
      <w:pPr>
        <w:pStyle w:val="Normaltindrag"/>
        <w:shd w:val="clear" w:color="000000" w:fill="auto"/>
      </w:pPr>
    </w:p>
    <w:sectPr w:rsidR="003E5A48" w:rsidRPr="00BD2B2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5A48" w:rsidRPr="00BD2B20" w:rsidRDefault="003E5A48">
      <w:r w:rsidRPr="00BD2B20">
        <w:separator/>
      </w:r>
    </w:p>
  </w:endnote>
  <w:endnote w:type="continuationSeparator" w:id="0">
    <w:p w:rsidR="003E5A48" w:rsidRPr="00BD2B20" w:rsidRDefault="003E5A48">
      <w:r w:rsidRPr="00BD2B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A48" w:rsidRPr="00BD2B20" w:rsidRDefault="00BD2B20">
    <w:pPr>
      <w:pStyle w:val="Sidfot"/>
    </w:pPr>
    <w:r w:rsidRPr="00BD2B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66965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A48" w:rsidRDefault="003E5A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5A48" w:rsidRDefault="003E5A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A48" w:rsidRPr="00BD2B20" w:rsidRDefault="00BD2B20">
    <w:pPr>
      <w:pStyle w:val="Sidfot"/>
    </w:pPr>
    <w:r w:rsidRPr="00BD2B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54602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A48" w:rsidRDefault="003E5A4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5A48" w:rsidRDefault="003E5A4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A48" w:rsidRPr="00BD2B20" w:rsidRDefault="00BD2B20">
    <w:pPr>
      <w:pStyle w:val="Sidfot"/>
    </w:pPr>
    <w:r w:rsidRPr="00BD2B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93141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A48" w:rsidRDefault="003E5A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5A48" w:rsidRDefault="003E5A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5A48" w:rsidRPr="00BD2B20" w:rsidRDefault="003E5A48">
      <w:r w:rsidRPr="00BD2B20">
        <w:separator/>
      </w:r>
    </w:p>
  </w:footnote>
  <w:footnote w:type="continuationSeparator" w:id="0">
    <w:p w:rsidR="003E5A48" w:rsidRPr="00BD2B20" w:rsidRDefault="003E5A48">
      <w:r w:rsidRPr="00BD2B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A48" w:rsidRPr="00BD2B20" w:rsidRDefault="00BD2B20">
    <w:pPr>
      <w:pStyle w:val="Sidhuvud"/>
    </w:pPr>
    <w:r w:rsidRPr="00BD2B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47548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A48" w:rsidRDefault="003E5A4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5A48" w:rsidRDefault="003E5A4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A48" w:rsidRPr="00BD2B20" w:rsidRDefault="00BD2B20">
    <w:pPr>
      <w:pStyle w:val="Sidhuvud"/>
    </w:pPr>
    <w:r w:rsidRPr="00BD2B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90171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A48" w:rsidRDefault="003E5A4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5A48" w:rsidRDefault="003E5A4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A48" w:rsidRPr="00BD2B20" w:rsidRDefault="003E5A48">
    <w:pPr>
      <w:pStyle w:val="FSHNormal"/>
      <w:tabs>
        <w:tab w:val="right" w:pos="5840"/>
      </w:tabs>
    </w:pPr>
    <w:r w:rsidRPr="00BD2B20">
      <w:br/>
    </w:r>
    <w:r w:rsidRPr="00BD2B20">
      <w:fldChar w:fldCharType="begin" w:fldLock="1"/>
    </w:r>
    <w:r w:rsidRPr="00BD2B20">
      <w:instrText xml:space="preserve"> DOCPROPERTY</w:instrText>
    </w:r>
    <w:r w:rsidRPr="00BD2B20">
      <w:rPr>
        <w:sz w:val="18"/>
      </w:rPr>
      <w:instrText xml:space="preserve"> "YearUser" *\charformat </w:instrText>
    </w:r>
    <w:r w:rsidRPr="00BD2B20">
      <w:fldChar w:fldCharType="separate"/>
    </w:r>
    <w:r w:rsidRPr="00BD2B20">
      <w:t>2013/14</w:t>
    </w:r>
    <w:r w:rsidRPr="00BD2B20">
      <w:fldChar w:fldCharType="end"/>
    </w:r>
    <w:r w:rsidRPr="00BD2B20">
      <w:t xml:space="preserve"> </w:t>
    </w:r>
    <w:r w:rsidRPr="00BD2B20">
      <w:tab/>
      <w:t xml:space="preserve">mnr: </w:t>
    </w:r>
    <w:r w:rsidRPr="00BD2B20">
      <w:fldChar w:fldCharType="begin" w:fldLock="1"/>
    </w:r>
    <w:r w:rsidRPr="00BD2B20">
      <w:instrText xml:space="preserve"> DOCPROPERTY</w:instrText>
    </w:r>
    <w:r w:rsidRPr="00BD2B20">
      <w:rPr>
        <w:sz w:val="18"/>
      </w:rPr>
      <w:instrText xml:space="preserve"> "Motionsnummer" *\charformat </w:instrText>
    </w:r>
    <w:r w:rsidRPr="00BD2B20">
      <w:fldChar w:fldCharType="separate"/>
    </w:r>
    <w:r w:rsidRPr="00BD2B20">
      <w:t>Ju300</w:t>
    </w:r>
    <w:r w:rsidRPr="00BD2B20">
      <w:fldChar w:fldCharType="end"/>
    </w:r>
    <w:r w:rsidRPr="00BD2B20">
      <w:br/>
    </w:r>
    <w:r w:rsidRPr="00BD2B20">
      <w:fldChar w:fldCharType="begin" w:fldLock="1"/>
    </w:r>
    <w:r w:rsidRPr="00BD2B20">
      <w:instrText xml:space="preserve"> DOCPROPERTY</w:instrText>
    </w:r>
    <w:r w:rsidRPr="00BD2B20">
      <w:rPr>
        <w:sz w:val="18"/>
      </w:rPr>
      <w:instrText xml:space="preserve"> "Samling" *\charformat </w:instrText>
    </w:r>
    <w:r w:rsidRPr="00BD2B20">
      <w:fldChar w:fldCharType="end"/>
    </w:r>
    <w:r w:rsidRPr="00BD2B20">
      <w:tab/>
      <w:t xml:space="preserve">pnr: </w:t>
    </w:r>
    <w:r w:rsidRPr="00BD2B20">
      <w:fldChar w:fldCharType="begin" w:fldLock="1"/>
    </w:r>
    <w:r w:rsidRPr="00BD2B20">
      <w:instrText xml:space="preserve"> DOCPROPERTY</w:instrText>
    </w:r>
    <w:r w:rsidRPr="00BD2B20">
      <w:rPr>
        <w:sz w:val="18"/>
      </w:rPr>
      <w:instrText xml:space="preserve"> "Partinummer" *\charformat </w:instrText>
    </w:r>
    <w:r w:rsidRPr="00BD2B20">
      <w:fldChar w:fldCharType="separate"/>
    </w:r>
    <w:r w:rsidRPr="00BD2B20">
      <w:t>C433</w:t>
    </w:r>
    <w:r w:rsidRPr="00BD2B20">
      <w:fldChar w:fldCharType="end"/>
    </w:r>
  </w:p>
  <w:p w:rsidR="003E5A48" w:rsidRPr="00BD2B20" w:rsidRDefault="003E5A48">
    <w:pPr>
      <w:pStyle w:val="FSHRub1"/>
    </w:pPr>
    <w:r w:rsidRPr="00BD2B20">
      <w:t>Motion till riksdagen</w:t>
    </w:r>
    <w:r w:rsidRPr="00BD2B20">
      <w:br/>
    </w:r>
    <w:r w:rsidRPr="00BD2B20">
      <w:fldChar w:fldCharType="begin" w:fldLock="1"/>
    </w:r>
    <w:r w:rsidRPr="00BD2B20">
      <w:instrText xml:space="preserve"> DOCPROPERTY "YearUser" *\charformat </w:instrText>
    </w:r>
    <w:r w:rsidRPr="00BD2B20">
      <w:fldChar w:fldCharType="separate"/>
    </w:r>
    <w:r w:rsidRPr="00BD2B20">
      <w:t>2013/14</w:t>
    </w:r>
    <w:r w:rsidRPr="00BD2B20">
      <w:fldChar w:fldCharType="end"/>
    </w:r>
    <w:r w:rsidRPr="00BD2B20">
      <w:t>:</w:t>
    </w:r>
    <w:r w:rsidRPr="00BD2B20">
      <w:fldChar w:fldCharType="begin" w:fldLock="1"/>
    </w:r>
    <w:r w:rsidRPr="00BD2B20">
      <w:instrText xml:space="preserve"> DOCPROPERTY "Motionsnummer" *\charformat </w:instrText>
    </w:r>
    <w:r w:rsidRPr="00BD2B20">
      <w:fldChar w:fldCharType="separate"/>
    </w:r>
    <w:r w:rsidRPr="00BD2B20">
      <w:t>Ju300</w:t>
    </w:r>
    <w:r w:rsidRPr="00BD2B20">
      <w:fldChar w:fldCharType="end"/>
    </w:r>
  </w:p>
  <w:p w:rsidR="003E5A48" w:rsidRPr="00BD2B20" w:rsidRDefault="003E5A48">
    <w:pPr>
      <w:pStyle w:val="FSHNormalS5"/>
    </w:pPr>
    <w:r w:rsidRPr="00BD2B20">
      <w:fldChar w:fldCharType="begin" w:fldLock="1"/>
    </w:r>
    <w:r w:rsidRPr="00BD2B20">
      <w:instrText xml:space="preserve"> DOCPROPERTY "MotionarText" *\charformat </w:instrText>
    </w:r>
    <w:r w:rsidRPr="00BD2B20">
      <w:fldChar w:fldCharType="separate"/>
    </w:r>
    <w:r w:rsidRPr="00BD2B20">
      <w:t>av Annika Qarlsson (C)</w:t>
    </w:r>
    <w:r w:rsidRPr="00BD2B20">
      <w:fldChar w:fldCharType="end"/>
    </w:r>
    <w:r w:rsidRPr="00BD2B20">
      <w:br/>
    </w:r>
    <w:r w:rsidRPr="00BD2B20">
      <w:fldChar w:fldCharType="begin" w:fldLock="1"/>
    </w:r>
    <w:r w:rsidRPr="00BD2B20">
      <w:instrText xml:space="preserve"> DOCPROPERTY "SvarFrasKort" *\charformat </w:instrText>
    </w:r>
    <w:r w:rsidRPr="00BD2B20">
      <w:fldChar w:fldCharType="end"/>
    </w:r>
  </w:p>
  <w:p w:rsidR="003E5A48" w:rsidRPr="00BD2B20" w:rsidRDefault="003E5A48">
    <w:pPr>
      <w:pStyle w:val="FSHTitel"/>
    </w:pPr>
    <w:r w:rsidRPr="00BD2B20">
      <w:fldChar w:fldCharType="begin" w:fldLock="1"/>
    </w:r>
    <w:r w:rsidRPr="00BD2B20">
      <w:instrText xml:space="preserve"> DOCPROPERTY</w:instrText>
    </w:r>
    <w:r w:rsidRPr="00BD2B20">
      <w:rPr>
        <w:sz w:val="18"/>
      </w:rPr>
      <w:instrText xml:space="preserve"> "RubrikSvar" *\charformat </w:instrText>
    </w:r>
    <w:r w:rsidRPr="00BD2B20">
      <w:fldChar w:fldCharType="separate"/>
    </w:r>
    <w:r w:rsidRPr="00BD2B20">
      <w:t>Avskaffat tillståndskrav för åtelkamera</w:t>
    </w:r>
    <w:r w:rsidRPr="00BD2B20">
      <w:fldChar w:fldCharType="end"/>
    </w:r>
  </w:p>
  <w:p w:rsidR="003E5A48" w:rsidRPr="00BD2B20" w:rsidRDefault="003E5A48">
    <w:pPr>
      <w:pStyle w:val="Normal00"/>
    </w:pPr>
  </w:p>
  <w:p w:rsidR="003E5A48" w:rsidRPr="00BD2B20" w:rsidRDefault="003E5A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94210789">
    <w:abstractNumId w:val="13"/>
  </w:num>
  <w:num w:numId="2" w16cid:durableId="469369199">
    <w:abstractNumId w:val="11"/>
  </w:num>
  <w:num w:numId="3" w16cid:durableId="783110935">
    <w:abstractNumId w:val="14"/>
  </w:num>
  <w:num w:numId="4" w16cid:durableId="1546403689">
    <w:abstractNumId w:val="8"/>
  </w:num>
  <w:num w:numId="5" w16cid:durableId="1594968099">
    <w:abstractNumId w:val="3"/>
  </w:num>
  <w:num w:numId="6" w16cid:durableId="414085187">
    <w:abstractNumId w:val="2"/>
  </w:num>
  <w:num w:numId="7" w16cid:durableId="73088677">
    <w:abstractNumId w:val="1"/>
  </w:num>
  <w:num w:numId="8" w16cid:durableId="2110540056">
    <w:abstractNumId w:val="0"/>
  </w:num>
  <w:num w:numId="9" w16cid:durableId="1806973235">
    <w:abstractNumId w:val="9"/>
  </w:num>
  <w:num w:numId="10" w16cid:durableId="111754508">
    <w:abstractNumId w:val="7"/>
  </w:num>
  <w:num w:numId="11" w16cid:durableId="605893990">
    <w:abstractNumId w:val="6"/>
  </w:num>
  <w:num w:numId="12" w16cid:durableId="1511408749">
    <w:abstractNumId w:val="5"/>
  </w:num>
  <w:num w:numId="13" w16cid:durableId="1571425912">
    <w:abstractNumId w:val="4"/>
  </w:num>
  <w:num w:numId="14" w16cid:durableId="1422097583">
    <w:abstractNumId w:val="16"/>
  </w:num>
  <w:num w:numId="15" w16cid:durableId="107893723">
    <w:abstractNumId w:val="12"/>
  </w:num>
  <w:num w:numId="16" w16cid:durableId="13023494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25C9B44D-7018-46C7-9D6D-1E4FAE40FC51}"/>
  </w:docVars>
  <w:rsids>
    <w:rsidRoot w:val="00C201FE"/>
    <w:rsid w:val="003E5A48"/>
    <w:rsid w:val="00BD2B20"/>
    <w:rsid w:val="00C201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9EF39A-3EAD-4615-B868-058497FD5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1396</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C433</vt:lpstr>
    </vt:vector>
  </TitlesOfParts>
  <Company>Riksdagen</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C433</dc:title>
  <dc:subject>C433</dc:subject>
  <dc:creator>Riksdagen</dc:creator>
  <cp:keywords>Riksdagen</cp:keywords>
  <dc:description>AD-ändringar</dc:description>
  <cp:lastModifiedBy>Lars Brink</cp:lastModifiedBy>
  <cp:revision>2</cp:revision>
  <cp:lastPrinted>2013-12-10T08:06:00Z</cp:lastPrinted>
  <dcterms:created xsi:type="dcterms:W3CDTF">2025-12-17T23:20:00Z</dcterms:created>
  <dcterms:modified xsi:type="dcterms:W3CDTF">2025-12-17T23:20:00Z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Avskaffat tillståndskrav för åtelkamera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Avskaffat tillståndskrav för åtelkamera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Qarlsson (C)</vt:lpwstr>
  </property>
  <property fmtid="{D5CDD505-2E9C-101B-9397-08002B2CF9AE}" pid="26" name="MotionarLista">
    <vt:lpwstr>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Ju300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me0314aa</vt:lpwstr>
  </property>
  <property fmtid="{D5CDD505-2E9C-101B-9397-08002B2CF9AE}" pid="46" name="MotionID">
    <vt:lpwstr>20132014000000000067000004330069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20132014000000000067000004330069</vt:lpwstr>
  </property>
  <property fmtid="{D5CDD505-2E9C-101B-9397-08002B2CF9AE}" pid="50" name="nummer">
    <vt:lpwstr>300</vt:lpwstr>
  </property>
  <property fmtid="{D5CDD505-2E9C-101B-9397-08002B2CF9AE}" pid="51" name="utskottsbeteckning">
    <vt:lpwstr>Ju</vt:lpwstr>
  </property>
  <property fmtid="{D5CDD505-2E9C-101B-9397-08002B2CF9AE}" pid="52" name="GlobalUID">
    <vt:lpwstr>{60045C03-090C-4886-A0C9-39827E1AA4EC}</vt:lpwstr>
  </property>
  <property fmtid="{D5CDD505-2E9C-101B-9397-08002B2CF9AE}" pid="53" name="Överföringar">
    <vt:i4>0</vt:i4>
  </property>
  <property fmtid="{D5CDD505-2E9C-101B-9397-08002B2CF9AE}" pid="54" name="Checksum">
    <vt:lpwstr>*1015489861492*</vt:lpwstr>
  </property>
  <property fmtid="{D5CDD505-2E9C-101B-9397-08002B2CF9AE}" pid="55" name="skuggnummer">
    <vt:lpwstr>1447</vt:lpwstr>
  </property>
  <property fmtid="{D5CDD505-2E9C-101B-9397-08002B2CF9AE}" pid="56" name="urixVersion">
    <vt:lpwstr>4.6.0.0</vt:lpwstr>
  </property>
  <property fmtid="{D5CDD505-2E9C-101B-9397-08002B2CF9AE}" pid="57" name="urixOrigin">
    <vt:lpwstr>131210 09:07:05.251</vt:lpwstr>
  </property>
  <property fmtid="{D5CDD505-2E9C-101B-9397-08002B2CF9AE}" pid="58" name="urixGuid">
    <vt:lpwstr>{41F0AF05-8B94-40E4-A058-1B87EB2A606F}</vt:lpwstr>
  </property>
</Properties>
</file>