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A4845B0679E4C1580D2DA2B09696811"/>
        </w:placeholder>
        <w15:appearance w15:val="hidden"/>
        <w:text/>
      </w:sdtPr>
      <w:sdtEndPr/>
      <w:sdtContent>
        <w:p w:rsidRPr="009B062B" w:rsidR="00AF30DD" w:rsidP="009B062B" w:rsidRDefault="00AF30DD" w14:paraId="1A743F5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21912e9-4267-44ab-acdb-828dc9763331"/>
        <w:id w:val="-316500307"/>
        <w:lock w:val="sdtLocked"/>
      </w:sdtPr>
      <w:sdtEndPr/>
      <w:sdtContent>
        <w:p w:rsidR="00D00E2D" w:rsidRDefault="00157AB4" w14:paraId="1A743F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regelverket för hanteringen av kontanter i samhället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979B529EFB49B0B23BE15DB6D6479A"/>
        </w:placeholder>
        <w15:appearance w15:val="hidden"/>
        <w:text/>
      </w:sdtPr>
      <w:sdtEndPr/>
      <w:sdtContent>
        <w:p w:rsidRPr="009B062B" w:rsidR="006D79C9" w:rsidP="00333E95" w:rsidRDefault="006D79C9" w14:paraId="1A743F61" w14:textId="77777777">
          <w:pPr>
            <w:pStyle w:val="Rubrik1"/>
          </w:pPr>
          <w:r>
            <w:t>Motivering</w:t>
          </w:r>
        </w:p>
      </w:sdtContent>
    </w:sdt>
    <w:p w:rsidR="00C74ACC" w:rsidP="00C74ACC" w:rsidRDefault="00C74ACC" w14:paraId="1A743F62" w14:textId="77777777">
      <w:pPr>
        <w:pStyle w:val="Normalutanindragellerluft"/>
      </w:pPr>
      <w:r>
        <w:t xml:space="preserve">Vägen till det kontantlösa samhället går i rasande takt och många har ingen möjlighet att hänga med i den utvecklingen. Det är för många ett stort problem att det finns banker som inte tar emot kontanter. </w:t>
      </w:r>
    </w:p>
    <w:p w:rsidRPr="008D3729" w:rsidR="00C74ACC" w:rsidP="008D3729" w:rsidRDefault="00C74ACC" w14:paraId="1A743F63" w14:textId="4C3535E5">
      <w:r w:rsidRPr="008D3729">
        <w:t>Men det är inte bara bankerna som signalerar kontantlöst. Bankkort, mobiltelefon eller internet är numera ofta nödvändiga för till exempel toalettbesök eller köp av buss- och tågbiljetter.</w:t>
      </w:r>
    </w:p>
    <w:p w:rsidRPr="008D3729" w:rsidR="00C74ACC" w:rsidP="008D3729" w:rsidRDefault="00C74ACC" w14:paraId="1A743F64" w14:textId="1F1D63D2">
      <w:r w:rsidRPr="008D3729">
        <w:t>Många äldre kan inte datorhanteringen. Det går lite för fort med digitaliseringen av samhället för många människor.</w:t>
      </w:r>
    </w:p>
    <w:p w:rsidRPr="008D3729" w:rsidR="00C74ACC" w:rsidP="008D3729" w:rsidRDefault="00C74ACC" w14:paraId="1A743F65" w14:textId="2679362C">
      <w:r w:rsidRPr="008D3729">
        <w:t xml:space="preserve">Det är viktigt att övergången till ett kontantlöst samhälle tar sin tid. När det blir problem och dyrare att använda sig av kontanter drabbas främst </w:t>
      </w:r>
      <w:r w:rsidRPr="008D3729">
        <w:lastRenderedPageBreak/>
        <w:t>äldre, personer med funktionsnedsättningar, föreningslivet, småföretagare och människor på landsbygden.</w:t>
      </w:r>
    </w:p>
    <w:p w:rsidRPr="008D3729" w:rsidR="00C74ACC" w:rsidP="008D3729" w:rsidRDefault="00C74ACC" w14:paraId="1A743F66" w14:textId="178D49BB">
      <w:r w:rsidRPr="008D3729">
        <w:t xml:space="preserve">Ett samhälle </w:t>
      </w:r>
      <w:r w:rsidR="008D3729">
        <w:t xml:space="preserve">som är </w:t>
      </w:r>
      <w:r w:rsidRPr="008D3729">
        <w:t>tillgängligt för alla måste kunna erbjuda flera betalningssätt. Ingen får på det sättet utestängas.</w:t>
      </w:r>
    </w:p>
    <w:p w:rsidRPr="008D3729" w:rsidR="00C74ACC" w:rsidP="008D3729" w:rsidRDefault="00C74ACC" w14:paraId="1A743F67" w14:textId="4714809F">
      <w:r w:rsidRPr="008D3729">
        <w:t>Samhället måste ta ansvar för en fortsatt kontanthantering.</w:t>
      </w:r>
    </w:p>
    <w:sdt>
      <w:sdtPr>
        <w:alias w:val="CC_Underskrifter"/>
        <w:tag w:val="CC_Underskrifter"/>
        <w:id w:val="583496634"/>
        <w:lock w:val="sdtContentLocked"/>
        <w:placeholder>
          <w:docPart w:val="6D66B100203645809BC1D7720DD9ECC8"/>
        </w:placeholder>
        <w15:appearance w15:val="hidden"/>
      </w:sdtPr>
      <w:sdtEndPr/>
      <w:sdtContent>
        <w:p w:rsidR="004801AC" w:rsidP="00F75E80" w:rsidRDefault="000747CB" w14:paraId="1A743F68" w14:textId="385CD7F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0747CB" w:rsidP="00F75E80" w:rsidRDefault="000747CB" w14:paraId="5CD68210" w14:textId="77777777"/>
    <w:p w:rsidR="008D3729" w:rsidP="00F75E80" w:rsidRDefault="008D3729" w14:paraId="0DAE23D7" w14:textId="77777777"/>
    <w:p w:rsidR="0032129C" w:rsidRDefault="0032129C" w14:paraId="1A743F6C" w14:textId="77777777"/>
    <w:sectPr w:rsidR="003212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43F6E" w14:textId="77777777" w:rsidR="00A2373A" w:rsidRDefault="00A2373A" w:rsidP="000C1CAD">
      <w:pPr>
        <w:spacing w:line="240" w:lineRule="auto"/>
      </w:pPr>
      <w:r>
        <w:separator/>
      </w:r>
    </w:p>
  </w:endnote>
  <w:endnote w:type="continuationSeparator" w:id="0">
    <w:p w14:paraId="1A743F6F" w14:textId="77777777" w:rsidR="00A2373A" w:rsidRDefault="00A237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43F7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43F75" w14:textId="5C8D6B5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747C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43F6C" w14:textId="77777777" w:rsidR="00A2373A" w:rsidRDefault="00A2373A" w:rsidP="000C1CAD">
      <w:pPr>
        <w:spacing w:line="240" w:lineRule="auto"/>
      </w:pPr>
      <w:r>
        <w:separator/>
      </w:r>
    </w:p>
  </w:footnote>
  <w:footnote w:type="continuationSeparator" w:id="0">
    <w:p w14:paraId="1A743F6D" w14:textId="77777777" w:rsidR="00A2373A" w:rsidRDefault="00A237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A743F7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743F7F" wp14:anchorId="1A743F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747CB" w14:paraId="1A743F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7A0FB59FA14853B4F9F8B3EAD3D807"/>
                              </w:placeholder>
                              <w:text/>
                            </w:sdtPr>
                            <w:sdtEndPr/>
                            <w:sdtContent>
                              <w:r w:rsidR="00C74AC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59E4185C1B14177B66D0DB17DAE1A81"/>
                              </w:placeholder>
                              <w:text/>
                            </w:sdtPr>
                            <w:sdtEndPr/>
                            <w:sdtContent>
                              <w:r w:rsidR="00C74ACC">
                                <w:t>1023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743F7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747CB" w14:paraId="1A743F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7A0FB59FA14853B4F9F8B3EAD3D807"/>
                        </w:placeholder>
                        <w:text/>
                      </w:sdtPr>
                      <w:sdtEndPr/>
                      <w:sdtContent>
                        <w:r w:rsidR="00C74AC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59E4185C1B14177B66D0DB17DAE1A81"/>
                        </w:placeholder>
                        <w:text/>
                      </w:sdtPr>
                      <w:sdtEndPr/>
                      <w:sdtContent>
                        <w:r w:rsidR="00C74ACC">
                          <w:t>1023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A743F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747CB" w14:paraId="1A743F7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59E4185C1B14177B66D0DB17DAE1A81"/>
        </w:placeholder>
        <w:text/>
      </w:sdtPr>
      <w:sdtEndPr/>
      <w:sdtContent>
        <w:r w:rsidR="00C74ACC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74ACC">
          <w:t>1023</w:t>
        </w:r>
      </w:sdtContent>
    </w:sdt>
  </w:p>
  <w:p w:rsidR="004F35FE" w:rsidP="00776B74" w:rsidRDefault="004F35FE" w14:paraId="1A743F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747CB" w14:paraId="1A743F7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74AC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4ACC">
          <w:t>1023</w:t>
        </w:r>
      </w:sdtContent>
    </w:sdt>
  </w:p>
  <w:p w:rsidR="004F35FE" w:rsidP="00A314CF" w:rsidRDefault="000747CB" w14:paraId="1A743F7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747CB" w14:paraId="1A743F7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747CB" w14:paraId="1A743F7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:762</w:t>
        </w:r>
      </w:sdtContent>
    </w:sdt>
  </w:p>
  <w:p w:rsidR="004F35FE" w:rsidP="00E03A3D" w:rsidRDefault="000747CB" w14:paraId="1A743F7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74ACC" w14:paraId="1A743F7B" w14:textId="77777777">
        <w:pPr>
          <w:pStyle w:val="FSHRub2"/>
        </w:pPr>
        <w:r>
          <w:t>Kontanthantering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A743F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C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47CB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57AB4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0A5D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29C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5F7E19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729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373A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562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4ACC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0E2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2B4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123"/>
    <w:rsid w:val="00F63804"/>
    <w:rsid w:val="00F6426C"/>
    <w:rsid w:val="00F649A5"/>
    <w:rsid w:val="00F6570C"/>
    <w:rsid w:val="00F657A3"/>
    <w:rsid w:val="00F65A48"/>
    <w:rsid w:val="00F66E5F"/>
    <w:rsid w:val="00F67A91"/>
    <w:rsid w:val="00F70E2B"/>
    <w:rsid w:val="00F75E80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743F5E"/>
  <w15:chartTrackingRefBased/>
  <w15:docId w15:val="{77A7D91D-48C1-4D01-ACC5-58094A4C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4845B0679E4C1580D2DA2B09696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BF6AA-DADF-41EC-AD2C-32D585881367}"/>
      </w:docPartPr>
      <w:docPartBody>
        <w:p w:rsidR="00EB68B1" w:rsidRDefault="00CF6B85">
          <w:pPr>
            <w:pStyle w:val="6A4845B0679E4C1580D2DA2B096968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979B529EFB49B0B23BE15DB6D64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702BB-328B-46B2-8635-0A5AE2302A51}"/>
      </w:docPartPr>
      <w:docPartBody>
        <w:p w:rsidR="00EB68B1" w:rsidRDefault="00CF6B85">
          <w:pPr>
            <w:pStyle w:val="CC979B529EFB49B0B23BE15DB6D647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66B100203645809BC1D7720DD9E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99651-798D-44D8-8B6F-E22A6E2AA14E}"/>
      </w:docPartPr>
      <w:docPartBody>
        <w:p w:rsidR="00EB68B1" w:rsidRDefault="00CF6B85">
          <w:pPr>
            <w:pStyle w:val="6D66B100203645809BC1D7720DD9ECC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A7A0FB59FA14853B4F9F8B3EAD3D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9ED7C-7E6F-40D2-8BDF-F54FD8C6E5D2}"/>
      </w:docPartPr>
      <w:docPartBody>
        <w:p w:rsidR="00EB68B1" w:rsidRDefault="00CF6B85">
          <w:pPr>
            <w:pStyle w:val="6A7A0FB59FA14853B4F9F8B3EAD3D8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9E4185C1B14177B66D0DB17DAE1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FECA1-C968-4416-A9EC-EE4BA8630174}"/>
      </w:docPartPr>
      <w:docPartBody>
        <w:p w:rsidR="00EB68B1" w:rsidRDefault="00CF6B85">
          <w:pPr>
            <w:pStyle w:val="359E4185C1B14177B66D0DB17DAE1A8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B1"/>
    <w:rsid w:val="00CF6B85"/>
    <w:rsid w:val="00E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4845B0679E4C1580D2DA2B09696811">
    <w:name w:val="6A4845B0679E4C1580D2DA2B09696811"/>
  </w:style>
  <w:style w:type="paragraph" w:customStyle="1" w:styleId="9A32A76ABFA3465294278AD74FE78FCB">
    <w:name w:val="9A32A76ABFA3465294278AD74FE78FCB"/>
  </w:style>
  <w:style w:type="paragraph" w:customStyle="1" w:styleId="E3B5BBBAFD9E4AF7ABDFD317DF616434">
    <w:name w:val="E3B5BBBAFD9E4AF7ABDFD317DF616434"/>
  </w:style>
  <w:style w:type="paragraph" w:customStyle="1" w:styleId="CC979B529EFB49B0B23BE15DB6D6479A">
    <w:name w:val="CC979B529EFB49B0B23BE15DB6D6479A"/>
  </w:style>
  <w:style w:type="paragraph" w:customStyle="1" w:styleId="6D66B100203645809BC1D7720DD9ECC8">
    <w:name w:val="6D66B100203645809BC1D7720DD9ECC8"/>
  </w:style>
  <w:style w:type="paragraph" w:customStyle="1" w:styleId="6A7A0FB59FA14853B4F9F8B3EAD3D807">
    <w:name w:val="6A7A0FB59FA14853B4F9F8B3EAD3D807"/>
  </w:style>
  <w:style w:type="paragraph" w:customStyle="1" w:styleId="359E4185C1B14177B66D0DB17DAE1A81">
    <w:name w:val="359E4185C1B14177B66D0DB17DAE1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FB950-8785-406D-A1BB-4D61DE752FEA}"/>
</file>

<file path=customXml/itemProps2.xml><?xml version="1.0" encoding="utf-8"?>
<ds:datastoreItem xmlns:ds="http://schemas.openxmlformats.org/officeDocument/2006/customXml" ds:itemID="{EE763BCA-E47A-421F-AEE0-4D8B13197DDC}"/>
</file>

<file path=customXml/itemProps3.xml><?xml version="1.0" encoding="utf-8"?>
<ds:datastoreItem xmlns:ds="http://schemas.openxmlformats.org/officeDocument/2006/customXml" ds:itemID="{D0B18F79-EEF2-43C8-97FB-6D0D94F43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1022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S1023 Kontanthantering</vt:lpstr>
      <vt:lpstr>
      </vt:lpstr>
    </vt:vector>
  </TitlesOfParts>
  <Company>Sveriges riksdag</Company>
  <LinksUpToDate>false</LinksUpToDate>
  <CharactersWithSpaces>1188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