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AF3B483" w14:textId="77777777">
      <w:pPr>
        <w:pStyle w:val="RubrikFrslagTIllRiksdagsbeslut"/>
      </w:pPr>
      <w:sdt>
        <w:sdtPr>
          <w:alias w:val="CC_Boilerplate_4"/>
          <w:tag w:val="CC_Boilerplate_4"/>
          <w:id w:val="-1644581176"/>
          <w:lock w:val="sdtContentLocked"/>
          <w:placeholder>
            <w:docPart w:val="79102AB36D54450BB02A114D47EE33A4"/>
          </w:placeholder>
          <w:text/>
        </w:sdtPr>
        <w:sdtContent>
          <w:r w:rsidRPr="009B062B">
            <w:t>Förslag till riksdagsbeslut</w:t>
          </w:r>
        </w:sdtContent>
      </w:sdt>
      <w:bookmarkEnd w:id="0"/>
      <w:bookmarkEnd w:id="1"/>
    </w:p>
    <w:sdt>
      <w:sdtPr>
        <w:alias w:val="Yrkande 1"/>
        <w:tag w:val="0c4f9a07-271a-4daa-ad5d-691835a83071"/>
        <w:id w:val="990992427"/>
        <w:lock w:val="sdtLocked"/>
        <w:richText/>
      </w:sdtPr>
      <w:sdtContent>
        <w:p w:rsidR="00653175" w14:paraId="02E2CF9F" w14:textId="77777777">
          <w:pPr>
            <w:pStyle w:val="Frslagstext"/>
            <w:numPr>
              <w:ilvl w:val="0"/>
              <w:numId w:val="0"/>
            </w:numPr>
          </w:pPr>
          <w:r>
            <w:t>Riksdagen ställer sig bakom det som anförs i motionen om att reformera sjukersättningen så att ersättningsnivån bättre kan anpassas efter den enskildes faktiska arbetsförmåga,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B0BBECD319469187709EA047D33ECE"/>
        </w:placeholder>
        <w:text/>
      </w:sdtPr>
      <w:sdtContent>
        <w:p w:rsidR="006D79C9" w:rsidRPr="009B062B" w:rsidP="00333E95" w14:paraId="10757F7F" w14:textId="77777777">
          <w:pPr>
            <w:pStyle w:val="Heading1"/>
          </w:pPr>
          <w:r>
            <w:t>Motivering</w:t>
          </w:r>
        </w:p>
      </w:sdtContent>
    </w:sdt>
    <w:bookmarkEnd w:id="3" w:displacedByCustomXml="prev"/>
    <w:bookmarkEnd w:id="4" w:displacedByCustomXml="prev"/>
    <w:p w:rsidR="00C11F97" w:rsidRPr="00C11F97" w:rsidP="007A2EB1" w14:paraId="558F1DB4" w14:textId="60DB2B9B">
      <w:pPr>
        <w:pStyle w:val="Normalutanindragellerluft"/>
      </w:pPr>
      <w:r w:rsidRPr="00C11F97">
        <w:t>Sjukförsäkringen ska ge trygghet när sjukdom eller skada gör att en person inte kan arbeta fullt ut. Samtidigt ska den ge människor möjlighet att använda den arbetsförmåga de faktiskt har. För Kristdemokraterna är det viktigt att välfärden både ger trygghet och stärker människors möjlighet till delaktighet och egen försörjning.</w:t>
      </w:r>
    </w:p>
    <w:p w:rsidR="00C11F97" w:rsidRPr="00C11F97" w:rsidP="007A2EB1" w14:paraId="6E735A0E" w14:textId="473675BA">
      <w:r w:rsidRPr="00C11F97">
        <w:t>Dagens sjukersättning är i huvudsak uppbyggd kring fasta nivåer om 25, 50, 75 och 100 procent. Det innebär att systemet inte alltid speglar människors verkliga arbets</w:t>
      </w:r>
      <w:r w:rsidR="007A2EB1">
        <w:softHyphen/>
      </w:r>
      <w:r w:rsidRPr="00C11F97">
        <w:t>förmåga. En person som exempelvis bedöms kunna arbeta 60 procent kan hamna i ett system där alternativen inte motsvarar den faktiska förmågan.</w:t>
      </w:r>
    </w:p>
    <w:p w:rsidR="00C11F97" w:rsidRPr="00C11F97" w:rsidP="007A2EB1" w14:paraId="5A52B8DB" w14:textId="0F4F3B17">
      <w:r w:rsidRPr="00C11F97">
        <w:t>Det kan leda till att människor arbetar mer än vad deras hälsa tillåter eller att arbets</w:t>
      </w:r>
      <w:r w:rsidR="007A2EB1">
        <w:softHyphen/>
      </w:r>
      <w:r w:rsidRPr="00C11F97">
        <w:t>förmåga som faktiskt finns inte tas till vara. För den enskilde kan det innebära en sämre och mer osäker väg tillbaka till arbete.</w:t>
      </w:r>
    </w:p>
    <w:p w:rsidR="00C11F97" w:rsidRPr="00C11F97" w:rsidP="007A2EB1" w14:paraId="328A8772" w14:textId="77777777">
      <w:r w:rsidRPr="00C11F97">
        <w:t>Kristdemokraterna har tidigare föreslagit att de fasta ersättningsstegen ska ersättas med en mer personanpassad procentsats. Vi vidhåller att sjukförsäkringen behöver utvecklas så att den bättre utgår från individens faktiska arbetsförmåga.</w:t>
      </w:r>
    </w:p>
    <w:p w:rsidR="00C11F97" w:rsidRPr="00C11F97" w:rsidP="007A2EB1" w14:paraId="077AEABF" w14:textId="6D9A8D09">
      <w:r w:rsidRPr="00C11F97">
        <w:t>En mer flexibel sjukersättning skulle kunna göra det möjligt för fler att arbeta utifrån sina egna förutsättningar. Det kan stärka både individens självständighet och arbets</w:t>
      </w:r>
      <w:r w:rsidR="007A2EB1">
        <w:softHyphen/>
      </w:r>
      <w:r w:rsidRPr="00C11F97">
        <w:t>linjen, samtidigt som arbetsgivare får bättre möjligheter att anpassa arbetet.</w:t>
      </w:r>
    </w:p>
    <w:p w:rsidR="00C11F97" w:rsidRPr="00C11F97" w:rsidP="007A2EB1" w14:paraId="118C5C0F" w14:textId="5D218E80">
      <w:r w:rsidRPr="00C11F97">
        <w:t xml:space="preserve">Sjukförsäkringen ska självklart fortsatt bygga på medicinska bedömningar och rättssäkra beslut. En personanpassad ersättning får inte innebära att kraven för att få </w:t>
      </w:r>
      <w:r w:rsidRPr="00C11F97">
        <w:t>sjukersättning sänks. Det handlar om att ersättningsnivån ska kunna spegla den arbets</w:t>
      </w:r>
      <w:r w:rsidR="007A2EB1">
        <w:softHyphen/>
      </w:r>
      <w:r w:rsidRPr="00C11F97">
        <w:t>förmåga som faktiskt finns när rätten till ersättning väl är fastställd.</w:t>
      </w:r>
    </w:p>
    <w:p w:rsidR="00C11F97" w:rsidRPr="00C11F97" w:rsidP="007A2EB1" w14:paraId="50B4678B" w14:textId="77777777">
      <w:r w:rsidRPr="00C11F97">
        <w:t>SOU 2021:69 framhåller att reglerna behöver vara träffsäkra och att sjukersättningen måste ge ett rimligt skydd samtidigt som arbetslinjen värnas.</w:t>
      </w:r>
    </w:p>
    <w:p w:rsidR="00C11F97" w:rsidRPr="00C11F97" w:rsidP="007A2EB1" w14:paraId="33F50CE6" w14:textId="77777777">
      <w:r w:rsidRPr="007A2EB1">
        <w:rPr>
          <w:spacing w:val="-2"/>
        </w:rPr>
        <w:t>Regeringen bör därför ta fram förslag till ett mer flexibelt system där sjukersättningens</w:t>
      </w:r>
      <w:r w:rsidRPr="00C11F97">
        <w:t xml:space="preserve"> omfattning kan anpassas bättre efter den enskildes faktiska arbetsförmåga. Målet bör vara en sjukförsäkring som kombinerar trygghet med möjlighet till arbete, delaktighet och egen försörjning.</w:t>
      </w:r>
    </w:p>
    <w:p w:rsidR="00C11F97" w:rsidRPr="00C11F97" w:rsidP="007A2EB1" w14:paraId="5AFC9F61" w14:textId="77777777">
      <w:r w:rsidRPr="00C11F97">
        <w:t>Ingen ska behöva välja mellan att arbeta mer än kroppen eller psyket klarar och att avstå från arbete som faktiskt är möjligt. Sjukförsäkringen ska ge trygghet – men också möjlighet att använda den arbetsförmåga som finns.</w:t>
      </w:r>
    </w:p>
    <w:sdt>
      <w:sdtPr>
        <w:alias w:val="CC_Underskrifter"/>
        <w:tag w:val="CC_Underskrifter"/>
        <w:id w:val="583496634"/>
        <w:lock w:val="sdtContentLocked"/>
        <w:placeholder>
          <w:docPart w:val="02C360DA877E44CFA3AB2CEA8F6863EA"/>
        </w:placeholder>
        <w:richText/>
      </w:sdtPr>
      <w:sdtEndPr>
        <w:rPr>
          <w:i/>
          <w:noProof/>
        </w:rPr>
      </w:sdtEndPr>
      <w:sdtContent>
        <w:p w:rsidR="00C11F97" w:rsidP="00197ACC" w14:paraId="38C699BA" w14:textId="77777777"/>
        <w:p w:rsidR="00C11F97" w:rsidP="00197ACC" w14:paraId="7C1D1F2A" w14:textId="6787AB71"/>
      </w:sdtContent>
    </w:sdt>
    <w:tbl>
      <w:tblPr>
        <w:tblCaption w:val="underskrifter"/>
        <w:tblW w:w="5000" w:type="pct"/>
        <w:tblLook w:val="04A0"/>
      </w:tblPr>
      <w:tblGrid>
        <w:gridCol w:w="4252"/>
        <w:gridCol w:w="4252"/>
      </w:tblGrid>
      <w:tr w14:paraId="7AC747E1" w14:textId="77777777">
        <w:tblPrEx>
          <w:tblW w:w="5000" w:type="pct"/>
          <w:tblLook w:val="04A0"/>
        </w:tblPrEx>
        <w:trPr>
          <w:cantSplit/>
        </w:trPr>
        <w:tc>
          <w:tcPr>
            <w:tcW w:w="50" w:type="pct"/>
            <w:vAlign w:val="bottom"/>
          </w:tcPr>
          <w:p w:rsidR="00653175" w14:paraId="661B3B7E" w14:textId="77777777">
            <w:pPr>
              <w:pStyle w:val="Underskrifter"/>
              <w:spacing w:after="0"/>
            </w:pPr>
            <w:r>
              <w:t>Cecilia Engström (KD)</w:t>
            </w:r>
          </w:p>
        </w:tc>
        <w:tc>
          <w:tcPr>
            <w:tcW w:w="50" w:type="pct"/>
            <w:vAlign w:val="bottom"/>
          </w:tcPr>
          <w:p w:rsidR="00653175" w14:paraId="3DC6480F" w14:textId="77777777">
            <w:pPr>
              <w:pStyle w:val="Underskrifter"/>
              <w:spacing w:after="0"/>
            </w:pPr>
            <w:r>
              <w:t>Camilla Rinaldo Miller (KD)</w:t>
            </w:r>
          </w:p>
        </w:tc>
      </w:tr>
    </w:tbl>
    <w:p w:rsidR="004801AC" w:rsidRPr="008E0FE2" w:rsidP="00DF3554" w14:paraId="54ACDEA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7A636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0B8A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7ACC" w:rsidP="00197ACC" w14:paraId="37F9940A" w14:textId="3CFADD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42A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46F711">
                          <w:pPr>
                            <w:jc w:val="right"/>
                          </w:pPr>
                          <w:sdt>
                            <w:sdtPr>
                              <w:alias w:val="CC_Noformat_Partikod"/>
                              <w:tag w:val="CC_Noformat_Partikod"/>
                              <w:id w:val="-53464382"/>
                              <w:placeholder>
                                <w:docPart w:val="37A9EA93D97D48F8A6819CFF209D431A"/>
                              </w:placeholder>
                              <w:text/>
                            </w:sdtPr>
                            <w:sdtContent>
                              <w:r w:rsidR="00C11F97">
                                <w:t>KD</w:t>
                              </w:r>
                            </w:sdtContent>
                          </w:sdt>
                          <w:sdt>
                            <w:sdtPr>
                              <w:alias w:val="CC_Noformat_Partinummer"/>
                              <w:tag w:val="CC_Noformat_Partinummer"/>
                              <w:id w:val="-1709555926"/>
                              <w:placeholder>
                                <w:docPart w:val="FB0F017840E34678BEB381E63BD526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64F844" w14:textId="7446F711">
                    <w:pPr>
                      <w:jc w:val="right"/>
                    </w:pPr>
                    <w:sdt>
                      <w:sdtPr>
                        <w:alias w:val="CC_Noformat_Partikod"/>
                        <w:tag w:val="CC_Noformat_Partikod"/>
                        <w:id w:val="1901614888"/>
                        <w:placeholder>
                          <w:docPart w:val="37A9EA93D97D48F8A6819CFF209D431A"/>
                        </w:placeholder>
                        <w:text/>
                      </w:sdtPr>
                      <w:sdtContent>
                        <w:r w:rsidR="00C11F97">
                          <w:t>KD</w:t>
                        </w:r>
                      </w:sdtContent>
                    </w:sdt>
                    <w:sdt>
                      <w:sdtPr>
                        <w:alias w:val="CC_Noformat_Partinummer"/>
                        <w:tag w:val="CC_Noformat_Partinummer"/>
                        <w:id w:val="1649834149"/>
                        <w:placeholder>
                          <w:docPart w:val="FB0F017840E34678BEB381E63BD5266F"/>
                        </w:placeholder>
                        <w:showingPlcHdr/>
                        <w:text/>
                      </w:sdtPr>
                      <w:sdtContent>
                        <w:r>
                          <w:t xml:space="preserve"> </w:t>
                        </w:r>
                      </w:sdtContent>
                    </w:sdt>
                  </w:p>
                </w:txbxContent>
              </v:textbox>
            </v:shape>
          </w:pict>
        </mc:Fallback>
      </mc:AlternateContent>
    </w:r>
  </w:p>
  <w:p w:rsidR="00262EA3" w:rsidRPr="00293C4F" w:rsidP="00776B74" w14:paraId="6BC4C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5F088C" w14:textId="77777777">
    <w:pPr>
      <w:jc w:val="right"/>
    </w:pPr>
  </w:p>
  <w:p w:rsidR="00262EA3" w:rsidP="00776B74" w14:paraId="17D7B7E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07BBC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BF3DA" w14:textId="38347F0F">
    <w:pPr>
      <w:pStyle w:val="FSHNormal"/>
      <w:spacing w:before="40"/>
    </w:pPr>
    <w:sdt>
      <w:sdtPr>
        <w:alias w:val="CC_Noformat_Motionstyp"/>
        <w:tag w:val="CC_Noformat_Motionstyp"/>
        <w:id w:val="1162973129"/>
        <w:lock w:val="sdtContentLocked"/>
        <w:text/>
        <w15:appearance w15:val="hidden"/>
      </w:sdtPr>
      <w:sdtContent>
        <w:r w:rsidR="00BC1904">
          <w:t>Enskild motion</w:t>
        </w:r>
      </w:sdtContent>
    </w:sdt>
    <w:r w:rsidR="00821B36">
      <w:t xml:space="preserve"> </w:t>
    </w:r>
    <w:sdt>
      <w:sdtPr>
        <w:alias w:val="CC_Noformat_Partikod"/>
        <w:tag w:val="CC_Noformat_Partikod"/>
        <w:id w:val="1471015553"/>
        <w:text/>
      </w:sdtPr>
      <w:sdtContent>
        <w:r w:rsidR="00C11F9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5869FE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8B1331D" w14:textId="6FD803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C190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C1904">
          <w:t>:177</w:t>
        </w:r>
      </w:sdtContent>
    </w:sdt>
  </w:p>
  <w:p w:rsidR="00262EA3" w:rsidP="00E03A3D" w14:paraId="7102C356" w14:textId="5D6E3FD7">
    <w:pPr>
      <w:pStyle w:val="Motionr"/>
    </w:pPr>
    <w:sdt>
      <w:sdtPr>
        <w:alias w:val="CC_Noformat_Avtext"/>
        <w:tag w:val="CC_Noformat_Avtext"/>
        <w:id w:val="-2020768203"/>
        <w:lock w:val="sdtContentLocked"/>
        <w:placeholder>
          <w:docPart w:val="37A9EA93D97D48F8A6819CFF209D431A"/>
        </w:placeholder>
        <w:text/>
        <w15:appearance w15:val="hidden"/>
      </w:sdtPr>
      <w:sdtContent>
        <w:r w:rsidR="00BC1904">
          <w:t>av Cecilia Engström och Camilla Rinaldo Miller (båda KD)</w:t>
        </w:r>
      </w:sdtContent>
    </w:sdt>
  </w:p>
  <w:sdt>
    <w:sdtPr>
      <w:alias w:val="CC_Noformat_Rubtext"/>
      <w:tag w:val="CC_Noformat_Rubtext"/>
      <w:id w:val="-218060500"/>
      <w:lock w:val="sdtLocked"/>
      <w:placeholder>
        <w:docPart w:val="FB0F017840E34678BEB381E63BD5266F"/>
      </w:placeholder>
      <w:text/>
    </w:sdtPr>
    <w:sdtContent>
      <w:p w:rsidR="00262EA3" w:rsidP="00283E0F" w14:paraId="120CB85A" w14:textId="4D5E0399">
        <w:pPr>
          <w:pStyle w:val="FSHRub2"/>
        </w:pPr>
        <w:r>
          <w:t>En mer flexibel och personanpassad sjukersättning</w:t>
        </w:r>
      </w:p>
    </w:sdtContent>
  </w:sdt>
  <w:sdt>
    <w:sdtPr>
      <w:alias w:val="CC_Boilerplate_3"/>
      <w:tag w:val="CC_Boilerplate_3"/>
      <w:id w:val="1606463544"/>
      <w:lock w:val="sdtContentLocked"/>
      <w:text w:multiLine="1"/>
      <w15:appearance w15:val="hidden"/>
    </w:sdtPr>
    <w:sdtContent>
      <w:p w:rsidR="00262EA3" w:rsidP="00283E0F" w14:paraId="0D08FCC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9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ACC"/>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8F4"/>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3E"/>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175"/>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59B"/>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2EB1"/>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5E61"/>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7CA"/>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187"/>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362"/>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904"/>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1F97"/>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4EA"/>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B8A"/>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6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B056E56"/>
  <w15:chartTrackingRefBased/>
  <w15:docId w15:val="{66FE2CBE-ACAF-473E-9C6C-77E7DD21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102AB36D54450BB02A114D47EE33A4"/>
        <w:category>
          <w:name w:val="Allmänt"/>
          <w:gallery w:val="placeholder"/>
        </w:category>
        <w:types>
          <w:type w:val="bbPlcHdr"/>
        </w:types>
        <w:behaviors>
          <w:behavior w:val="content"/>
        </w:behaviors>
        <w:guid w:val="{FD437B9D-E1FC-4F73-AD48-590EE57ECF27}"/>
      </w:docPartPr>
      <w:docPartBody>
        <w:p w:rsidR="0077659B">
          <w:pPr>
            <w:pStyle w:val="79102AB36D54450BB02A114D47EE33A4"/>
          </w:pPr>
          <w:r w:rsidRPr="005A0A93">
            <w:rPr>
              <w:rStyle w:val="PlaceholderText"/>
            </w:rPr>
            <w:t>Förslag till riksdagsbeslut</w:t>
          </w:r>
        </w:p>
      </w:docPartBody>
    </w:docPart>
    <w:docPart>
      <w:docPartPr>
        <w:name w:val="E6B0BBECD319469187709EA047D33ECE"/>
        <w:category>
          <w:name w:val="Allmänt"/>
          <w:gallery w:val="placeholder"/>
        </w:category>
        <w:types>
          <w:type w:val="bbPlcHdr"/>
        </w:types>
        <w:behaviors>
          <w:behavior w:val="content"/>
        </w:behaviors>
        <w:guid w:val="{37F52C25-45B5-4500-888A-AAB10B0DAACD}"/>
      </w:docPartPr>
      <w:docPartBody>
        <w:p w:rsidR="0077659B">
          <w:pPr>
            <w:pStyle w:val="E6B0BBECD319469187709EA047D33ECE"/>
          </w:pPr>
          <w:r w:rsidRPr="005A0A93">
            <w:rPr>
              <w:rStyle w:val="PlaceholderText"/>
            </w:rPr>
            <w:t>Motivering</w:t>
          </w:r>
        </w:p>
      </w:docPartBody>
    </w:docPart>
    <w:docPart>
      <w:docPartPr>
        <w:name w:val="37A9EA93D97D48F8A6819CFF209D431A"/>
        <w:category>
          <w:name w:val="Allmänt"/>
          <w:gallery w:val="placeholder"/>
        </w:category>
        <w:types>
          <w:type w:val="bbPlcHdr"/>
        </w:types>
        <w:behaviors>
          <w:behavior w:val="content"/>
        </w:behaviors>
        <w:guid w:val="{BC299845-7DD1-41EB-AD3E-8C4F174115AD}"/>
      </w:docPartPr>
      <w:docPartBody>
        <w:p w:rsidR="0077659B">
          <w:pPr>
            <w:pStyle w:val="37A9EA93D97D48F8A6819CFF209D431A"/>
          </w:pPr>
          <w:r>
            <w:rPr>
              <w:rStyle w:val="PlaceholderText"/>
            </w:rPr>
            <w:t xml:space="preserve"> </w:t>
          </w:r>
        </w:p>
      </w:docPartBody>
    </w:docPart>
    <w:docPart>
      <w:docPartPr>
        <w:name w:val="FB0F017840E34678BEB381E63BD5266F"/>
        <w:category>
          <w:name w:val="Allmänt"/>
          <w:gallery w:val="placeholder"/>
        </w:category>
        <w:types>
          <w:type w:val="bbPlcHdr"/>
        </w:types>
        <w:behaviors>
          <w:behavior w:val="content"/>
        </w:behaviors>
        <w:guid w:val="{631793BC-F7D6-4B46-8D79-B246886CD1A3}"/>
      </w:docPartPr>
      <w:docPartBody>
        <w:p w:rsidR="0077659B">
          <w:pPr>
            <w:pStyle w:val="FB0F017840E34678BEB381E63BD5266F"/>
          </w:pPr>
          <w:r>
            <w:t xml:space="preserve"> </w:t>
          </w:r>
        </w:p>
      </w:docPartBody>
    </w:docPart>
    <w:docPart>
      <w:docPartPr>
        <w:name w:val="02C360DA877E44CFA3AB2CEA8F6863EA"/>
        <w:category>
          <w:name w:val="Allmänt"/>
          <w:gallery w:val="placeholder"/>
        </w:category>
        <w:types>
          <w:type w:val="bbPlcHdr"/>
        </w:types>
        <w:behaviors>
          <w:behavior w:val="content"/>
        </w:behaviors>
        <w:guid w:val="{A6A8D78E-EB80-44A8-BD8F-6DB6E96D34B9}"/>
      </w:docPartPr>
      <w:docPartBody>
        <w:p w:rsidR="00D74B8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9B"/>
    <w:rsid w:val="004148F4"/>
    <w:rsid w:val="004F5049"/>
    <w:rsid w:val="0077659B"/>
    <w:rsid w:val="00D204EA"/>
    <w:rsid w:val="00D74B8A"/>
    <w:rsid w:val="00E6626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102AB36D54450BB02A114D47EE33A4">
    <w:name w:val="79102AB36D54450BB02A114D47EE33A4"/>
  </w:style>
  <w:style w:type="paragraph" w:customStyle="1" w:styleId="E6B0BBECD319469187709EA047D33ECE">
    <w:name w:val="E6B0BBECD319469187709EA047D33ECE"/>
  </w:style>
  <w:style w:type="paragraph" w:customStyle="1" w:styleId="37A9EA93D97D48F8A6819CFF209D431A">
    <w:name w:val="37A9EA93D97D48F8A6819CFF209D431A"/>
  </w:style>
  <w:style w:type="paragraph" w:customStyle="1" w:styleId="FB0F017840E34678BEB381E63BD5266F">
    <w:name w:val="FB0F017840E34678BEB381E63BD52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186D42-5AD0-4C1C-B2EB-DAF0F71D3F2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378</Words>
  <Characters>2279</Characters>
  <Application>Microsoft Office Word</Application>
  <DocSecurity>0</DocSecurity>
  <Lines>39</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