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649D0144BEA4227A3E9124075831875"/>
        </w:placeholder>
        <w15:appearance w15:val="hidden"/>
        <w:text/>
      </w:sdtPr>
      <w:sdtEndPr/>
      <w:sdtContent>
        <w:p w:rsidRPr="009B062B" w:rsidR="00AF30DD" w:rsidP="009B062B" w:rsidRDefault="00AF30DD" w14:paraId="65E2E1C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83df8b5-813f-4a9e-a4fe-82d40f8ccac2"/>
        <w:id w:val="345438264"/>
        <w:lock w:val="sdtLocked"/>
      </w:sdtPr>
      <w:sdtEndPr/>
      <w:sdtContent>
        <w:p w:rsidR="005440D3" w:rsidRDefault="00AD2698" w14:paraId="4BFC28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privata aktörer att vara fastighetsbildare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889802A9F8034E1CA0EF44C30C577A22"/>
        </w:placeholder>
        <w15:appearance w15:val="hidden"/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3981F69" w14:textId="77777777">
          <w:pPr>
            <w:pStyle w:val="Rubrik1"/>
          </w:pPr>
          <w:r>
            <w:t>Motivering</w:t>
          </w:r>
        </w:p>
      </w:sdtContent>
    </w:sdt>
    <w:p w:rsidR="00907DB5" w:rsidP="00907DB5" w:rsidRDefault="009C0D13" w14:paraId="1DF9BF96" w14:textId="77777777">
      <w:pPr>
        <w:pStyle w:val="Normalutanindragellerluft"/>
      </w:pPr>
      <w:r>
        <w:t>I dagens samhälle är</w:t>
      </w:r>
      <w:r w:rsidR="00907DB5">
        <w:t xml:space="preserve"> tillskapande</w:t>
      </w:r>
      <w:r>
        <w:t xml:space="preserve">t av fastigheter centralt </w:t>
      </w:r>
      <w:r w:rsidR="00907DB5">
        <w:t>för att driva samhället framåt. När fastigheter för</w:t>
      </w:r>
      <w:r w:rsidR="001A02A9">
        <w:t xml:space="preserve"> </w:t>
      </w:r>
      <w:r w:rsidR="00907DB5">
        <w:t>boende, industri,</w:t>
      </w:r>
      <w:r>
        <w:t xml:space="preserve"> kontor och handel </w:t>
      </w:r>
      <w:r w:rsidR="00907DB5">
        <w:t xml:space="preserve">skall tillskapas är en lantmätare (fastighetsbildningsmyndighet) alltid inblandad, inte bara genom att stycka tomter utan även i detaljplaneringsarbetet. </w:t>
      </w:r>
    </w:p>
    <w:p w:rsidRPr="00E8752F" w:rsidR="00CD09C4" w:rsidP="00E8752F" w:rsidRDefault="00E8752F" w14:paraId="11379910" w14:textId="7F433A59">
      <w:r w:rsidRPr="00E8752F">
        <w:t>I dag hanterar f</w:t>
      </w:r>
      <w:r w:rsidRPr="00E8752F" w:rsidR="00907DB5">
        <w:t>astighetsbildarna tillskapandet av vanliga tomter, tredimensionella fastigheter, ägarlägenheter, samfälligheter, ledningsrätter mm. För ett antal år sedan fördes dessutom inskrivnin</w:t>
      </w:r>
      <w:r w:rsidRPr="00E8752F">
        <w:t>gsväsendet över från t</w:t>
      </w:r>
      <w:r w:rsidRPr="00E8752F" w:rsidR="00907DB5">
        <w:t xml:space="preserve">ingsrätterna till Lantmäteriet, en helt naturlig åtgärd </w:t>
      </w:r>
      <w:r w:rsidRPr="00E8752F" w:rsidR="00CD09C4">
        <w:t>som ökat effektivi</w:t>
      </w:r>
      <w:r w:rsidRPr="00E8752F" w:rsidR="00CD09C4">
        <w:lastRenderedPageBreak/>
        <w:t xml:space="preserve">teten. När till exempel lantmätaren </w:t>
      </w:r>
      <w:r w:rsidRPr="00E8752F" w:rsidR="00907DB5">
        <w:t>bildat en fastighet tar en annan avdelning hand om att fastighets egenskaper, rättigheter och belastningar</w:t>
      </w:r>
      <w:r w:rsidRPr="00E8752F" w:rsidR="00CD09C4">
        <w:t xml:space="preserve"> </w:t>
      </w:r>
      <w:r w:rsidRPr="00E8752F" w:rsidR="00E60DF5">
        <w:t xml:space="preserve">som </w:t>
      </w:r>
      <w:r w:rsidRPr="00E8752F" w:rsidR="00CD09C4">
        <w:t>offentliggörs</w:t>
      </w:r>
      <w:r w:rsidRPr="00E8752F" w:rsidR="001A02A9">
        <w:t xml:space="preserve"> i </w:t>
      </w:r>
      <w:r w:rsidRPr="00E8752F" w:rsidR="00907DB5">
        <w:t xml:space="preserve">register. </w:t>
      </w:r>
    </w:p>
    <w:p w:rsidRPr="00E8752F" w:rsidR="008A60A9" w:rsidP="00E8752F" w:rsidRDefault="00907DB5" w14:paraId="1CF7BDCD" w14:textId="77777777">
      <w:r w:rsidRPr="00E8752F">
        <w:t>Lantmäteriverksamheten har</w:t>
      </w:r>
      <w:r w:rsidRPr="00E8752F" w:rsidR="00CD09C4">
        <w:t xml:space="preserve"> utvecklats</w:t>
      </w:r>
      <w:r w:rsidRPr="00E8752F">
        <w:t xml:space="preserve"> i takt med samhällsutvecklingen men på senare år har det blivit mer och mer tydligt att Lantmäteriverksamheten inte hänger med i alla delar. </w:t>
      </w:r>
    </w:p>
    <w:p w:rsidRPr="00E8752F" w:rsidR="00907DB5" w:rsidP="00E8752F" w:rsidRDefault="008A60A9" w14:paraId="673923C8" w14:textId="456904E0">
      <w:r w:rsidRPr="00E8752F">
        <w:t>K</w:t>
      </w:r>
      <w:r w:rsidRPr="00E8752F" w:rsidR="00907DB5">
        <w:t>ommuner kan få tillstånd att upprätta egna fastigh</w:t>
      </w:r>
      <w:r w:rsidRPr="00E8752F" w:rsidR="00CD09C4">
        <w:t xml:space="preserve">etsbildningsmyndigheter och </w:t>
      </w:r>
      <w:r w:rsidRPr="00E8752F" w:rsidR="00907DB5">
        <w:t>alla större kommuner, till exempel Stockholm, Göteborg, Mölndal, Södertälje och Linköping</w:t>
      </w:r>
      <w:r w:rsidRPr="00E8752F" w:rsidR="00E8752F">
        <w:t>,</w:t>
      </w:r>
      <w:r w:rsidRPr="00E8752F" w:rsidR="00907DB5">
        <w:t xml:space="preserve"> ha</w:t>
      </w:r>
      <w:r w:rsidRPr="00E8752F" w:rsidR="00E8752F">
        <w:t>r</w:t>
      </w:r>
      <w:r w:rsidRPr="00E8752F" w:rsidR="00907DB5">
        <w:t xml:space="preserve"> sådana tillstånd. </w:t>
      </w:r>
    </w:p>
    <w:p w:rsidRPr="00E8752F" w:rsidR="006C76A6" w:rsidP="00E8752F" w:rsidRDefault="00907DB5" w14:paraId="161EA658" w14:textId="77777777">
      <w:r w:rsidRPr="00E8752F">
        <w:t xml:space="preserve">Lantmäteriet </w:t>
      </w:r>
      <w:r w:rsidRPr="00E8752F" w:rsidR="00CD09C4">
        <w:t xml:space="preserve">behöver fokusera på </w:t>
      </w:r>
      <w:r w:rsidRPr="00E8752F">
        <w:t>sina myndighetsuppgifter och på att fortsatt driva utvec</w:t>
      </w:r>
      <w:r w:rsidRPr="00E8752F" w:rsidR="00CD09C4">
        <w:t xml:space="preserve">klings- och metodarbete men </w:t>
      </w:r>
      <w:r w:rsidRPr="00E8752F">
        <w:t>själva hantverket längst ut i kedjan</w:t>
      </w:r>
      <w:r w:rsidRPr="00E8752F" w:rsidR="00CD09C4">
        <w:t xml:space="preserve"> kan</w:t>
      </w:r>
      <w:r w:rsidRPr="00E8752F" w:rsidR="008C7252">
        <w:t xml:space="preserve"> med fördel </w:t>
      </w:r>
      <w:r w:rsidRPr="00E8752F">
        <w:t>läggas ut på tekniska konsultföretag och även eventuellt på kommuner</w:t>
      </w:r>
      <w:r w:rsidRPr="00E8752F" w:rsidR="001A02A9">
        <w:t xml:space="preserve">. </w:t>
      </w:r>
    </w:p>
    <w:p w:rsidRPr="00E8752F" w:rsidR="006C76A6" w:rsidP="00E8752F" w:rsidRDefault="008C7252" w14:paraId="30E04D05" w14:textId="2C1076B1">
      <w:r w:rsidRPr="00E8752F">
        <w:t>M</w:t>
      </w:r>
      <w:r w:rsidRPr="00E8752F" w:rsidR="008A60A9">
        <w:t xml:space="preserve">an </w:t>
      </w:r>
      <w:r w:rsidRPr="00E8752F" w:rsidR="00907DB5">
        <w:t>kan konstatera att Lantmäteriets långa handläggningstider ställer till</w:t>
      </w:r>
      <w:r w:rsidRPr="00E8752F" w:rsidR="006C76A6">
        <w:t xml:space="preserve"> stora problem och är en av </w:t>
      </w:r>
      <w:r w:rsidRPr="00E8752F" w:rsidR="00907DB5">
        <w:t>orsakerna till att det tar så lå</w:t>
      </w:r>
      <w:r w:rsidRPr="00E8752F" w:rsidR="00E8752F">
        <w:t>n</w:t>
      </w:r>
      <w:r w:rsidRPr="00E8752F" w:rsidR="00907DB5">
        <w:t xml:space="preserve">g tid från idé till förverkligande i byggprocessen. </w:t>
      </w:r>
    </w:p>
    <w:p w:rsidRPr="00E8752F" w:rsidR="008C392B" w:rsidP="00E8752F" w:rsidRDefault="00907DB5" w14:paraId="5DA2C125" w14:textId="549FD229">
      <w:r w:rsidRPr="00E8752F">
        <w:t>Lantmäteriet har cirka ett års tid från beställning till att jobbet startas medan kommunerna med eget lantmäteri regelmässigt har mycket kortare starttider, från två månader till sex månader är</w:t>
      </w:r>
      <w:r w:rsidRPr="00E8752F" w:rsidR="008A60A9">
        <w:t xml:space="preserve"> vanligt. </w:t>
      </w:r>
      <w:r w:rsidRPr="00E8752F" w:rsidR="00E53F79">
        <w:t>Lantmäteriet har uppgett att</w:t>
      </w:r>
      <w:r w:rsidRPr="00E8752F" w:rsidR="006C76A6">
        <w:t xml:space="preserve"> en orsak är att</w:t>
      </w:r>
      <w:r w:rsidRPr="00E8752F" w:rsidR="00E53F79">
        <w:t xml:space="preserve"> det råder brist på rutinerade förrättningslantmätare och att man arbetar för att kunna</w:t>
      </w:r>
      <w:r w:rsidRPr="00E8752F" w:rsidR="008C7252">
        <w:t xml:space="preserve"> förkorta handläggningstiderna. </w:t>
      </w:r>
      <w:r w:rsidRPr="00E8752F" w:rsidR="002672CB">
        <w:t xml:space="preserve">Detta </w:t>
      </w:r>
      <w:r w:rsidRPr="00E8752F">
        <w:t xml:space="preserve">samtidigt som andra aktörer med behov av samma kompetenser visserligen påtalar problemet men löser sina uppgifter betydligt snabbare. </w:t>
      </w:r>
    </w:p>
    <w:p w:rsidR="00841911" w:rsidP="008C7252" w:rsidRDefault="00841911" w14:paraId="47D88D72" w14:textId="77777777">
      <w:pPr>
        <w:ind w:firstLine="0"/>
      </w:pPr>
      <w:r>
        <w:t>Det finns också aktuellt exempel på att Lantmäteriet drog ut alltför långt på tiden i handläggningen av ett ärende om fastighetsbildning och därför kritiseras av Justitiekanslern, JK.</w:t>
      </w:r>
    </w:p>
    <w:p w:rsidRPr="00E8752F" w:rsidR="00841911" w:rsidP="00E8752F" w:rsidRDefault="00907DB5" w14:paraId="59B7228F" w14:textId="75D67753">
      <w:r w:rsidRPr="00E8752F">
        <w:t>Problemet med Lantmäteriets dubbla roller, att både vara myndighet och affärsdrivande statligt verk</w:t>
      </w:r>
      <w:r w:rsidRPr="00E8752F" w:rsidR="00E8752F">
        <w:t>,</w:t>
      </w:r>
      <w:r w:rsidRPr="00E8752F">
        <w:t xml:space="preserve"> är inte till fördel vare sig för kunder eller för det allmänna. För att utföra myndighetsverksamhet av utvecklande och kontrollerande slag är det nödvändigt med ett statligt verk eller </w:t>
      </w:r>
      <w:r w:rsidRPr="00E8752F" w:rsidR="00E8752F">
        <w:t xml:space="preserve">en </w:t>
      </w:r>
      <w:r w:rsidRPr="00E8752F">
        <w:t>myndighet.</w:t>
      </w:r>
    </w:p>
    <w:p w:rsidRPr="00E8752F" w:rsidR="008C7252" w:rsidP="00E8752F" w:rsidRDefault="00841911" w14:paraId="61B5A11D" w14:textId="6AED2398">
      <w:r w:rsidRPr="00E8752F">
        <w:t>M</w:t>
      </w:r>
      <w:r w:rsidRPr="00E8752F" w:rsidR="00907DB5">
        <w:t>yndighetsutövning i form av tomtavstyckningar, bildande av samfälligheter m</w:t>
      </w:r>
      <w:r w:rsidRPr="00E8752F" w:rsidR="00E8752F">
        <w:t>.</w:t>
      </w:r>
      <w:r w:rsidRPr="00E8752F" w:rsidR="00907DB5">
        <w:t>m</w:t>
      </w:r>
      <w:r w:rsidRPr="00E8752F" w:rsidR="00E8752F">
        <w:t>.</w:t>
      </w:r>
      <w:r w:rsidRPr="00E8752F">
        <w:t>,</w:t>
      </w:r>
      <w:r w:rsidRPr="00E8752F" w:rsidR="00907DB5">
        <w:t xml:space="preserve"> som sker ute i landets kommuner</w:t>
      </w:r>
      <w:r w:rsidRPr="00E8752F">
        <w:t>,</w:t>
      </w:r>
      <w:r w:rsidRPr="00E8752F" w:rsidR="00907DB5">
        <w:t xml:space="preserve"> kan</w:t>
      </w:r>
      <w:r w:rsidRPr="00E8752F">
        <w:t xml:space="preserve"> dock</w:t>
      </w:r>
      <w:r w:rsidRPr="00E8752F" w:rsidR="00907DB5">
        <w:t xml:space="preserve"> med fördel privatiseras. </w:t>
      </w:r>
    </w:p>
    <w:p w:rsidRPr="00E8752F" w:rsidR="00907DB5" w:rsidP="00E8752F" w:rsidRDefault="00907DB5" w14:paraId="0FF2B539" w14:textId="77777777">
      <w:bookmarkStart w:name="_GoBack" w:id="1"/>
      <w:bookmarkEnd w:id="1"/>
      <w:r w:rsidRPr="00E8752F">
        <w:t>De tekniska konsultföretag som redan nu har</w:t>
      </w:r>
      <w:r w:rsidRPr="00E8752F" w:rsidR="00841911">
        <w:t xml:space="preserve"> relevant</w:t>
      </w:r>
      <w:r w:rsidRPr="00E8752F">
        <w:t xml:space="preserve"> kompetens bland sin personal, jobbar med liknande frågor </w:t>
      </w:r>
      <w:r w:rsidRPr="00E8752F" w:rsidR="00841911">
        <w:t xml:space="preserve">och </w:t>
      </w:r>
      <w:r w:rsidRPr="00E8752F" w:rsidR="008C7252">
        <w:t>har stora möjligheter att</w:t>
      </w:r>
      <w:r w:rsidRPr="00E8752F">
        <w:t xml:space="preserve"> effekti</w:t>
      </w:r>
      <w:r w:rsidRPr="00E8752F" w:rsidR="008C7252">
        <w:t xml:space="preserve">visera förrättningsverksamheten. </w:t>
      </w:r>
    </w:p>
    <w:p w:rsidRPr="009C0D13" w:rsidR="00CD09C4" w:rsidP="009C0D13" w:rsidRDefault="00CD09C4" w14:paraId="6D1EFD75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6C4A6EE9DD465E81D7AEF210170A6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90D0D" w:rsidRDefault="00E8752F" w14:paraId="58EE62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Tysklind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5B86" w:rsidRDefault="00555B86" w14:paraId="098304F3" w14:textId="77777777"/>
    <w:sectPr w:rsidR="00555B8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65144" w14:textId="77777777" w:rsidR="00B82CF5" w:rsidRDefault="00B82CF5" w:rsidP="000C1CAD">
      <w:pPr>
        <w:spacing w:line="240" w:lineRule="auto"/>
      </w:pPr>
      <w:r>
        <w:separator/>
      </w:r>
    </w:p>
  </w:endnote>
  <w:endnote w:type="continuationSeparator" w:id="0">
    <w:p w14:paraId="4144FE15" w14:textId="77777777" w:rsidR="00B82CF5" w:rsidRDefault="00B82C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F07A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A5F01" w14:textId="322AD9A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8752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A288" w14:textId="77777777" w:rsidR="00B82CF5" w:rsidRDefault="00B82CF5" w:rsidP="000C1CAD">
      <w:pPr>
        <w:spacing w:line="240" w:lineRule="auto"/>
      </w:pPr>
      <w:r>
        <w:separator/>
      </w:r>
    </w:p>
  </w:footnote>
  <w:footnote w:type="continuationSeparator" w:id="0">
    <w:p w14:paraId="07A76552" w14:textId="77777777" w:rsidR="00B82CF5" w:rsidRDefault="00B82C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E1599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BFED49" wp14:anchorId="75F60F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8752F" w14:paraId="0CFF11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654C73C4DC4C838ACA4E3568584838"/>
                              </w:placeholder>
                              <w:text/>
                            </w:sdtPr>
                            <w:sdtEndPr/>
                            <w:sdtContent>
                              <w:r w:rsidR="0003203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250028569A48278A04A8179ADF812A"/>
                              </w:placeholder>
                              <w:text/>
                            </w:sdtPr>
                            <w:sdtEndPr/>
                            <w:sdtContent>
                              <w:r w:rsidR="006C1034">
                                <w:t>1023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F60F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8752F" w14:paraId="0CFF11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654C73C4DC4C838ACA4E3568584838"/>
                        </w:placeholder>
                        <w:text/>
                      </w:sdtPr>
                      <w:sdtEndPr/>
                      <w:sdtContent>
                        <w:r w:rsidR="0003203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250028569A48278A04A8179ADF812A"/>
                        </w:placeholder>
                        <w:text/>
                      </w:sdtPr>
                      <w:sdtEndPr/>
                      <w:sdtContent>
                        <w:r w:rsidR="006C1034">
                          <w:t>1023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DBA95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8752F" w14:paraId="4AC11C1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E250028569A48278A04A8179ADF812A"/>
        </w:placeholder>
        <w:text/>
      </w:sdtPr>
      <w:sdtEndPr/>
      <w:sdtContent>
        <w:r w:rsidR="00032034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C1034">
          <w:t>1023</w:t>
        </w:r>
      </w:sdtContent>
    </w:sdt>
  </w:p>
  <w:p w:rsidR="004F35FE" w:rsidP="00776B74" w:rsidRDefault="004F35FE" w14:paraId="6D5EBA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8752F" w14:paraId="7A0F5D1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32034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1034">
          <w:t>1023</w:t>
        </w:r>
      </w:sdtContent>
    </w:sdt>
  </w:p>
  <w:p w:rsidR="004F35FE" w:rsidP="00A314CF" w:rsidRDefault="00E8752F" w14:paraId="3A7418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8752F" w14:paraId="12E351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8752F" w14:paraId="35AC46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:211</w:t>
        </w:r>
      </w:sdtContent>
    </w:sdt>
  </w:p>
  <w:p w:rsidR="004F35FE" w:rsidP="00E03A3D" w:rsidRDefault="00E8752F" w14:paraId="2D0F77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Tysklind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20AC9" w14:paraId="4569B9C1" w14:textId="6D695E43">
        <w:pPr>
          <w:pStyle w:val="FSHRub2"/>
        </w:pPr>
        <w:r>
          <w:t>En ändrad organisering av landets lantmäteriverksamhet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4080C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3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034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3A7E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3961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2A9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672CB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8A6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9C2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0D3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B86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D0D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819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7FB"/>
    <w:rsid w:val="00667F61"/>
    <w:rsid w:val="006702F1"/>
    <w:rsid w:val="006711A6"/>
    <w:rsid w:val="00671AA7"/>
    <w:rsid w:val="00671FB6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CB9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34"/>
    <w:rsid w:val="006C1088"/>
    <w:rsid w:val="006C12F9"/>
    <w:rsid w:val="006C2631"/>
    <w:rsid w:val="006C2E6D"/>
    <w:rsid w:val="006C3B16"/>
    <w:rsid w:val="006C4B9F"/>
    <w:rsid w:val="006C5E6C"/>
    <w:rsid w:val="006C76A6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1A6A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1911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0A9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392B"/>
    <w:rsid w:val="008C52AF"/>
    <w:rsid w:val="008C5D1A"/>
    <w:rsid w:val="008C5DC8"/>
    <w:rsid w:val="008C6FE0"/>
    <w:rsid w:val="008C7252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7DB5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0D13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698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5C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2CF5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AC9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9C4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3F79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0DF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8752F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E9A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7D8887"/>
  <w15:chartTrackingRefBased/>
  <w15:docId w15:val="{A2E02C7B-4B5E-467D-BFCE-4A68C8C1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8841">
      <w:bodyDiv w:val="1"/>
      <w:marLeft w:val="0"/>
      <w:marRight w:val="0"/>
      <w:marTop w:val="1272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5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605F5F"/>
                    <w:right w:val="none" w:sz="0" w:space="0" w:color="auto"/>
                  </w:divBdr>
                  <w:divsChild>
                    <w:div w:id="6206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1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49D0144BEA4227A3E9124075831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E02FE-EA37-48A5-BA43-61A50E563BA5}"/>
      </w:docPartPr>
      <w:docPartBody>
        <w:p w:rsidR="00CD5B23" w:rsidRDefault="00E74DD4">
          <w:pPr>
            <w:pStyle w:val="9649D0144BEA4227A3E91240758318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9802A9F8034E1CA0EF44C30C577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86930-AEE7-49A5-A9C8-42AE56BF7D4E}"/>
      </w:docPartPr>
      <w:docPartBody>
        <w:p w:rsidR="00CD5B23" w:rsidRDefault="00E74DD4">
          <w:pPr>
            <w:pStyle w:val="889802A9F8034E1CA0EF44C30C577A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6C4A6EE9DD465E81D7AEF210170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76169-2366-42B5-80A5-4386C5240426}"/>
      </w:docPartPr>
      <w:docPartBody>
        <w:p w:rsidR="00CD5B23" w:rsidRDefault="00E74DD4">
          <w:pPr>
            <w:pStyle w:val="836C4A6EE9DD465E81D7AEF210170A69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3654C73C4DC4C838ACA4E3568584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CF84A-CA8B-48D8-BDF0-65DFAF164DD6}"/>
      </w:docPartPr>
      <w:docPartBody>
        <w:p w:rsidR="00CD5B23" w:rsidRDefault="00E74DD4">
          <w:pPr>
            <w:pStyle w:val="73654C73C4DC4C838ACA4E35685848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250028569A48278A04A8179ADF8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5C5BF-4A81-4E28-8922-0D73B428730C}"/>
      </w:docPartPr>
      <w:docPartBody>
        <w:p w:rsidR="00CD5B23" w:rsidRDefault="00E74DD4">
          <w:pPr>
            <w:pStyle w:val="BE250028569A48278A04A8179ADF812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D4"/>
    <w:rsid w:val="00062349"/>
    <w:rsid w:val="00CD5B23"/>
    <w:rsid w:val="00E7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49D0144BEA4227A3E9124075831875">
    <w:name w:val="9649D0144BEA4227A3E9124075831875"/>
  </w:style>
  <w:style w:type="paragraph" w:customStyle="1" w:styleId="27B701E21F23417EA185C7D5EDB84CB1">
    <w:name w:val="27B701E21F23417EA185C7D5EDB84CB1"/>
  </w:style>
  <w:style w:type="paragraph" w:customStyle="1" w:styleId="EF2E90BAEB65482B8011B6D14E3A84D9">
    <w:name w:val="EF2E90BAEB65482B8011B6D14E3A84D9"/>
  </w:style>
  <w:style w:type="paragraph" w:customStyle="1" w:styleId="889802A9F8034E1CA0EF44C30C577A22">
    <w:name w:val="889802A9F8034E1CA0EF44C30C577A22"/>
  </w:style>
  <w:style w:type="paragraph" w:customStyle="1" w:styleId="836C4A6EE9DD465E81D7AEF210170A69">
    <w:name w:val="836C4A6EE9DD465E81D7AEF210170A69"/>
  </w:style>
  <w:style w:type="paragraph" w:customStyle="1" w:styleId="73654C73C4DC4C838ACA4E3568584838">
    <w:name w:val="73654C73C4DC4C838ACA4E3568584838"/>
  </w:style>
  <w:style w:type="paragraph" w:customStyle="1" w:styleId="BE250028569A48278A04A8179ADF812A">
    <w:name w:val="BE250028569A48278A04A8179ADF8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13ED4-3CC0-4DEA-BFE0-FFC0A42092C8}"/>
</file>

<file path=customXml/itemProps2.xml><?xml version="1.0" encoding="utf-8"?>
<ds:datastoreItem xmlns:ds="http://schemas.openxmlformats.org/officeDocument/2006/customXml" ds:itemID="{98A3072F-72D9-4E85-AEF4-9EFDF3639AB7}"/>
</file>

<file path=customXml/itemProps3.xml><?xml version="1.0" encoding="utf-8"?>
<ds:datastoreItem xmlns:ds="http://schemas.openxmlformats.org/officeDocument/2006/customXml" ds:itemID="{46BF7E85-2892-4779-B4FF-BE3B4898B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2697</Characters>
  <Application>Microsoft Office Word</Application>
  <DocSecurity>0</DocSecurity>
  <Lines>50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L1023 Ändrad organisering av landets lantmäteriverksamhet</vt:lpstr>
      <vt:lpstr>
      </vt:lpstr>
    </vt:vector>
  </TitlesOfParts>
  <Company>Sveriges riksdag</Company>
  <LinksUpToDate>false</LinksUpToDate>
  <CharactersWithSpaces>3106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