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ECD60ACDF0431ABC234E0BBF63AF8D"/>
        </w:placeholder>
        <w:text/>
      </w:sdtPr>
      <w:sdtEndPr/>
      <w:sdtContent>
        <w:p w:rsidRPr="009B062B" w:rsidR="00AF30DD" w:rsidP="00DA28CE" w:rsidRDefault="00AF30DD" w14:paraId="0E9B3F5F" w14:textId="77777777">
          <w:pPr>
            <w:pStyle w:val="Rubrik1"/>
            <w:spacing w:after="300"/>
          </w:pPr>
          <w:r w:rsidRPr="009B062B">
            <w:t>Förslag till riksdagsbeslut</w:t>
          </w:r>
        </w:p>
      </w:sdtContent>
    </w:sdt>
    <w:sdt>
      <w:sdtPr>
        <w:alias w:val="Yrkande 1"/>
        <w:tag w:val="360c42a0-cf91-45d2-8fd3-7d914cc9e0d0"/>
        <w:id w:val="-797759455"/>
        <w:lock w:val="sdtLocked"/>
      </w:sdtPr>
      <w:sdtEndPr/>
      <w:sdtContent>
        <w:p w:rsidR="00484C72" w:rsidRDefault="008E7440" w14:paraId="0E9B3F60" w14:textId="77777777">
          <w:pPr>
            <w:pStyle w:val="Frslagstext"/>
          </w:pPr>
          <w:r>
            <w:t>Riksdagen ställer sig bakom det som anförs i motionen om att det övergripande målet för utbildnings- och forskningspolitiken bör vara att Sverige ska vara en framstående kunskapsnation, där utbildning, forskning och innovation bedrivs med hög kvalitet och effektivitet samt bidrar till samhällets utveckling och näringslivets konkurrenskraft och tillkännager detta för regeringen.</w:t>
          </w:r>
        </w:p>
      </w:sdtContent>
    </w:sdt>
    <w:sdt>
      <w:sdtPr>
        <w:alias w:val="Yrkande 2"/>
        <w:tag w:val="6294fd2f-d34d-488d-a91a-b07dfd6baaf2"/>
        <w:id w:val="-1222668675"/>
        <w:lock w:val="sdtLocked"/>
      </w:sdtPr>
      <w:sdtEndPr/>
      <w:sdtContent>
        <w:p w:rsidR="00484C72" w:rsidRDefault="008E7440" w14:paraId="0E9B3F61" w14:textId="77777777">
          <w:pPr>
            <w:pStyle w:val="Frslagstext"/>
          </w:pPr>
          <w:r>
            <w:t>Riksdagen ställer sig bakom det som anförs i motionen om meriteringsanställningar och tillkännager detta för regeringen.</w:t>
          </w:r>
        </w:p>
      </w:sdtContent>
    </w:sdt>
    <w:sdt>
      <w:sdtPr>
        <w:alias w:val="Yrkande 3"/>
        <w:tag w:val="f9d11e0a-76f4-4d37-9717-b18dc60f0060"/>
        <w:id w:val="-1597324961"/>
        <w:lock w:val="sdtLocked"/>
      </w:sdtPr>
      <w:sdtEndPr/>
      <w:sdtContent>
        <w:p w:rsidR="00484C72" w:rsidRDefault="008E7440" w14:paraId="0E9B3F62" w14:textId="77777777">
          <w:pPr>
            <w:pStyle w:val="Frslagstext"/>
          </w:pPr>
          <w:r>
            <w:t>Riksdagen ställer sig bakom det som anförs i motionen om att stärka lärosätenas ledarskap och att tydliggöra rollen för lärosätenas styrelser och tillkännager detta för regeringen.</w:t>
          </w:r>
        </w:p>
      </w:sdtContent>
    </w:sdt>
    <w:sdt>
      <w:sdtPr>
        <w:alias w:val="Yrkande 4"/>
        <w:tag w:val="c0c9f7e4-afb3-4143-88d2-a3edcd01e432"/>
        <w:id w:val="-1334994129"/>
        <w:lock w:val="sdtLocked"/>
      </w:sdtPr>
      <w:sdtEndPr/>
      <w:sdtContent>
        <w:p w:rsidR="00484C72" w:rsidRDefault="008E7440" w14:paraId="0E9B3F63" w14:textId="7E6CB14A">
          <w:pPr>
            <w:pStyle w:val="Frslagstext"/>
          </w:pPr>
          <w:r>
            <w:t>Riksdagen ställer sig bakom det som anförs i motionen om att se över möjligheten att införa en bosättningsbonus för utländska studenter som fullgjort sin utbildning i Sverige, och detta tillkännager riksdagen för regeringen.</w:t>
          </w:r>
        </w:p>
      </w:sdtContent>
    </w:sdt>
    <w:sdt>
      <w:sdtPr>
        <w:alias w:val="Yrkande 5"/>
        <w:tag w:val="d14bdce5-abe0-4243-bed0-eae6717a18e5"/>
        <w:id w:val="-1104869819"/>
        <w:lock w:val="sdtLocked"/>
      </w:sdtPr>
      <w:sdtEndPr/>
      <w:sdtContent>
        <w:p w:rsidR="00484C72" w:rsidRDefault="008E7440" w14:paraId="0E9B3F64" w14:textId="64E5F77D">
          <w:pPr>
            <w:pStyle w:val="Frslagstext"/>
          </w:pPr>
          <w:r>
            <w:t>Riksdagen ställer sig bakom det som anförs i motionen om att se över möjligheten att utöka uppehållstillståndet för att söka arbete för en utländsk student som fullgjort sin utbildning från sex månader till tolv månader och tillkännager detta för regeringen.</w:t>
          </w:r>
        </w:p>
      </w:sdtContent>
    </w:sdt>
    <w:sdt>
      <w:sdtPr>
        <w:alias w:val="Yrkande 6"/>
        <w:tag w:val="622a39c2-f366-41f3-a17b-01d1c24928e8"/>
        <w:id w:val="-1064254966"/>
        <w:lock w:val="sdtLocked"/>
      </w:sdtPr>
      <w:sdtEndPr/>
      <w:sdtContent>
        <w:p w:rsidR="00484C72" w:rsidRDefault="008E7440" w14:paraId="0E9B3F65" w14:textId="77777777">
          <w:pPr>
            <w:pStyle w:val="Frslagstext"/>
          </w:pPr>
          <w:r>
            <w:t>Riksdagen ställer sig bakom det som anförs i motionen om att se över möjligheten att inrätta ett Nobelstipendium och tillkännager detta för regeringen.</w:t>
          </w:r>
        </w:p>
      </w:sdtContent>
    </w:sdt>
    <w:sdt>
      <w:sdtPr>
        <w:alias w:val="Yrkande 7"/>
        <w:tag w:val="82dd12ea-9cad-4712-92d4-1dbc198a7418"/>
        <w:id w:val="1363020139"/>
        <w:lock w:val="sdtLocked"/>
      </w:sdtPr>
      <w:sdtEndPr/>
      <w:sdtContent>
        <w:p w:rsidR="00484C72" w:rsidRDefault="008E7440" w14:paraId="0E9B3F66" w14:textId="0E2CAC6C">
          <w:pPr>
            <w:pStyle w:val="Frslagstext"/>
          </w:pPr>
          <w:r>
            <w:t>Riksdagen ställer sig bakom det som anförs i motionen om att koncentrera viss högre utbildning, t.ex. ämneslärarutbildningen, till färre högskoleorter och tillkännager detta för regeringen.</w:t>
          </w:r>
        </w:p>
      </w:sdtContent>
    </w:sdt>
    <w:sdt>
      <w:sdtPr>
        <w:alias w:val="Yrkande 8"/>
        <w:tag w:val="16737d00-a839-4eb8-afd4-e7c250098d68"/>
        <w:id w:val="-1509745389"/>
        <w:lock w:val="sdtLocked"/>
      </w:sdtPr>
      <w:sdtEndPr/>
      <w:sdtContent>
        <w:p w:rsidR="00484C72" w:rsidRDefault="008E7440" w14:paraId="0E9B3F67" w14:textId="77777777">
          <w:pPr>
            <w:pStyle w:val="Frslagstext"/>
          </w:pPr>
          <w:r>
            <w:t>Riksdagen ställer sig bakom det som anförs i motionen om fusk vid tentamina och tillkännager detta för regeringen.</w:t>
          </w:r>
        </w:p>
      </w:sdtContent>
    </w:sdt>
    <w:sdt>
      <w:sdtPr>
        <w:alias w:val="Yrkande 9"/>
        <w:tag w:val="01ae130f-eeab-4ac3-84b2-f666eca4bbb0"/>
        <w:id w:val="-1617280014"/>
        <w:lock w:val="sdtLocked"/>
      </w:sdtPr>
      <w:sdtEndPr/>
      <w:sdtContent>
        <w:p w:rsidR="00484C72" w:rsidRDefault="008E7440" w14:paraId="0E9B3F68" w14:textId="2A7677D6">
          <w:pPr>
            <w:pStyle w:val="Frslagstext"/>
          </w:pPr>
          <w:r>
            <w:t>Riksdagen ställer sig bakom det som anförs i motionen om möjligheten att se över SGI-reglerna för forskare och tillkännager detta för regeringen.</w:t>
          </w:r>
        </w:p>
      </w:sdtContent>
    </w:sdt>
    <w:sdt>
      <w:sdtPr>
        <w:alias w:val="Yrkande 10"/>
        <w:tag w:val="330b0d27-742c-49c4-a69f-0e62cef60c9d"/>
        <w:id w:val="-19390802"/>
        <w:lock w:val="sdtLocked"/>
      </w:sdtPr>
      <w:sdtEndPr/>
      <w:sdtContent>
        <w:p w:rsidR="00484C72" w:rsidRDefault="008E7440" w14:paraId="0E9B3F69" w14:textId="114CDAF3">
          <w:pPr>
            <w:pStyle w:val="Frslagstext"/>
          </w:pPr>
          <w:r>
            <w:t>Riksdagen ställer sig bakom det som anförs i motionen om forskningen inom life science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A08C0643FF40A2BBF79284F2A3B448"/>
        </w:placeholder>
        <w:text/>
      </w:sdtPr>
      <w:sdtEndPr/>
      <w:sdtContent>
        <w:p w:rsidR="00EC65B6" w:rsidP="00EC65B6" w:rsidRDefault="006D79C9" w14:paraId="0E9B3F6A" w14:textId="77777777">
          <w:pPr>
            <w:pStyle w:val="Rubrik1"/>
          </w:pPr>
          <w:r>
            <w:t>Motivering</w:t>
          </w:r>
        </w:p>
      </w:sdtContent>
    </w:sdt>
    <w:p w:rsidRPr="00F9408F" w:rsidR="00EC65B6" w:rsidP="00F9408F" w:rsidRDefault="00EC65B6" w14:paraId="0E9B3F6B" w14:textId="786E6FFA">
      <w:pPr>
        <w:pStyle w:val="Normalutanindragellerluft"/>
      </w:pPr>
      <w:r w:rsidRPr="00F9408F">
        <w:t>Sverige är en kunskapsnation. Vår befolkning är välutbildad, vården är modern och vår industri är högteknologisk. Detta är resultatet av en lång svensk tradition när det gäller att satsa på både bildning och god utbildning, som är tillgänglig för alla. Vi vet att högre utbildning, forskning och entreprenörskap lägger grunden för att möta olika samhälls</w:t>
      </w:r>
      <w:r w:rsidR="00F9408F">
        <w:softHyphen/>
      </w:r>
      <w:r w:rsidRPr="00F9408F">
        <w:t xml:space="preserve">utmaningar och att det bidrar. För att bibehålla en stark position i den internationella konkurrensen och attrahera de mest framstående lärarna, forskarna, studenterna och entreprenörerna behöver Sverige därför en långsiktigt hållbar strategi för högre utbildning, forskning och innovation. Det kräver tydliga mål som kan följas upp och ett starkt ledarskap. </w:t>
      </w:r>
    </w:p>
    <w:p w:rsidRPr="00EC65B6" w:rsidR="00EC65B6" w:rsidP="00EC65B6" w:rsidRDefault="00EC65B6" w14:paraId="0E9B3F6C" w14:textId="77777777">
      <w:r w:rsidRPr="00EC65B6">
        <w:t xml:space="preserve">Liberalerna anser därför att det övergripande målet för högre utbildning, forskning och innovation bör lyda: Sverige ska vara en framstående kunskapsnation, där högre utbildning, forskning och innovation bedrivs med hög kvalitet och effektivitet samt bidrar till samhällets utveckling och näringslivets konkurrenskraft. </w:t>
      </w:r>
    </w:p>
    <w:p w:rsidRPr="00F9408F" w:rsidR="00EC65B6" w:rsidP="00F9408F" w:rsidRDefault="00EC65B6" w14:paraId="0E9B3F6D" w14:textId="1046A61E">
      <w:pPr>
        <w:pStyle w:val="Rubrik2"/>
      </w:pPr>
      <w:r w:rsidRPr="00F9408F">
        <w:t>Stärk förutsättningarna för hög kvalitet</w:t>
      </w:r>
    </w:p>
    <w:p w:rsidRPr="00F9408F" w:rsidR="00EC65B6" w:rsidP="00F9408F" w:rsidRDefault="00EC65B6" w14:paraId="0E9B3F6E" w14:textId="3FCAC6A7">
      <w:pPr>
        <w:pStyle w:val="Normalutanindragellerluft"/>
      </w:pPr>
      <w:r w:rsidRPr="00F9408F">
        <w:t>Resurstilldelningen till högre utbildning är ett viktigt styrinstrument. För att premiera veten</w:t>
      </w:r>
      <w:r w:rsidRPr="00F9408F" w:rsidR="005828A0">
        <w:t xml:space="preserve">skaplig kvalitet inrättades på Liberalernas initiativ i </w:t>
      </w:r>
      <w:r w:rsidRPr="00F9408F" w:rsidR="00286DF6">
        <w:t xml:space="preserve">Utbildningsdepartementet </w:t>
      </w:r>
      <w:r w:rsidRPr="00F9408F" w:rsidR="005828A0">
        <w:t>2006</w:t>
      </w:r>
      <w:r w:rsidRPr="00F9408F" w:rsidR="00286DF6">
        <w:t>–</w:t>
      </w:r>
      <w:r w:rsidRPr="00F9408F" w:rsidR="005828A0">
        <w:t xml:space="preserve">2014 </w:t>
      </w:r>
      <w:r w:rsidRPr="00F9408F">
        <w:t xml:space="preserve">en modell där 20 procent av nya resurser omfördelades mellan lärosätena baserat på indikatorerna externa anslag för forskning samt publiceringar och citeringar. För att fortsätta att stärka kvaliteten i forskningen och excellensen i forskningen är det viktigt att denna omfördelningsmodell utvecklas vidare för att ännu starkare premiera kvalitet. Ett viktigt steg i denna utveckling är att </w:t>
      </w:r>
      <w:r w:rsidRPr="00F9408F" w:rsidR="00BA34EB">
        <w:t xml:space="preserve">se över möjligheten att </w:t>
      </w:r>
      <w:r w:rsidRPr="00F9408F">
        <w:t>höja omför</w:t>
      </w:r>
      <w:r w:rsidR="00F9408F">
        <w:softHyphen/>
      </w:r>
      <w:r w:rsidRPr="00F9408F">
        <w:t>delningen från dagens 20 procent till</w:t>
      </w:r>
      <w:r w:rsidRPr="00F9408F" w:rsidR="0059650D">
        <w:t xml:space="preserve"> 25 procent liksom att </w:t>
      </w:r>
      <w:r w:rsidRPr="00F9408F">
        <w:t xml:space="preserve">alla statliga lärosäten vid omfördelningen ska konkurrera i samma grupp, inklusive Chalmers tekniska högskola och Jönköping University. </w:t>
      </w:r>
    </w:p>
    <w:p w:rsidRPr="00F9408F" w:rsidR="00EC65B6" w:rsidP="00F9408F" w:rsidRDefault="00EC65B6" w14:paraId="0E9B3F6F" w14:textId="77777777">
      <w:pPr>
        <w:pStyle w:val="Rubrik2"/>
      </w:pPr>
      <w:r w:rsidRPr="00F9408F">
        <w:t xml:space="preserve">Ökad andel EU-medel till forskningen inom högre utbildning i Sverige </w:t>
      </w:r>
    </w:p>
    <w:p w:rsidRPr="00F9408F" w:rsidR="00EC65B6" w:rsidP="00F9408F" w:rsidRDefault="00EC65B6" w14:paraId="0E9B3F70" w14:textId="1952BC40">
      <w:pPr>
        <w:pStyle w:val="Normalutanindragellerluft"/>
      </w:pPr>
      <w:r w:rsidRPr="00F9408F">
        <w:t>Under de senaste åren har lärosätenas förmåga att ansöka om och få externa forsknings</w:t>
      </w:r>
      <w:r w:rsidR="00F9408F">
        <w:softHyphen/>
      </w:r>
      <w:r w:rsidRPr="00F9408F">
        <w:t>medel från EU:s forsknings- och partnerskapsprogram försämrats. Det är en oro</w:t>
      </w:r>
      <w:r w:rsidR="00F9408F">
        <w:softHyphen/>
      </w:r>
      <w:r w:rsidRPr="00F9408F">
        <w:t xml:space="preserve">väckande utveckling som måste brytas. Statistik visar att Sverige har tappat i andel beviljade medel, jämfört med EU:s tidigare forskningsprogram. Utvecklingen måste brytas, </w:t>
      </w:r>
      <w:r w:rsidRPr="00F9408F" w:rsidR="00286DF6">
        <w:t xml:space="preserve">och </w:t>
      </w:r>
      <w:r w:rsidRPr="00F9408F">
        <w:t xml:space="preserve">därför krävs ett strategiskt arbete samt tydliga och mätbara mål för att öka Sveriges andel av anslagen. </w:t>
      </w:r>
    </w:p>
    <w:p w:rsidRPr="00F9408F" w:rsidR="00EC65B6" w:rsidP="00F9408F" w:rsidRDefault="00EC65B6" w14:paraId="0E9B3F71" w14:textId="77777777">
      <w:pPr>
        <w:pStyle w:val="Rubrik2"/>
      </w:pPr>
      <w:r w:rsidRPr="00F9408F">
        <w:t xml:space="preserve">Meriteringsanställningar vid lärosätena </w:t>
      </w:r>
    </w:p>
    <w:p w:rsidRPr="00F9408F" w:rsidR="00DB3989" w:rsidP="00F9408F" w:rsidRDefault="00EC65B6" w14:paraId="0E9B3F72" w14:textId="160C9861">
      <w:pPr>
        <w:pStyle w:val="Normalutanindragellerluft"/>
      </w:pPr>
      <w:r w:rsidRPr="00F9408F">
        <w:t>En viktig del i autonomireformen var att ge universitet och högskolor en stor frihet att utforma sina egna interna organisationer. Även om denna frihet är en förutsättning för lärosätenas autonomi finns det stora behov av att se över och stärka meriterings</w:t>
      </w:r>
      <w:r w:rsidR="00F9408F">
        <w:softHyphen/>
      </w:r>
      <w:r w:rsidRPr="00F9408F">
        <w:t xml:space="preserve">anställningarna som det idag råder både otydlighet och osäkerhet kring. Sverige saknar ett sammanhållet system för meritering av unga forskare tidigt i karriären. Detta innebär </w:t>
      </w:r>
      <w:r w:rsidRPr="00F9408F">
        <w:lastRenderedPageBreak/>
        <w:t xml:space="preserve">osäkra anställningsförhållanden och utgör en stor risk att framstående forskare lämnar den akademiska banan för en annan karriär. </w:t>
      </w:r>
    </w:p>
    <w:p w:rsidR="00EC65B6" w:rsidP="00651E9B" w:rsidRDefault="00651E9B" w14:paraId="0E9B3F73" w14:textId="7C3E6C65">
      <w:r>
        <w:rPr>
          <w:rFonts w:eastAsia="Times New Roman"/>
        </w:rPr>
        <w:t>Liberalerna vill</w:t>
      </w:r>
      <w:r w:rsidR="00286DF6">
        <w:rPr>
          <w:rFonts w:eastAsia="Times New Roman"/>
        </w:rPr>
        <w:t xml:space="preserve"> </w:t>
      </w:r>
      <w:r>
        <w:rPr>
          <w:rFonts w:eastAsia="Times New Roman"/>
        </w:rPr>
        <w:t xml:space="preserve">att högskoleförordningen ses över med målsättningen att skapa en nationellt enhetlig </w:t>
      </w:r>
      <w:proofErr w:type="spellStart"/>
      <w:r>
        <w:rPr>
          <w:rFonts w:eastAsia="Times New Roman"/>
        </w:rPr>
        <w:t>tenure</w:t>
      </w:r>
      <w:proofErr w:type="spellEnd"/>
      <w:r>
        <w:rPr>
          <w:rFonts w:eastAsia="Times New Roman"/>
        </w:rPr>
        <w:t xml:space="preserve"> </w:t>
      </w:r>
      <w:proofErr w:type="spellStart"/>
      <w:r>
        <w:rPr>
          <w:rFonts w:eastAsia="Times New Roman"/>
        </w:rPr>
        <w:t>track</w:t>
      </w:r>
      <w:proofErr w:type="spellEnd"/>
      <w:r>
        <w:rPr>
          <w:rFonts w:eastAsia="Times New Roman"/>
        </w:rPr>
        <w:t>-modell, där alla meriteringsanställningar innebär rätt till prövning för tillsvidareanställning.</w:t>
      </w:r>
      <w:r>
        <w:rPr>
          <w:rFonts w:ascii="Times New Roman" w:hAnsi="Times New Roman" w:eastAsia="Times New Roman" w:cs="Times New Roman"/>
          <w:lang w:eastAsia="sv-SE"/>
        </w:rPr>
        <w:t xml:space="preserve"> </w:t>
      </w:r>
      <w:r w:rsidR="00EC65B6">
        <w:t>Rätten till prövning bör ske mot i förväg uppställda krav. Meritering ska kunna förtjänas vetenskapligt och pedagogiskt. Även mobilitet bör vara meriterande. Liberalerna anser också att ett enhetligt system för meriterings</w:t>
      </w:r>
      <w:r w:rsidR="00F9408F">
        <w:softHyphen/>
      </w:r>
      <w:r w:rsidR="00EC65B6">
        <w:t xml:space="preserve">anställningar vid svenska lärosäten bör övervägas. </w:t>
      </w:r>
    </w:p>
    <w:p w:rsidRPr="00F9408F" w:rsidR="00EC65B6" w:rsidP="00F9408F" w:rsidRDefault="00EC65B6" w14:paraId="0E9B3F74" w14:textId="77777777">
      <w:pPr>
        <w:pStyle w:val="Rubrik2"/>
      </w:pPr>
      <w:r w:rsidRPr="00F9408F">
        <w:t xml:space="preserve">Stärkt ledarskap vid landets lärosäten </w:t>
      </w:r>
    </w:p>
    <w:p w:rsidRPr="00F9408F" w:rsidR="00EC65B6" w:rsidP="00F9408F" w:rsidRDefault="002E0AB0" w14:paraId="0E9B3F75" w14:textId="4AEE0F22">
      <w:pPr>
        <w:pStyle w:val="Normalutanindragellerluft"/>
      </w:pPr>
      <w:r w:rsidRPr="00F9408F">
        <w:t>S</w:t>
      </w:r>
      <w:r w:rsidRPr="00F9408F" w:rsidR="00EC65B6">
        <w:t xml:space="preserve">veriges lärosäten </w:t>
      </w:r>
      <w:r w:rsidRPr="00F9408F">
        <w:t xml:space="preserve">ska vara självständiga och </w:t>
      </w:r>
      <w:r w:rsidRPr="00F9408F" w:rsidR="00EC65B6">
        <w:t>har en viktig roll att spela som samhällets kritiska och självreflekterande spegel, men också som motor i den kunskapsdrivna tillväxten. I en globaliserad och föränderlig värld ställs stora krav på ett strategiskt ledarskap. Det gäller också för den högre utbildningen. Det finns flera studier som visar att ett välfungerande ledarskap har stor betydelse för den vetenskapliga kvaliteten i utbildning och forskning. Det är också av vikt att styrelser vid högre utbildning har den kompetens som krävs för att svenska lärosäten ska kunna hålla en internationellt sett hög kvalitet. Kompetens och sammansättning spelar stor rol</w:t>
      </w:r>
      <w:r w:rsidRPr="00F9408F" w:rsidR="00DB3989">
        <w:t>l för hur en styrelse fungerar.</w:t>
      </w:r>
      <w:r w:rsidRPr="00F9408F">
        <w:t xml:space="preserve"> </w:t>
      </w:r>
      <w:r w:rsidRPr="00F9408F" w:rsidR="00EC65B6">
        <w:t>Ingenjörsvetenskapsakademien (</w:t>
      </w:r>
      <w:r w:rsidRPr="00F9408F" w:rsidR="00286DF6">
        <w:t>Iva</w:t>
      </w:r>
      <w:r w:rsidRPr="00F9408F" w:rsidR="00EC65B6">
        <w:t>) har</w:t>
      </w:r>
      <w:r w:rsidRPr="00F9408F" w:rsidR="0096762A">
        <w:t xml:space="preserve"> </w:t>
      </w:r>
      <w:r w:rsidRPr="00F9408F" w:rsidR="00EC65B6">
        <w:t xml:space="preserve">presenterat en rapport som behandlar just utmaningar och utvecklingspotential avseende universitets- och högskolestyrelser. Där föreslås bland annat att rekryteringen av nya ledamöter till en styrelse ska vara grundad på definierade kompetensprofiler och att hänsyn ska tas till lärosätets sammantagna </w:t>
      </w:r>
      <w:r w:rsidRPr="00F9408F" w:rsidR="0059650D">
        <w:t xml:space="preserve">behov. Den tidigare </w:t>
      </w:r>
      <w:r w:rsidRPr="00F9408F" w:rsidR="00EC65B6">
        <w:t>Leda</w:t>
      </w:r>
      <w:r w:rsidRPr="00F9408F" w:rsidR="0059650D">
        <w:t xml:space="preserve">rskapsutredningens </w:t>
      </w:r>
      <w:r w:rsidRPr="00F9408F" w:rsidR="00EC65B6">
        <w:t xml:space="preserve">slutsatser bör följas upp för att fortsatt stärka lärosätenas ledarskap och tydliggöra universitetsstyrelsernas roll. </w:t>
      </w:r>
      <w:r w:rsidRPr="00F9408F" w:rsidR="00720EDF">
        <w:t>Också större rådighet över de lokaler man förfogar över för undervisning och forskning kan öka lärosätenas självständighet.</w:t>
      </w:r>
    </w:p>
    <w:p w:rsidRPr="00F9408F" w:rsidR="00EC65B6" w:rsidP="00F9408F" w:rsidRDefault="00EC65B6" w14:paraId="0E9B3F76" w14:textId="77777777">
      <w:pPr>
        <w:pStyle w:val="Rubrik2"/>
      </w:pPr>
      <w:r w:rsidRPr="00F9408F">
        <w:t xml:space="preserve">Attrahera och behåll fler utländska studenter </w:t>
      </w:r>
    </w:p>
    <w:p w:rsidRPr="00F9408F" w:rsidR="00EC65B6" w:rsidP="00F9408F" w:rsidRDefault="00EC65B6" w14:paraId="0E9B3F77" w14:textId="560A61C5">
      <w:pPr>
        <w:pStyle w:val="Normalutanindragellerluft"/>
      </w:pPr>
      <w:r w:rsidRPr="00F9408F">
        <w:t>Sveriges högre utbildning ska hålla sådan kvalitet att studenter utanför EU söker sig till landets lärosäten. På den globala utbildningsmarknaden konkurrerar svenska universitet med Oxford och Cambridge om de bästa studenterna. Ska utländska studenter uppfatta den högre utbildningen i Sverige som attraktiv måste hög akademisk kvalitet stå i fokus. För att attrahera och behålla fler utländska studenter som har utbildat sig i Sverige bör dessa ges ökade ekonomiska incitament. Om man som utländsk student tar examen och sedan vä</w:t>
      </w:r>
      <w:r w:rsidRPr="00F9408F" w:rsidR="00F04B11">
        <w:t xml:space="preserve">ljer att arbeta i Sverige vill se över möjligheten att </w:t>
      </w:r>
      <w:r w:rsidRPr="00F9408F">
        <w:t>en del av utbildnings</w:t>
      </w:r>
      <w:r w:rsidR="00F9408F">
        <w:softHyphen/>
      </w:r>
      <w:r w:rsidRPr="00F9408F">
        <w:t>avgiften betalas tillbaka i form av en bosätt</w:t>
      </w:r>
      <w:r w:rsidRPr="00F9408F" w:rsidR="00F04B11">
        <w:t xml:space="preserve">ningsbonus. Återbetalningen skulle kunna </w:t>
      </w:r>
      <w:r w:rsidRPr="00F9408F">
        <w:t>ske i form av en avtrappning beroende på hur länge man stannar. Idag kan uppehålls</w:t>
      </w:r>
      <w:r w:rsidR="00F9408F">
        <w:softHyphen/>
      </w:r>
      <w:r w:rsidRPr="00F9408F">
        <w:t>tillstånd beviljas för sex månader efter avslutad utbildning i syfte att skapa möjligheter för d</w:t>
      </w:r>
      <w:r w:rsidRPr="00F9408F" w:rsidR="00F04B11">
        <w:t xml:space="preserve">en studerande att söka arbete. Liberalerna vill se över möjligheten att den rätten utökas till att kunna </w:t>
      </w:r>
      <w:r w:rsidRPr="00F9408F">
        <w:t xml:space="preserve">söka jobb i tolv månader efter examen och att uppehållstillstånd beviljas per automatik när en student söker uppehållstillstånd efter studier. Idag krävs en särskild ansökan för att fortsatt uppehållstillstånd ska beviljas efter avslutade studier. </w:t>
      </w:r>
    </w:p>
    <w:p w:rsidRPr="00F9408F" w:rsidR="00EC65B6" w:rsidP="00F9408F" w:rsidRDefault="00EC65B6" w14:paraId="0E9B3F78" w14:textId="77777777">
      <w:pPr>
        <w:pStyle w:val="Rubrik2"/>
      </w:pPr>
      <w:r w:rsidRPr="00F9408F">
        <w:lastRenderedPageBreak/>
        <w:t xml:space="preserve">Inrätta ett Nobelstipendium </w:t>
      </w:r>
    </w:p>
    <w:p w:rsidRPr="00F9408F" w:rsidR="00EC65B6" w:rsidP="00F9408F" w:rsidRDefault="00EC65B6" w14:paraId="0E9B3F79" w14:textId="6755948A">
      <w:pPr>
        <w:pStyle w:val="Normalutanindragellerluft"/>
      </w:pPr>
      <w:r w:rsidRPr="00F9408F">
        <w:t>För att ytterligare öka attraktiviteten bör Sverige inrätta ett Nobelstipendium</w:t>
      </w:r>
      <w:r w:rsidRPr="00F9408F" w:rsidR="003F08D0">
        <w:t xml:space="preserve"> mot</w:t>
      </w:r>
      <w:r w:rsidR="00F9408F">
        <w:softHyphen/>
      </w:r>
      <w:r w:rsidRPr="00F9408F" w:rsidR="003F08D0">
        <w:t xml:space="preserve">svarande det amerikanska </w:t>
      </w:r>
      <w:proofErr w:type="spellStart"/>
      <w:r w:rsidRPr="00F9408F" w:rsidR="003F08D0">
        <w:t>Fu</w:t>
      </w:r>
      <w:r w:rsidRPr="00F9408F">
        <w:t>lbrightstipendiet</w:t>
      </w:r>
      <w:proofErr w:type="spellEnd"/>
      <w:r w:rsidRPr="00F9408F">
        <w:t xml:space="preserve">, som främst vänder sig till högre utbildade och till experter på de områden USA prioriterar i samarbetet med olika länder. Ett Nobelstipendium ger prestige och erkännande åt den som får stipendiet, något som borde underlätta för den som vill etablera sig på den svenska arbetsmarknaden. </w:t>
      </w:r>
    </w:p>
    <w:p w:rsidRPr="00F9408F" w:rsidR="000A39E5" w:rsidP="00F9408F" w:rsidRDefault="000A39E5" w14:paraId="0E9B3F7A" w14:textId="77777777">
      <w:pPr>
        <w:pStyle w:val="Rubrik2"/>
      </w:pPr>
      <w:r w:rsidRPr="00F9408F">
        <w:t>Tillgången till högre utbildning i hela landet ska öka</w:t>
      </w:r>
    </w:p>
    <w:p w:rsidRPr="00F9408F" w:rsidR="00EC65B6" w:rsidP="00F9408F" w:rsidRDefault="000A39E5" w14:paraId="0E9B3F7B" w14:textId="2EAE2C4F">
      <w:pPr>
        <w:pStyle w:val="Normalutanindragellerluft"/>
      </w:pPr>
      <w:r w:rsidRPr="00F9408F">
        <w:t xml:space="preserve">Tillgången till högre utbildning i </w:t>
      </w:r>
      <w:r w:rsidRPr="00F9408F" w:rsidR="00742EAC">
        <w:t xml:space="preserve">hela landet ska öka. </w:t>
      </w:r>
      <w:r w:rsidRPr="00F9408F" w:rsidR="00EC65B6">
        <w:t>D</w:t>
      </w:r>
      <w:r w:rsidRPr="00F9408F" w:rsidR="00742EAC">
        <w:t>ock kan det vara så att de</w:t>
      </w:r>
      <w:r w:rsidRPr="00F9408F" w:rsidR="00EC65B6">
        <w:t xml:space="preserve"> mindre lärosätena har svårt att erbjuda </w:t>
      </w:r>
      <w:r w:rsidRPr="00F9408F" w:rsidR="00742EAC">
        <w:t xml:space="preserve">alla </w:t>
      </w:r>
      <w:r w:rsidRPr="00F9408F" w:rsidR="00EC65B6">
        <w:t>inriktningar i skolämnen där</w:t>
      </w:r>
      <w:r w:rsidRPr="00F9408F" w:rsidR="00742EAC">
        <w:t xml:space="preserve"> det råder brist på lärare, </w:t>
      </w:r>
      <w:r w:rsidRPr="00F9408F" w:rsidR="00EC65B6">
        <w:t xml:space="preserve">exempelvis kemi och fysik, då det låga antalet studenter som söker dessa utbildningar gör </w:t>
      </w:r>
      <w:r w:rsidRPr="00F9408F" w:rsidR="00BA6242">
        <w:t xml:space="preserve">det ekonomiskt svårt för vissa </w:t>
      </w:r>
      <w:r w:rsidRPr="00F9408F" w:rsidR="00EC65B6">
        <w:t>lärosäten att bedriva dem. Valmöjligheten för studenterna skulle öka och möjligheten att dimensionera platserna efter arbets</w:t>
      </w:r>
      <w:r w:rsidR="00F9408F">
        <w:softHyphen/>
      </w:r>
      <w:r w:rsidRPr="00F9408F" w:rsidR="00EC65B6">
        <w:t>marknadens behov skulle</w:t>
      </w:r>
      <w:r w:rsidRPr="00F9408F" w:rsidR="00742EAC">
        <w:t xml:space="preserve"> förbättras om </w:t>
      </w:r>
      <w:r w:rsidRPr="00F9408F" w:rsidR="00EC65B6">
        <w:t>lärosäte</w:t>
      </w:r>
      <w:r w:rsidRPr="00F9408F" w:rsidR="00742EAC">
        <w:t>na erbjöd olika profil på ämnes</w:t>
      </w:r>
      <w:r w:rsidR="00F9408F">
        <w:softHyphen/>
      </w:r>
      <w:r w:rsidRPr="00F9408F" w:rsidR="00742EAC">
        <w:t xml:space="preserve">kombinationerna. </w:t>
      </w:r>
      <w:r w:rsidRPr="00F9408F" w:rsidR="00EC65B6">
        <w:t>Utbildningen för förskollärare, grundskollärare och kompletterande pedagogisk utbi</w:t>
      </w:r>
      <w:r w:rsidRPr="00F9408F" w:rsidR="00742EAC">
        <w:t>ldning (KPU) kan med fördel bedrivas på de flesta högskoleorterna.</w:t>
      </w:r>
    </w:p>
    <w:p w:rsidRPr="00F9408F" w:rsidR="00EC65B6" w:rsidP="00F9408F" w:rsidRDefault="00EC65B6" w14:paraId="0E9B3F7C" w14:textId="77777777">
      <w:pPr>
        <w:pStyle w:val="Rubrik2"/>
      </w:pPr>
      <w:r w:rsidRPr="00F9408F">
        <w:t>Motarbeta tentafusket</w:t>
      </w:r>
    </w:p>
    <w:p w:rsidRPr="00F9408F" w:rsidR="00DB3989" w:rsidP="00F9408F" w:rsidRDefault="00EC65B6" w14:paraId="0E9B3F7D" w14:textId="77777777">
      <w:pPr>
        <w:pStyle w:val="Normalutanindragellerluft"/>
      </w:pPr>
      <w:r w:rsidRPr="00F9408F">
        <w:t>Den som fuskar på högskoleprovet kan sedan några tillbaka dömas för osann försäkran, men det räcker inte när utvecklingen av digital teknik har gjort det lättare att dela information via telefoner och annan elektronisk utrustning. Liberalerna anser att det krävs ytterligare åtgärder för att förhindra att organiserat fusk vid högskoleprovet fortsätter. Det organiserade fusket kring högskoleprovet omsätter stora pengar och det kan inte uteslutas att den som anmäler fusk i dag riskerar att utsät</w:t>
      </w:r>
      <w:r w:rsidRPr="00F9408F" w:rsidR="00DB3989">
        <w:t>tas för hot eller våld.</w:t>
      </w:r>
    </w:p>
    <w:p w:rsidRPr="00DB3989" w:rsidR="00960C44" w:rsidP="00DB3989" w:rsidRDefault="00EC65B6" w14:paraId="0E9B3F7E" w14:textId="02DDE4E0">
      <w:r w:rsidRPr="00DB3989">
        <w:t>Regeringen ha</w:t>
      </w:r>
      <w:r w:rsidR="00F04B11">
        <w:t xml:space="preserve">r föreslagit </w:t>
      </w:r>
      <w:r w:rsidRPr="00DB3989">
        <w:t>åt</w:t>
      </w:r>
      <w:r w:rsidR="00F04B11">
        <w:t>gärder mot fusket, t</w:t>
      </w:r>
      <w:r w:rsidR="00286DF6">
        <w:t> </w:t>
      </w:r>
      <w:r w:rsidR="00F04B11">
        <w:t xml:space="preserve">ex </w:t>
      </w:r>
      <w:r w:rsidRPr="00DB3989">
        <w:t xml:space="preserve">att </w:t>
      </w:r>
      <w:r w:rsidR="00DC3C7D">
        <w:t xml:space="preserve">kunna </w:t>
      </w:r>
      <w:r w:rsidRPr="00DB3989">
        <w:t>kroppsvisitera provdeltagarna oc</w:t>
      </w:r>
      <w:r w:rsidR="00DC3C7D">
        <w:t xml:space="preserve">h att </w:t>
      </w:r>
      <w:r w:rsidRPr="00DB3989">
        <w:t xml:space="preserve">sekretess ska gälla för den som anmäler misstänkt fusk, så att vederbörande inte kan identifieras eller utsättas för repressalier. Liberalerna anser att ytterligare åtgärder bör övervägas </w:t>
      </w:r>
      <w:r w:rsidRPr="00DB3989" w:rsidR="00967FAE">
        <w:t xml:space="preserve">och att en översyn även bör göras </w:t>
      </w:r>
      <w:r w:rsidRPr="00DB3989">
        <w:t xml:space="preserve">när det gäller </w:t>
      </w:r>
      <w:r w:rsidRPr="00286DF6">
        <w:t>t</w:t>
      </w:r>
      <w:r w:rsidR="00286DF6">
        <w:t> </w:t>
      </w:r>
      <w:r w:rsidRPr="00286DF6">
        <w:t>ex</w:t>
      </w:r>
      <w:r w:rsidRPr="00DB3989">
        <w:t xml:space="preserve"> längden på avstängningar </w:t>
      </w:r>
      <w:r w:rsidRPr="00DB3989" w:rsidR="00967FAE">
        <w:t>och andra disciplinära åtgärder efter fusk vid tentamina vid högskoleutbildningar.</w:t>
      </w:r>
    </w:p>
    <w:p w:rsidRPr="00F9408F" w:rsidR="009D33BA" w:rsidP="00F9408F" w:rsidRDefault="009D33BA" w14:paraId="0E9B3F7F" w14:textId="77777777">
      <w:pPr>
        <w:pStyle w:val="Rubrik2"/>
      </w:pPr>
      <w:r w:rsidRPr="00F9408F">
        <w:t>Trygghet och anställningsformer</w:t>
      </w:r>
    </w:p>
    <w:p w:rsidRPr="00F9408F" w:rsidR="00DB3989" w:rsidP="00F9408F" w:rsidRDefault="009D33BA" w14:paraId="0E9B3F80" w14:textId="6AE6A0C6">
      <w:pPr>
        <w:pStyle w:val="Normalutanindragellerluft"/>
      </w:pPr>
      <w:r w:rsidRPr="00F9408F">
        <w:t>Liberalerna vill se över socialförsäkringssystemet för forskarstuderande</w:t>
      </w:r>
      <w:r w:rsidRPr="00F9408F" w:rsidR="00C1301A">
        <w:t xml:space="preserve"> och unga forskare</w:t>
      </w:r>
      <w:r w:rsidRPr="00F9408F">
        <w:t>. Unga forskares otrygga anställningar och ett bristfälligt socialförsäkrings</w:t>
      </w:r>
      <w:r w:rsidR="00F9408F">
        <w:softHyphen/>
      </w:r>
      <w:bookmarkStart w:name="_GoBack" w:id="1"/>
      <w:bookmarkEnd w:id="1"/>
      <w:r w:rsidRPr="00F9408F">
        <w:t xml:space="preserve">system är viktiga orsaker till den nuvarande skeva könsbalansen. Forskarkarriären är svår att kombinera med familjebildning och på grund av rådande könsnormer slås kvinnor ut längs vägen. </w:t>
      </w:r>
    </w:p>
    <w:p w:rsidRPr="00DB3989" w:rsidR="00C1301A" w:rsidP="00DB3989" w:rsidRDefault="009D33BA" w14:paraId="0E9B3F81" w14:textId="07A05E58">
      <w:r w:rsidRPr="00DB3989">
        <w:t>Doktorander finansieras ofta via stipendier eller utbildningsbidrag istället för anställning. Effekten blir att många unga forskare inte kan kvalificera sig till mer än grundbeloppen i föräldraförsäkringen. Många unga forskare hamnar därmed i en rävsax</w:t>
      </w:r>
      <w:r w:rsidR="00286DF6">
        <w:t xml:space="preserve"> –</w:t>
      </w:r>
      <w:r w:rsidRPr="00DB3989">
        <w:t xml:space="preserve"> antingen ge upp drömmen om en forskarkarriär eller drömmen om att under drägliga villkor kunna skaffa barn. </w:t>
      </w:r>
      <w:r w:rsidRPr="00DB3989" w:rsidR="00C1301A">
        <w:t>Därtill bör den sociala tryggheten ökas för den som väljer att fortsätta sin forskarbana på egna ben efter disputation. Även en tidigare anställd utfö</w:t>
      </w:r>
      <w:r w:rsidR="00D40BA7">
        <w:t xml:space="preserve">rsäkras nämligen efter ett år. </w:t>
      </w:r>
      <w:r w:rsidR="00DC3C7D">
        <w:t xml:space="preserve">Liberalerna anser därför att man bör se över </w:t>
      </w:r>
      <w:r w:rsidR="00DC3C7D">
        <w:lastRenderedPageBreak/>
        <w:t>möjligheten att vidga b</w:t>
      </w:r>
      <w:r w:rsidRPr="00DB3989" w:rsidR="00C1301A">
        <w:t xml:space="preserve">egreppet ”studier inom det egna </w:t>
      </w:r>
      <w:r w:rsidR="00DC3C7D">
        <w:t xml:space="preserve">yrkesområdet” </w:t>
      </w:r>
      <w:r w:rsidRPr="00DB3989" w:rsidR="00C1301A">
        <w:t>till att omfatta stipendiefinansierade postdo</w:t>
      </w:r>
      <w:r w:rsidR="00540671">
        <w:t>ktors</w:t>
      </w:r>
      <w:r w:rsidRPr="00DB3989" w:rsidR="00C1301A">
        <w:t>studier, såväl inom som utom Sveriges gränser, så att unga forskare kan behålla sin sjukpenninggrundande inkomst (SGI) under meriterande post</w:t>
      </w:r>
      <w:r w:rsidR="00540671">
        <w:t>doktors</w:t>
      </w:r>
      <w:r w:rsidRPr="00DB3989" w:rsidR="00C1301A">
        <w:t>period. Sådana post</w:t>
      </w:r>
      <w:r w:rsidR="00540671">
        <w:t>doktors</w:t>
      </w:r>
      <w:r w:rsidRPr="00DB3989" w:rsidR="00C1301A">
        <w:t>studier bör räknas som överhoppningsbar tid i upp till tre år, såväl inom som utom Sveriges gränser.</w:t>
      </w:r>
    </w:p>
    <w:p w:rsidR="00B75A29" w:rsidP="00B75A29" w:rsidRDefault="009D33BA" w14:paraId="0E9B3F82" w14:textId="1174B6E6">
      <w:r w:rsidRPr="00DB3989">
        <w:t xml:space="preserve">Ett </w:t>
      </w:r>
      <w:r w:rsidRPr="00DB3989" w:rsidR="00C1301A">
        <w:t xml:space="preserve">ytterligare sätt för att stärka forskarstuderande och forskare </w:t>
      </w:r>
      <w:r w:rsidRPr="00DB3989">
        <w:t>skulle kunna vara att universitet och högskolor ser över möjligheten att skapa fler kombinationstjänster tillsammans med t</w:t>
      </w:r>
      <w:r w:rsidR="00540671">
        <w:t> </w:t>
      </w:r>
      <w:r w:rsidRPr="00DB3989">
        <w:t>ex ko</w:t>
      </w:r>
      <w:r w:rsidRPr="00DB3989" w:rsidR="00C1301A">
        <w:t xml:space="preserve">mmuner, landsting och regioner, både för doktorander och </w:t>
      </w:r>
      <w:r w:rsidR="00540671">
        <w:t xml:space="preserve">för </w:t>
      </w:r>
      <w:r w:rsidRPr="00DB3989" w:rsidR="00C1301A">
        <w:t xml:space="preserve">disputerade forskare. Det skulle även stärka den individnära </w:t>
      </w:r>
      <w:r w:rsidRPr="00DB3989" w:rsidR="008E39DE">
        <w:t>och</w:t>
      </w:r>
      <w:r w:rsidRPr="00DB3989" w:rsidR="00C1301A">
        <w:t xml:space="preserve"> inte minst kliniska forskningen.</w:t>
      </w:r>
    </w:p>
    <w:p w:rsidR="00B75A29" w:rsidP="00FD5BF2" w:rsidRDefault="00B75A29" w14:paraId="0E9B3F83" w14:textId="36B7C780">
      <w:r>
        <w:t>Sverige ska fortsatt vara en stark nation inom forskning, utveckling och innovation. Ett av de områden Sverige är stark</w:t>
      </w:r>
      <w:r w:rsidR="00540671">
        <w:t>t</w:t>
      </w:r>
      <w:r>
        <w:t xml:space="preserve"> i är </w:t>
      </w:r>
      <w:r w:rsidR="00540671">
        <w:t>l</w:t>
      </w:r>
      <w:r>
        <w:t xml:space="preserve">ife </w:t>
      </w:r>
      <w:r w:rsidR="00540671">
        <w:t>s</w:t>
      </w:r>
      <w:r>
        <w:t>cience</w:t>
      </w:r>
      <w:r w:rsidR="00540671">
        <w:t>,</w:t>
      </w:r>
      <w:r>
        <w:t xml:space="preserve"> som inbegriper forskning och utveckling av produkter, tjänster och teknologier som skapar förutsättningar för ökad livslängd och livskvalitet för patienter genom att det stödjer utvecklingen av nya terapier, diagnostiska metoder och en förbättrad sjukvård. Det kan finnas skäl att stärka samordningen av olika aktörer inom denna forskning och att förbättra användning och tillgänglighet av den statistik och inte minst av de data som redan finns för att främja forskningen inom</w:t>
      </w:r>
      <w:r w:rsidR="00540671">
        <w:t xml:space="preserve"> l</w:t>
      </w:r>
      <w:r>
        <w:t xml:space="preserve">ife </w:t>
      </w:r>
      <w:r w:rsidR="00540671">
        <w:t>s</w:t>
      </w:r>
      <w:r>
        <w:t xml:space="preserve">cience. För beskrivningar av </w:t>
      </w:r>
      <w:r w:rsidR="00FD5BF2">
        <w:t xml:space="preserve">vår syn på </w:t>
      </w:r>
      <w:r w:rsidR="0016735B">
        <w:t xml:space="preserve">vissa </w:t>
      </w:r>
      <w:r w:rsidR="00FD5BF2">
        <w:t>enskilda forskningsprojekt</w:t>
      </w:r>
      <w:r>
        <w:t xml:space="preserve"> hänvisas till kortare beskrivningar i Liberalernas sjukvårdsmotion.</w:t>
      </w:r>
    </w:p>
    <w:sdt>
      <w:sdtPr>
        <w:alias w:val="CC_Underskrifter"/>
        <w:tag w:val="CC_Underskrifter"/>
        <w:id w:val="583496634"/>
        <w:lock w:val="sdtContentLocked"/>
        <w:placeholder>
          <w:docPart w:val="8F76F4DC9AF64E30AAC317424E6F6E26"/>
        </w:placeholder>
      </w:sdtPr>
      <w:sdtEndPr/>
      <w:sdtContent>
        <w:p w:rsidR="006C7404" w:rsidP="006C7404" w:rsidRDefault="006C7404" w14:paraId="0E9B3F84" w14:textId="77777777"/>
        <w:p w:rsidRPr="008E0FE2" w:rsidR="004801AC" w:rsidP="006C7404" w:rsidRDefault="00F9408F" w14:paraId="0E9B3F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A121C2" w:rsidRDefault="00A121C2" w14:paraId="0E9B3F95" w14:textId="77777777"/>
    <w:sectPr w:rsidR="00A121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B3F97" w14:textId="77777777" w:rsidR="00FD704A" w:rsidRDefault="00FD704A" w:rsidP="000C1CAD">
      <w:pPr>
        <w:spacing w:line="240" w:lineRule="auto"/>
      </w:pPr>
      <w:r>
        <w:separator/>
      </w:r>
    </w:p>
  </w:endnote>
  <w:endnote w:type="continuationSeparator" w:id="0">
    <w:p w14:paraId="0E9B3F98" w14:textId="77777777" w:rsidR="00FD704A" w:rsidRDefault="00FD7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3F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3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0D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3FA6" w14:textId="77777777" w:rsidR="00262EA3" w:rsidRPr="006C7404" w:rsidRDefault="00262EA3" w:rsidP="006C7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B3F95" w14:textId="77777777" w:rsidR="00FD704A" w:rsidRDefault="00FD704A" w:rsidP="000C1CAD">
      <w:pPr>
        <w:spacing w:line="240" w:lineRule="auto"/>
      </w:pPr>
      <w:r>
        <w:separator/>
      </w:r>
    </w:p>
  </w:footnote>
  <w:footnote w:type="continuationSeparator" w:id="0">
    <w:p w14:paraId="0E9B3F96" w14:textId="77777777" w:rsidR="00FD704A" w:rsidRDefault="00FD70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9B3F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B3FA8" wp14:anchorId="0E9B3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408F" w14:paraId="0E9B3FAB" w14:textId="77777777">
                          <w:pPr>
                            <w:jc w:val="right"/>
                          </w:pPr>
                          <w:sdt>
                            <w:sdtPr>
                              <w:alias w:val="CC_Noformat_Partikod"/>
                              <w:tag w:val="CC_Noformat_Partikod"/>
                              <w:id w:val="-53464382"/>
                              <w:placeholder>
                                <w:docPart w:val="133AF5BEA44845139D055915084F290A"/>
                              </w:placeholder>
                              <w:text/>
                            </w:sdtPr>
                            <w:sdtEndPr/>
                            <w:sdtContent>
                              <w:r w:rsidR="00EC65B6">
                                <w:t>L</w:t>
                              </w:r>
                            </w:sdtContent>
                          </w:sdt>
                          <w:sdt>
                            <w:sdtPr>
                              <w:alias w:val="CC_Noformat_Partinummer"/>
                              <w:tag w:val="CC_Noformat_Partinummer"/>
                              <w:id w:val="-1709555926"/>
                              <w:placeholder>
                                <w:docPart w:val="368D3A4E8F73415098891144B97FF7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B3F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408F" w14:paraId="0E9B3FAB" w14:textId="77777777">
                    <w:pPr>
                      <w:jc w:val="right"/>
                    </w:pPr>
                    <w:sdt>
                      <w:sdtPr>
                        <w:alias w:val="CC_Noformat_Partikod"/>
                        <w:tag w:val="CC_Noformat_Partikod"/>
                        <w:id w:val="-53464382"/>
                        <w:placeholder>
                          <w:docPart w:val="133AF5BEA44845139D055915084F290A"/>
                        </w:placeholder>
                        <w:text/>
                      </w:sdtPr>
                      <w:sdtEndPr/>
                      <w:sdtContent>
                        <w:r w:rsidR="00EC65B6">
                          <w:t>L</w:t>
                        </w:r>
                      </w:sdtContent>
                    </w:sdt>
                    <w:sdt>
                      <w:sdtPr>
                        <w:alias w:val="CC_Noformat_Partinummer"/>
                        <w:tag w:val="CC_Noformat_Partinummer"/>
                        <w:id w:val="-1709555926"/>
                        <w:placeholder>
                          <w:docPart w:val="368D3A4E8F73415098891144B97FF7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9B3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9B3F9B" w14:textId="77777777">
    <w:pPr>
      <w:jc w:val="right"/>
    </w:pPr>
  </w:p>
  <w:p w:rsidR="00262EA3" w:rsidP="00776B74" w:rsidRDefault="00262EA3" w14:paraId="0E9B3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408F" w14:paraId="0E9B3F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B3FAA" wp14:anchorId="0E9B3F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408F" w14:paraId="0E9B3F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65B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408F" w14:paraId="0E9B3F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408F" w14:paraId="0E9B3F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:3338</w:t>
        </w:r>
      </w:sdtContent>
    </w:sdt>
  </w:p>
  <w:p w:rsidR="00262EA3" w:rsidP="00E03A3D" w:rsidRDefault="00F9408F" w14:paraId="0E9B3FA3"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EC65B6" w14:paraId="0E9B3FA4" w14:textId="77777777">
        <w:pPr>
          <w:pStyle w:val="FSHRub2"/>
        </w:pPr>
        <w:r>
          <w:t>Högre utbildning med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9B3F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D67E4E"/>
    <w:multiLevelType w:val="hybridMultilevel"/>
    <w:tmpl w:val="7A4E9D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65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E5"/>
    <w:rsid w:val="000A3A14"/>
    <w:rsid w:val="000A4671"/>
    <w:rsid w:val="000A4821"/>
    <w:rsid w:val="000A4FED"/>
    <w:rsid w:val="000A52B8"/>
    <w:rsid w:val="000A620B"/>
    <w:rsid w:val="000A665C"/>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5B"/>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D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DF6"/>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B0"/>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E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42"/>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20"/>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A5"/>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D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92"/>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7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EA5"/>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DA"/>
    <w:rsid w:val="00537502"/>
    <w:rsid w:val="005376A1"/>
    <w:rsid w:val="0054000D"/>
    <w:rsid w:val="00540671"/>
    <w:rsid w:val="00540B1D"/>
    <w:rsid w:val="00542743"/>
    <w:rsid w:val="00542806"/>
    <w:rsid w:val="00543302"/>
    <w:rsid w:val="005434AF"/>
    <w:rsid w:val="005442FA"/>
    <w:rsid w:val="0054517B"/>
    <w:rsid w:val="005455C8"/>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A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0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4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2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9B"/>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404"/>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4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EDF"/>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EAC"/>
    <w:rsid w:val="00743791"/>
    <w:rsid w:val="00743B96"/>
    <w:rsid w:val="00744159"/>
    <w:rsid w:val="00744456"/>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5E1"/>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DE"/>
    <w:rsid w:val="008E41BD"/>
    <w:rsid w:val="008E529F"/>
    <w:rsid w:val="008E5C06"/>
    <w:rsid w:val="008E6959"/>
    <w:rsid w:val="008E70F1"/>
    <w:rsid w:val="008E71FE"/>
    <w:rsid w:val="008E744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D4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C44"/>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62A"/>
    <w:rsid w:val="00967C48"/>
    <w:rsid w:val="00967FAE"/>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BA"/>
    <w:rsid w:val="009D3B17"/>
    <w:rsid w:val="009D3B81"/>
    <w:rsid w:val="009D4D26"/>
    <w:rsid w:val="009D4EC6"/>
    <w:rsid w:val="009D5B25"/>
    <w:rsid w:val="009D659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36"/>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C2"/>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7DB"/>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F3"/>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A2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4EB"/>
    <w:rsid w:val="00BA3DB2"/>
    <w:rsid w:val="00BA4F87"/>
    <w:rsid w:val="00BA5B8A"/>
    <w:rsid w:val="00BA5E33"/>
    <w:rsid w:val="00BA6242"/>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DBD"/>
    <w:rsid w:val="00C102D0"/>
    <w:rsid w:val="00C10C6C"/>
    <w:rsid w:val="00C112D9"/>
    <w:rsid w:val="00C11A80"/>
    <w:rsid w:val="00C1301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F48"/>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B09"/>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6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B83"/>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A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989"/>
    <w:rsid w:val="00DB3E85"/>
    <w:rsid w:val="00DB4FA4"/>
    <w:rsid w:val="00DB56FB"/>
    <w:rsid w:val="00DB65E8"/>
    <w:rsid w:val="00DB7490"/>
    <w:rsid w:val="00DB7E7F"/>
    <w:rsid w:val="00DC01AA"/>
    <w:rsid w:val="00DC084A"/>
    <w:rsid w:val="00DC243D"/>
    <w:rsid w:val="00DC27BC"/>
    <w:rsid w:val="00DC288D"/>
    <w:rsid w:val="00DC2A5B"/>
    <w:rsid w:val="00DC2CA8"/>
    <w:rsid w:val="00DC3C7D"/>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4B"/>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EB"/>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5B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11"/>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AA"/>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8F"/>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F2"/>
    <w:rsid w:val="00FD5C48"/>
    <w:rsid w:val="00FD6004"/>
    <w:rsid w:val="00FD6803"/>
    <w:rsid w:val="00FD704A"/>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9B3F5E"/>
  <w15:chartTrackingRefBased/>
  <w15:docId w15:val="{A78CAC52-EE60-475B-93EB-4022C0F3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92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ECD60ACDF0431ABC234E0BBF63AF8D"/>
        <w:category>
          <w:name w:val="Allmänt"/>
          <w:gallery w:val="placeholder"/>
        </w:category>
        <w:types>
          <w:type w:val="bbPlcHdr"/>
        </w:types>
        <w:behaviors>
          <w:behavior w:val="content"/>
        </w:behaviors>
        <w:guid w:val="{53A3F354-6A81-4F97-B340-46BFA69D536A}"/>
      </w:docPartPr>
      <w:docPartBody>
        <w:p w:rsidR="003D5BD2" w:rsidRDefault="00855119">
          <w:pPr>
            <w:pStyle w:val="5DECD60ACDF0431ABC234E0BBF63AF8D"/>
          </w:pPr>
          <w:r w:rsidRPr="005A0A93">
            <w:rPr>
              <w:rStyle w:val="Platshllartext"/>
            </w:rPr>
            <w:t>Förslag till riksdagsbeslut</w:t>
          </w:r>
        </w:p>
      </w:docPartBody>
    </w:docPart>
    <w:docPart>
      <w:docPartPr>
        <w:name w:val="54A08C0643FF40A2BBF79284F2A3B448"/>
        <w:category>
          <w:name w:val="Allmänt"/>
          <w:gallery w:val="placeholder"/>
        </w:category>
        <w:types>
          <w:type w:val="bbPlcHdr"/>
        </w:types>
        <w:behaviors>
          <w:behavior w:val="content"/>
        </w:behaviors>
        <w:guid w:val="{8D212281-7A5C-408A-BF8A-6A57610FCF09}"/>
      </w:docPartPr>
      <w:docPartBody>
        <w:p w:rsidR="003D5BD2" w:rsidRDefault="00855119">
          <w:pPr>
            <w:pStyle w:val="54A08C0643FF40A2BBF79284F2A3B448"/>
          </w:pPr>
          <w:r w:rsidRPr="005A0A93">
            <w:rPr>
              <w:rStyle w:val="Platshllartext"/>
            </w:rPr>
            <w:t>Motivering</w:t>
          </w:r>
        </w:p>
      </w:docPartBody>
    </w:docPart>
    <w:docPart>
      <w:docPartPr>
        <w:name w:val="133AF5BEA44845139D055915084F290A"/>
        <w:category>
          <w:name w:val="Allmänt"/>
          <w:gallery w:val="placeholder"/>
        </w:category>
        <w:types>
          <w:type w:val="bbPlcHdr"/>
        </w:types>
        <w:behaviors>
          <w:behavior w:val="content"/>
        </w:behaviors>
        <w:guid w:val="{B60A9896-BBE4-4C23-9737-28281FA49ABB}"/>
      </w:docPartPr>
      <w:docPartBody>
        <w:p w:rsidR="003D5BD2" w:rsidRDefault="00855119">
          <w:pPr>
            <w:pStyle w:val="133AF5BEA44845139D055915084F290A"/>
          </w:pPr>
          <w:r>
            <w:rPr>
              <w:rStyle w:val="Platshllartext"/>
            </w:rPr>
            <w:t xml:space="preserve"> </w:t>
          </w:r>
        </w:p>
      </w:docPartBody>
    </w:docPart>
    <w:docPart>
      <w:docPartPr>
        <w:name w:val="368D3A4E8F73415098891144B97FF773"/>
        <w:category>
          <w:name w:val="Allmänt"/>
          <w:gallery w:val="placeholder"/>
        </w:category>
        <w:types>
          <w:type w:val="bbPlcHdr"/>
        </w:types>
        <w:behaviors>
          <w:behavior w:val="content"/>
        </w:behaviors>
        <w:guid w:val="{A60D82FE-408F-4219-95AD-979EA77D31FC}"/>
      </w:docPartPr>
      <w:docPartBody>
        <w:p w:rsidR="003D5BD2" w:rsidRDefault="00855119">
          <w:pPr>
            <w:pStyle w:val="368D3A4E8F73415098891144B97FF773"/>
          </w:pPr>
          <w:r>
            <w:t xml:space="preserve"> </w:t>
          </w:r>
        </w:p>
      </w:docPartBody>
    </w:docPart>
    <w:docPart>
      <w:docPartPr>
        <w:name w:val="8F76F4DC9AF64E30AAC317424E6F6E26"/>
        <w:category>
          <w:name w:val="Allmänt"/>
          <w:gallery w:val="placeholder"/>
        </w:category>
        <w:types>
          <w:type w:val="bbPlcHdr"/>
        </w:types>
        <w:behaviors>
          <w:behavior w:val="content"/>
        </w:behaviors>
        <w:guid w:val="{9F7743D9-AB07-419A-BC4B-E2CC1E992869}"/>
      </w:docPartPr>
      <w:docPartBody>
        <w:p w:rsidR="00102440" w:rsidRDefault="00102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119"/>
    <w:rsid w:val="00102440"/>
    <w:rsid w:val="00166CD4"/>
    <w:rsid w:val="002357DD"/>
    <w:rsid w:val="003D5BD2"/>
    <w:rsid w:val="004F3E95"/>
    <w:rsid w:val="005275D5"/>
    <w:rsid w:val="006545EA"/>
    <w:rsid w:val="007A037C"/>
    <w:rsid w:val="00855119"/>
    <w:rsid w:val="008B4075"/>
    <w:rsid w:val="00D57499"/>
    <w:rsid w:val="00DA2EA6"/>
    <w:rsid w:val="00E012C9"/>
    <w:rsid w:val="00EA5F66"/>
    <w:rsid w:val="00F17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CD60ACDF0431ABC234E0BBF63AF8D">
    <w:name w:val="5DECD60ACDF0431ABC234E0BBF63AF8D"/>
  </w:style>
  <w:style w:type="paragraph" w:customStyle="1" w:styleId="D2BF1B03210F41A6BEE40C71756A1C1A">
    <w:name w:val="D2BF1B03210F41A6BEE40C71756A1C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B7E555D93149B89957D8A32D87DA7B">
    <w:name w:val="1AB7E555D93149B89957D8A32D87DA7B"/>
  </w:style>
  <w:style w:type="paragraph" w:customStyle="1" w:styleId="54A08C0643FF40A2BBF79284F2A3B448">
    <w:name w:val="54A08C0643FF40A2BBF79284F2A3B448"/>
  </w:style>
  <w:style w:type="paragraph" w:customStyle="1" w:styleId="671CEA224C1241A5991D9100290A20E4">
    <w:name w:val="671CEA224C1241A5991D9100290A20E4"/>
  </w:style>
  <w:style w:type="paragraph" w:customStyle="1" w:styleId="11E7435839434D58BF73A305AA087E13">
    <w:name w:val="11E7435839434D58BF73A305AA087E13"/>
  </w:style>
  <w:style w:type="paragraph" w:customStyle="1" w:styleId="133AF5BEA44845139D055915084F290A">
    <w:name w:val="133AF5BEA44845139D055915084F290A"/>
  </w:style>
  <w:style w:type="paragraph" w:customStyle="1" w:styleId="368D3A4E8F73415098891144B97FF773">
    <w:name w:val="368D3A4E8F73415098891144B97FF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10D18-84AA-41D3-81FA-6F09C7A39B78}"/>
</file>

<file path=customXml/itemProps2.xml><?xml version="1.0" encoding="utf-8"?>
<ds:datastoreItem xmlns:ds="http://schemas.openxmlformats.org/officeDocument/2006/customXml" ds:itemID="{EDCBE47B-4B4C-4141-8551-5FB92D932015}"/>
</file>

<file path=customXml/itemProps3.xml><?xml version="1.0" encoding="utf-8"?>
<ds:datastoreItem xmlns:ds="http://schemas.openxmlformats.org/officeDocument/2006/customXml" ds:itemID="{30272AE3-3921-4FA4-B023-F84705D7BB17}"/>
</file>

<file path=docProps/app.xml><?xml version="1.0" encoding="utf-8"?>
<Properties xmlns="http://schemas.openxmlformats.org/officeDocument/2006/extended-properties" xmlns:vt="http://schemas.openxmlformats.org/officeDocument/2006/docPropsVTypes">
  <Template>Normal</Template>
  <TotalTime>16</TotalTime>
  <Pages>5</Pages>
  <Words>1828</Words>
  <Characters>11101</Characters>
  <Application>Microsoft Office Word</Application>
  <DocSecurity>0</DocSecurity>
  <Lines>185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Högre utbildning med kvalitet</vt:lpstr>
      <vt:lpstr>
      </vt:lpstr>
    </vt:vector>
  </TitlesOfParts>
  <Company>Sveriges riksdag</Company>
  <LinksUpToDate>false</LinksUpToDate>
  <CharactersWithSpaces>12876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