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14507739" w14:textId="77777777" w:rsidR="000807AF" w:rsidRDefault="000807AF" w:rsidP="0096348C">
      <w:pPr>
        <w:rPr>
          <w:sz w:val="22"/>
          <w:szCs w:val="22"/>
        </w:rPr>
      </w:pPr>
    </w:p>
    <w:tbl>
      <w:tblPr>
        <w:tblW w:w="9428" w:type="dxa"/>
        <w:tblInd w:w="-497" w:type="dxa"/>
        <w:tblLayout w:type="fixed"/>
        <w:tblCellMar>
          <w:left w:w="70" w:type="dxa"/>
          <w:right w:w="70" w:type="dxa"/>
        </w:tblCellMar>
        <w:tblLook w:val="0000" w:firstRow="0" w:lastRow="0" w:firstColumn="0" w:lastColumn="0" w:noHBand="0" w:noVBand="0"/>
      </w:tblPr>
      <w:tblGrid>
        <w:gridCol w:w="1985"/>
        <w:gridCol w:w="567"/>
        <w:gridCol w:w="5896"/>
        <w:gridCol w:w="980"/>
      </w:tblGrid>
      <w:tr w:rsidR="0096348C" w:rsidRPr="005E4E92" w14:paraId="65AFC171" w14:textId="77777777" w:rsidTr="00EC3A93">
        <w:trPr>
          <w:gridAfter w:val="1"/>
          <w:wAfter w:w="980" w:type="dxa"/>
          <w:cantSplit/>
          <w:trHeight w:val="623"/>
        </w:trPr>
        <w:tc>
          <w:tcPr>
            <w:tcW w:w="1985" w:type="dxa"/>
          </w:tcPr>
          <w:p w14:paraId="7ED1DCD4" w14:textId="77777777" w:rsidR="0096348C" w:rsidRPr="005E4E92" w:rsidRDefault="0096348C" w:rsidP="0096348C">
            <w:pPr>
              <w:rPr>
                <w:b/>
                <w:szCs w:val="24"/>
              </w:rPr>
            </w:pPr>
            <w:r w:rsidRPr="005E4E92">
              <w:rPr>
                <w:b/>
                <w:szCs w:val="24"/>
              </w:rPr>
              <w:t xml:space="preserve">PROTOKOLL </w:t>
            </w:r>
          </w:p>
        </w:tc>
        <w:tc>
          <w:tcPr>
            <w:tcW w:w="6463" w:type="dxa"/>
            <w:gridSpan w:val="2"/>
          </w:tcPr>
          <w:p w14:paraId="4597A55D" w14:textId="3A7AFC92" w:rsidR="0096348C" w:rsidRPr="005E4E92" w:rsidRDefault="00723D66" w:rsidP="003C7C91">
            <w:pPr>
              <w:rPr>
                <w:b/>
                <w:szCs w:val="24"/>
              </w:rPr>
            </w:pPr>
            <w:r w:rsidRPr="005E4E92">
              <w:rPr>
                <w:b/>
                <w:szCs w:val="24"/>
              </w:rPr>
              <w:t xml:space="preserve">UTSKOTTSSAMMANTRÄDE </w:t>
            </w:r>
            <w:r w:rsidR="00F36BE0" w:rsidRPr="005E4E92">
              <w:rPr>
                <w:b/>
                <w:szCs w:val="24"/>
              </w:rPr>
              <w:t>2023/24:</w:t>
            </w:r>
            <w:r w:rsidR="004D12C0">
              <w:rPr>
                <w:b/>
                <w:szCs w:val="24"/>
              </w:rPr>
              <w:t>2</w:t>
            </w:r>
            <w:r w:rsidR="002127D9">
              <w:rPr>
                <w:b/>
                <w:szCs w:val="24"/>
              </w:rPr>
              <w:t>5</w:t>
            </w:r>
          </w:p>
        </w:tc>
      </w:tr>
      <w:tr w:rsidR="0096348C" w:rsidRPr="005E4E92" w14:paraId="1A69632E" w14:textId="77777777" w:rsidTr="00EC3A93">
        <w:trPr>
          <w:gridAfter w:val="1"/>
          <w:wAfter w:w="980" w:type="dxa"/>
        </w:trPr>
        <w:tc>
          <w:tcPr>
            <w:tcW w:w="1985" w:type="dxa"/>
          </w:tcPr>
          <w:p w14:paraId="229CF208" w14:textId="77777777" w:rsidR="0096348C" w:rsidRPr="005E4E92" w:rsidRDefault="0096348C" w:rsidP="0096348C">
            <w:pPr>
              <w:rPr>
                <w:szCs w:val="24"/>
              </w:rPr>
            </w:pPr>
            <w:r w:rsidRPr="005E4E92">
              <w:rPr>
                <w:szCs w:val="24"/>
              </w:rPr>
              <w:t>DATUM</w:t>
            </w:r>
          </w:p>
        </w:tc>
        <w:tc>
          <w:tcPr>
            <w:tcW w:w="6463" w:type="dxa"/>
            <w:gridSpan w:val="2"/>
          </w:tcPr>
          <w:p w14:paraId="79FDD88C" w14:textId="3F0CBCB6" w:rsidR="00941E34" w:rsidRPr="005E4E92" w:rsidRDefault="00F71003" w:rsidP="006F787D">
            <w:pPr>
              <w:rPr>
                <w:szCs w:val="24"/>
              </w:rPr>
            </w:pPr>
            <w:r>
              <w:rPr>
                <w:szCs w:val="24"/>
              </w:rPr>
              <w:t>2024-</w:t>
            </w:r>
            <w:r w:rsidR="00560B41">
              <w:rPr>
                <w:szCs w:val="24"/>
              </w:rPr>
              <w:t>04-</w:t>
            </w:r>
            <w:r w:rsidR="002127D9">
              <w:rPr>
                <w:szCs w:val="24"/>
              </w:rPr>
              <w:t>25</w:t>
            </w:r>
          </w:p>
        </w:tc>
      </w:tr>
      <w:tr w:rsidR="0096348C" w:rsidRPr="005E4E92" w14:paraId="0564F9D2" w14:textId="77777777" w:rsidTr="00EC3A93">
        <w:trPr>
          <w:gridAfter w:val="1"/>
          <w:wAfter w:w="980" w:type="dxa"/>
        </w:trPr>
        <w:tc>
          <w:tcPr>
            <w:tcW w:w="1985" w:type="dxa"/>
          </w:tcPr>
          <w:p w14:paraId="580E99FA" w14:textId="77777777" w:rsidR="0096348C" w:rsidRPr="005E4E92" w:rsidRDefault="0096348C" w:rsidP="0096348C">
            <w:pPr>
              <w:rPr>
                <w:szCs w:val="24"/>
              </w:rPr>
            </w:pPr>
            <w:r w:rsidRPr="005E4E92">
              <w:rPr>
                <w:szCs w:val="24"/>
              </w:rPr>
              <w:t>TID</w:t>
            </w:r>
          </w:p>
        </w:tc>
        <w:tc>
          <w:tcPr>
            <w:tcW w:w="6463" w:type="dxa"/>
            <w:gridSpan w:val="2"/>
          </w:tcPr>
          <w:p w14:paraId="4335E37D" w14:textId="5D39B73B" w:rsidR="003D6E9A" w:rsidRPr="005E4E92" w:rsidRDefault="002127D9" w:rsidP="00EA0873">
            <w:pPr>
              <w:rPr>
                <w:szCs w:val="24"/>
              </w:rPr>
            </w:pPr>
            <w:r>
              <w:rPr>
                <w:szCs w:val="24"/>
              </w:rPr>
              <w:t>10.00</w:t>
            </w:r>
            <w:r w:rsidR="00941E34" w:rsidRPr="00FB35A7">
              <w:rPr>
                <w:szCs w:val="24"/>
              </w:rPr>
              <w:t>–</w:t>
            </w:r>
            <w:r w:rsidR="00080BC6">
              <w:rPr>
                <w:szCs w:val="24"/>
              </w:rPr>
              <w:t>11.10</w:t>
            </w:r>
          </w:p>
        </w:tc>
      </w:tr>
      <w:tr w:rsidR="0096348C" w:rsidRPr="005E4E92" w14:paraId="502366F8" w14:textId="77777777" w:rsidTr="00236169">
        <w:trPr>
          <w:gridAfter w:val="1"/>
          <w:wAfter w:w="980" w:type="dxa"/>
          <w:trHeight w:val="299"/>
        </w:trPr>
        <w:tc>
          <w:tcPr>
            <w:tcW w:w="1985" w:type="dxa"/>
          </w:tcPr>
          <w:p w14:paraId="37C1FE62" w14:textId="77777777" w:rsidR="0096348C" w:rsidRDefault="0096348C" w:rsidP="0096348C">
            <w:pPr>
              <w:rPr>
                <w:szCs w:val="24"/>
              </w:rPr>
            </w:pPr>
            <w:r w:rsidRPr="005E4E92">
              <w:rPr>
                <w:szCs w:val="24"/>
              </w:rPr>
              <w:t>NÄRVARANDE</w:t>
            </w:r>
          </w:p>
          <w:p w14:paraId="0DD0A4BD" w14:textId="5A84E7EB" w:rsidR="00381233" w:rsidRPr="005E4E92" w:rsidRDefault="00381233" w:rsidP="0096348C">
            <w:pPr>
              <w:rPr>
                <w:szCs w:val="24"/>
              </w:rPr>
            </w:pPr>
          </w:p>
        </w:tc>
        <w:tc>
          <w:tcPr>
            <w:tcW w:w="6463" w:type="dxa"/>
            <w:gridSpan w:val="2"/>
          </w:tcPr>
          <w:p w14:paraId="184CAA06" w14:textId="1C632D3C" w:rsidR="008240DE" w:rsidRPr="005E4E92" w:rsidRDefault="0096348C" w:rsidP="00982894">
            <w:pPr>
              <w:spacing w:after="240"/>
              <w:rPr>
                <w:szCs w:val="24"/>
              </w:rPr>
            </w:pPr>
            <w:r w:rsidRPr="005E4E92">
              <w:rPr>
                <w:szCs w:val="24"/>
              </w:rPr>
              <w:t>Se bilaga</w:t>
            </w:r>
            <w:r w:rsidR="00080BC6">
              <w:rPr>
                <w:szCs w:val="24"/>
              </w:rPr>
              <w:t xml:space="preserve"> </w:t>
            </w:r>
          </w:p>
        </w:tc>
      </w:tr>
      <w:tr w:rsidR="008A5D29" w:rsidRPr="00B732EE" w14:paraId="3C962EC2" w14:textId="77777777" w:rsidTr="00EC3A93">
        <w:tblPrEx>
          <w:tblLook w:val="00A0" w:firstRow="1" w:lastRow="0" w:firstColumn="1" w:lastColumn="0" w:noHBand="0" w:noVBand="0"/>
        </w:tblPrEx>
        <w:trPr>
          <w:gridBefore w:val="1"/>
          <w:wBefore w:w="1985" w:type="dxa"/>
        </w:trPr>
        <w:tc>
          <w:tcPr>
            <w:tcW w:w="567" w:type="dxa"/>
          </w:tcPr>
          <w:p w14:paraId="55B61291" w14:textId="5EAA555A" w:rsidR="008A5D29" w:rsidRPr="00B732EE" w:rsidRDefault="008A5D29" w:rsidP="009C2239">
            <w:pPr>
              <w:tabs>
                <w:tab w:val="left" w:pos="1701"/>
              </w:tabs>
              <w:rPr>
                <w:b/>
                <w:snapToGrid w:val="0"/>
                <w:szCs w:val="24"/>
              </w:rPr>
            </w:pPr>
            <w:r w:rsidRPr="00B732EE">
              <w:rPr>
                <w:b/>
                <w:snapToGrid w:val="0"/>
                <w:szCs w:val="24"/>
              </w:rPr>
              <w:t xml:space="preserve">§ </w:t>
            </w:r>
            <w:r w:rsidR="00832288">
              <w:rPr>
                <w:b/>
                <w:snapToGrid w:val="0"/>
                <w:szCs w:val="24"/>
              </w:rPr>
              <w:t>1</w:t>
            </w:r>
          </w:p>
        </w:tc>
        <w:tc>
          <w:tcPr>
            <w:tcW w:w="6876" w:type="dxa"/>
            <w:gridSpan w:val="2"/>
          </w:tcPr>
          <w:p w14:paraId="454A96E1" w14:textId="0C7833A6" w:rsidR="0061000C" w:rsidRPr="001A475F" w:rsidRDefault="0061000C" w:rsidP="0061000C">
            <w:pPr>
              <w:tabs>
                <w:tab w:val="left" w:pos="1701"/>
              </w:tabs>
              <w:rPr>
                <w:b/>
                <w:szCs w:val="24"/>
              </w:rPr>
            </w:pPr>
            <w:r w:rsidRPr="001A475F">
              <w:rPr>
                <w:b/>
                <w:szCs w:val="24"/>
              </w:rPr>
              <w:t>Justering av protokoll</w:t>
            </w:r>
          </w:p>
          <w:p w14:paraId="598B20A9" w14:textId="77777777" w:rsidR="0061000C" w:rsidRPr="001A475F" w:rsidRDefault="0061000C" w:rsidP="0061000C">
            <w:pPr>
              <w:tabs>
                <w:tab w:val="left" w:pos="1701"/>
              </w:tabs>
              <w:rPr>
                <w:bCs/>
                <w:szCs w:val="24"/>
              </w:rPr>
            </w:pPr>
          </w:p>
          <w:p w14:paraId="4970D4F3" w14:textId="3D554D03" w:rsidR="0061000C" w:rsidRPr="001A475F" w:rsidRDefault="0061000C" w:rsidP="0061000C">
            <w:pPr>
              <w:tabs>
                <w:tab w:val="left" w:pos="1701"/>
              </w:tabs>
              <w:rPr>
                <w:bCs/>
                <w:szCs w:val="24"/>
              </w:rPr>
            </w:pPr>
            <w:r w:rsidRPr="001A475F">
              <w:rPr>
                <w:bCs/>
                <w:szCs w:val="24"/>
              </w:rPr>
              <w:t>Utskottet justerade protokoll 2023/24:</w:t>
            </w:r>
            <w:r w:rsidR="00A7003A" w:rsidRPr="001A475F">
              <w:rPr>
                <w:bCs/>
                <w:szCs w:val="24"/>
              </w:rPr>
              <w:t>2</w:t>
            </w:r>
            <w:r w:rsidR="002127D9">
              <w:rPr>
                <w:bCs/>
                <w:szCs w:val="24"/>
              </w:rPr>
              <w:t>4</w:t>
            </w:r>
            <w:r w:rsidRPr="001A475F">
              <w:rPr>
                <w:bCs/>
                <w:szCs w:val="24"/>
              </w:rPr>
              <w:t>.</w:t>
            </w:r>
          </w:p>
          <w:p w14:paraId="44F315C0" w14:textId="73E9E0B5" w:rsidR="008A5D29" w:rsidRPr="001A475F" w:rsidRDefault="008A5D29" w:rsidP="0092715C">
            <w:pPr>
              <w:tabs>
                <w:tab w:val="left" w:pos="1701"/>
              </w:tabs>
              <w:rPr>
                <w:bCs/>
                <w:szCs w:val="24"/>
              </w:rPr>
            </w:pPr>
          </w:p>
        </w:tc>
      </w:tr>
      <w:tr w:rsidR="004732AF" w:rsidRPr="00F10E3B" w14:paraId="13FC88B2" w14:textId="77777777" w:rsidTr="00EC3A93">
        <w:tblPrEx>
          <w:tblLook w:val="00A0" w:firstRow="1" w:lastRow="0" w:firstColumn="1" w:lastColumn="0" w:noHBand="0" w:noVBand="0"/>
        </w:tblPrEx>
        <w:trPr>
          <w:gridBefore w:val="1"/>
          <w:wBefore w:w="1985" w:type="dxa"/>
        </w:trPr>
        <w:tc>
          <w:tcPr>
            <w:tcW w:w="567" w:type="dxa"/>
          </w:tcPr>
          <w:p w14:paraId="4B433290" w14:textId="3D1F5CE7" w:rsidR="004732AF" w:rsidRPr="00B732EE" w:rsidRDefault="00F10E3B" w:rsidP="00091C83">
            <w:pPr>
              <w:tabs>
                <w:tab w:val="left" w:pos="1701"/>
              </w:tabs>
              <w:rPr>
                <w:b/>
                <w:snapToGrid w:val="0"/>
                <w:szCs w:val="24"/>
              </w:rPr>
            </w:pPr>
            <w:r w:rsidRPr="00B732EE">
              <w:rPr>
                <w:b/>
                <w:snapToGrid w:val="0"/>
                <w:szCs w:val="24"/>
              </w:rPr>
              <w:t xml:space="preserve">§ </w:t>
            </w:r>
            <w:r>
              <w:rPr>
                <w:b/>
                <w:snapToGrid w:val="0"/>
                <w:szCs w:val="24"/>
              </w:rPr>
              <w:t>2</w:t>
            </w:r>
          </w:p>
        </w:tc>
        <w:tc>
          <w:tcPr>
            <w:tcW w:w="6876" w:type="dxa"/>
            <w:gridSpan w:val="2"/>
          </w:tcPr>
          <w:p w14:paraId="3565B691" w14:textId="6BDAE6D5" w:rsidR="00F10E3B" w:rsidRDefault="00F40052" w:rsidP="00F10E3B">
            <w:pPr>
              <w:pStyle w:val="Liststycke"/>
              <w:tabs>
                <w:tab w:val="clear" w:pos="284"/>
              </w:tabs>
              <w:spacing w:after="200" w:line="280" w:lineRule="exact"/>
              <w:ind w:left="0"/>
              <w:rPr>
                <w:b/>
                <w:sz w:val="24"/>
                <w:szCs w:val="24"/>
              </w:rPr>
            </w:pPr>
            <w:r>
              <w:rPr>
                <w:b/>
                <w:sz w:val="24"/>
                <w:szCs w:val="24"/>
              </w:rPr>
              <w:t>Integration (AU7)</w:t>
            </w:r>
          </w:p>
          <w:p w14:paraId="1A199C57" w14:textId="77777777" w:rsidR="00F10E3B" w:rsidRDefault="00F10E3B" w:rsidP="00F10E3B">
            <w:pPr>
              <w:pStyle w:val="Liststycke"/>
              <w:tabs>
                <w:tab w:val="clear" w:pos="284"/>
              </w:tabs>
              <w:spacing w:after="200" w:line="280" w:lineRule="exact"/>
              <w:ind w:left="0"/>
              <w:rPr>
                <w:b/>
                <w:sz w:val="24"/>
                <w:szCs w:val="24"/>
              </w:rPr>
            </w:pPr>
          </w:p>
          <w:p w14:paraId="7E6E82FB" w14:textId="77777777" w:rsidR="004732AF" w:rsidRDefault="00F10E3B" w:rsidP="00F40052">
            <w:pPr>
              <w:pStyle w:val="Liststycke"/>
              <w:tabs>
                <w:tab w:val="clear" w:pos="284"/>
              </w:tabs>
              <w:spacing w:after="200" w:line="280" w:lineRule="exact"/>
              <w:ind w:left="-3"/>
              <w:rPr>
                <w:color w:val="000000"/>
                <w:sz w:val="24"/>
                <w:szCs w:val="24"/>
              </w:rPr>
            </w:pPr>
            <w:r w:rsidRPr="00B732EE">
              <w:rPr>
                <w:color w:val="000000"/>
                <w:sz w:val="24"/>
                <w:szCs w:val="24"/>
              </w:rPr>
              <w:t xml:space="preserve">Utskottet </w:t>
            </w:r>
            <w:r>
              <w:rPr>
                <w:color w:val="000000"/>
                <w:sz w:val="24"/>
                <w:szCs w:val="24"/>
              </w:rPr>
              <w:t>fortsatte</w:t>
            </w:r>
            <w:r w:rsidRPr="00B732EE">
              <w:rPr>
                <w:color w:val="000000"/>
                <w:sz w:val="24"/>
                <w:szCs w:val="24"/>
              </w:rPr>
              <w:t xml:space="preserve"> beredningen av motioner</w:t>
            </w:r>
            <w:r w:rsidR="00F40052">
              <w:rPr>
                <w:color w:val="000000"/>
                <w:sz w:val="24"/>
                <w:szCs w:val="24"/>
              </w:rPr>
              <w:t>.</w:t>
            </w:r>
          </w:p>
          <w:p w14:paraId="4E765C42" w14:textId="77777777" w:rsidR="00F40052" w:rsidRDefault="00F40052" w:rsidP="00F40052">
            <w:pPr>
              <w:pStyle w:val="Liststycke"/>
              <w:tabs>
                <w:tab w:val="clear" w:pos="284"/>
              </w:tabs>
              <w:spacing w:after="200" w:line="280" w:lineRule="exact"/>
              <w:ind w:left="-3"/>
              <w:rPr>
                <w:color w:val="000000"/>
                <w:sz w:val="24"/>
                <w:szCs w:val="24"/>
              </w:rPr>
            </w:pPr>
          </w:p>
          <w:p w14:paraId="6BF7942E" w14:textId="3EFD0745" w:rsidR="00F40052" w:rsidRPr="00F10E3B" w:rsidRDefault="00F40052" w:rsidP="00F40052">
            <w:pPr>
              <w:pStyle w:val="Liststycke"/>
              <w:tabs>
                <w:tab w:val="clear" w:pos="284"/>
              </w:tabs>
              <w:spacing w:after="200" w:line="280" w:lineRule="exact"/>
              <w:ind w:left="-3"/>
              <w:rPr>
                <w:b/>
                <w:szCs w:val="24"/>
              </w:rPr>
            </w:pPr>
            <w:r>
              <w:rPr>
                <w:color w:val="000000"/>
                <w:sz w:val="24"/>
                <w:szCs w:val="24"/>
              </w:rPr>
              <w:t>Ärendet bordlades.</w:t>
            </w:r>
          </w:p>
        </w:tc>
      </w:tr>
      <w:tr w:rsidR="00091C83" w:rsidRPr="00E51D49" w14:paraId="49A44F58" w14:textId="77777777" w:rsidTr="00EC3A93">
        <w:tblPrEx>
          <w:tblLook w:val="00A0" w:firstRow="1" w:lastRow="0" w:firstColumn="1" w:lastColumn="0" w:noHBand="0" w:noVBand="0"/>
        </w:tblPrEx>
        <w:trPr>
          <w:gridBefore w:val="1"/>
          <w:wBefore w:w="1985" w:type="dxa"/>
        </w:trPr>
        <w:tc>
          <w:tcPr>
            <w:tcW w:w="567" w:type="dxa"/>
          </w:tcPr>
          <w:p w14:paraId="1E36E595" w14:textId="6F7F88F2" w:rsidR="00091C83" w:rsidRPr="00B732EE" w:rsidRDefault="00091C83" w:rsidP="00091C83">
            <w:pPr>
              <w:tabs>
                <w:tab w:val="left" w:pos="1701"/>
              </w:tabs>
              <w:rPr>
                <w:b/>
                <w:snapToGrid w:val="0"/>
                <w:szCs w:val="24"/>
              </w:rPr>
            </w:pPr>
            <w:bookmarkStart w:id="0" w:name="_Hlk163565451"/>
            <w:r w:rsidRPr="00B732EE">
              <w:rPr>
                <w:b/>
                <w:snapToGrid w:val="0"/>
                <w:szCs w:val="24"/>
              </w:rPr>
              <w:t xml:space="preserve">§ </w:t>
            </w:r>
            <w:r>
              <w:rPr>
                <w:b/>
                <w:snapToGrid w:val="0"/>
                <w:szCs w:val="24"/>
              </w:rPr>
              <w:t>3</w:t>
            </w:r>
          </w:p>
        </w:tc>
        <w:tc>
          <w:tcPr>
            <w:tcW w:w="6876" w:type="dxa"/>
            <w:gridSpan w:val="2"/>
          </w:tcPr>
          <w:p w14:paraId="5F04AB4A" w14:textId="77777777" w:rsidR="00F40052" w:rsidRPr="00667A00" w:rsidRDefault="00F40052" w:rsidP="00F40052">
            <w:pPr>
              <w:pStyle w:val="Liststycke"/>
              <w:tabs>
                <w:tab w:val="clear" w:pos="284"/>
              </w:tabs>
              <w:spacing w:after="0" w:line="240" w:lineRule="auto"/>
              <w:ind w:left="-3"/>
              <w:rPr>
                <w:sz w:val="24"/>
                <w:szCs w:val="24"/>
              </w:rPr>
            </w:pPr>
            <w:r w:rsidRPr="00667A00">
              <w:rPr>
                <w:b/>
                <w:bCs/>
                <w:sz w:val="24"/>
                <w:szCs w:val="24"/>
              </w:rPr>
              <w:t xml:space="preserve">Förslag om direktiv och reviderad rådsrekommendation om stärkta arbetsvillkor för praktikanter </w:t>
            </w:r>
          </w:p>
          <w:p w14:paraId="525FCF61" w14:textId="77777777" w:rsidR="00F10E3B" w:rsidRDefault="00F10E3B" w:rsidP="00F10E3B">
            <w:pPr>
              <w:pStyle w:val="Liststycke"/>
              <w:tabs>
                <w:tab w:val="clear" w:pos="284"/>
              </w:tabs>
              <w:spacing w:after="0" w:line="240" w:lineRule="auto"/>
              <w:ind w:left="-6"/>
              <w:rPr>
                <w:b/>
                <w:bCs/>
                <w:color w:val="000000"/>
                <w:sz w:val="24"/>
                <w:szCs w:val="24"/>
              </w:rPr>
            </w:pPr>
          </w:p>
          <w:p w14:paraId="40D7A4F6" w14:textId="77777777" w:rsidR="00D47144" w:rsidRDefault="00F40052" w:rsidP="00F40052">
            <w:pPr>
              <w:rPr>
                <w:shd w:val="clear" w:color="auto" w:fill="FFFFFF"/>
              </w:rPr>
            </w:pPr>
            <w:r>
              <w:rPr>
                <w:shd w:val="clear" w:color="auto" w:fill="FFFFFF"/>
              </w:rPr>
              <w:t xml:space="preserve">Utskottet överlade med statssekreterare Martin Andreasson, biträdd av medarbetare vid Arbetsmarknadsdepartementet. </w:t>
            </w:r>
          </w:p>
          <w:p w14:paraId="556A50AB" w14:textId="77777777" w:rsidR="00F40052" w:rsidRDefault="00F40052" w:rsidP="00F40052">
            <w:pPr>
              <w:rPr>
                <w:shd w:val="clear" w:color="auto" w:fill="FFFFFF"/>
              </w:rPr>
            </w:pPr>
          </w:p>
          <w:p w14:paraId="3D58ABD1" w14:textId="689B06E6" w:rsidR="00F40052" w:rsidRDefault="00F40052" w:rsidP="00F40052">
            <w:pPr>
              <w:rPr>
                <w:shd w:val="clear" w:color="auto" w:fill="FFFFFF"/>
              </w:rPr>
            </w:pPr>
            <w:r>
              <w:rPr>
                <w:shd w:val="clear" w:color="auto" w:fill="FFFFFF"/>
              </w:rPr>
              <w:t xml:space="preserve">Underlaget utgjordes av </w:t>
            </w:r>
            <w:r w:rsidR="00080BC6">
              <w:rPr>
                <w:shd w:val="clear" w:color="auto" w:fill="FFFFFF"/>
              </w:rPr>
              <w:t xml:space="preserve">kommissionens </w:t>
            </w:r>
            <w:r w:rsidR="00EC3914">
              <w:rPr>
                <w:shd w:val="clear" w:color="auto" w:fill="FFFFFF"/>
              </w:rPr>
              <w:t>förslag till direktiv</w:t>
            </w:r>
            <w:r w:rsidR="00080BC6">
              <w:rPr>
                <w:shd w:val="clear" w:color="auto" w:fill="FFFFFF"/>
              </w:rPr>
              <w:t xml:space="preserve"> COM (</w:t>
            </w:r>
            <w:r>
              <w:rPr>
                <w:shd w:val="clear" w:color="auto" w:fill="FFFFFF"/>
              </w:rPr>
              <w:t>2024) 13</w:t>
            </w:r>
            <w:r w:rsidR="00080BC6">
              <w:rPr>
                <w:shd w:val="clear" w:color="auto" w:fill="FFFFFF"/>
              </w:rPr>
              <w:t xml:space="preserve">2, </w:t>
            </w:r>
            <w:r w:rsidR="00EC3914">
              <w:rPr>
                <w:shd w:val="clear" w:color="auto" w:fill="FFFFFF"/>
              </w:rPr>
              <w:t>kommissionens förslag till råds</w:t>
            </w:r>
            <w:r w:rsidR="00080BC6">
              <w:rPr>
                <w:shd w:val="clear" w:color="auto" w:fill="FFFFFF"/>
              </w:rPr>
              <w:t>rekommendation COM(2024) 133</w:t>
            </w:r>
            <w:r>
              <w:rPr>
                <w:shd w:val="clear" w:color="auto" w:fill="FFFFFF"/>
              </w:rPr>
              <w:t xml:space="preserve"> och Regeringskansliets </w:t>
            </w:r>
            <w:r w:rsidR="00080BC6">
              <w:rPr>
                <w:shd w:val="clear" w:color="auto" w:fill="FFFFFF"/>
              </w:rPr>
              <w:t>F</w:t>
            </w:r>
            <w:r>
              <w:rPr>
                <w:shd w:val="clear" w:color="auto" w:fill="FFFFFF"/>
              </w:rPr>
              <w:t>akta</w:t>
            </w:r>
            <w:r w:rsidR="00080BC6">
              <w:rPr>
                <w:shd w:val="clear" w:color="auto" w:fill="FFFFFF"/>
              </w:rPr>
              <w:t>promemoria 2023/24:FPM52.</w:t>
            </w:r>
          </w:p>
          <w:p w14:paraId="6A46F5E3" w14:textId="3F53FB7A" w:rsidR="00080BC6" w:rsidRDefault="00080BC6" w:rsidP="00F40052">
            <w:pPr>
              <w:rPr>
                <w:shd w:val="clear" w:color="auto" w:fill="FFFFFF"/>
              </w:rPr>
            </w:pPr>
          </w:p>
          <w:p w14:paraId="13E35462" w14:textId="1FC1105E" w:rsidR="00080BC6" w:rsidRDefault="00080BC6" w:rsidP="00F40052">
            <w:pPr>
              <w:rPr>
                <w:shd w:val="clear" w:color="auto" w:fill="FFFFFF"/>
              </w:rPr>
            </w:pPr>
            <w:r>
              <w:rPr>
                <w:shd w:val="clear" w:color="auto" w:fill="FFFFFF"/>
              </w:rPr>
              <w:t>Statssekreterare Martin Andreasson redogjorde för regeringens ståndpunkt i faktapromemorian:</w:t>
            </w:r>
          </w:p>
          <w:p w14:paraId="4C9DA157" w14:textId="5643737A" w:rsidR="00080BC6" w:rsidRDefault="00080BC6" w:rsidP="00F40052">
            <w:pPr>
              <w:rPr>
                <w:shd w:val="clear" w:color="auto" w:fill="FFFFFF"/>
              </w:rPr>
            </w:pPr>
          </w:p>
          <w:p w14:paraId="74B1E63C" w14:textId="7D91F6BF" w:rsidR="00080BC6" w:rsidRDefault="00080BC6" w:rsidP="00080BC6">
            <w:pPr>
              <w:ind w:left="280"/>
              <w:rPr>
                <w:sz w:val="22"/>
                <w:szCs w:val="18"/>
                <w:shd w:val="clear" w:color="auto" w:fill="FFFFFF"/>
              </w:rPr>
            </w:pPr>
            <w:r w:rsidRPr="00080BC6">
              <w:rPr>
                <w:sz w:val="22"/>
                <w:szCs w:val="18"/>
                <w:shd w:val="clear" w:color="auto" w:fill="FFFFFF"/>
              </w:rPr>
              <w:t xml:space="preserve">Regeringen anser att förbättrad kompetensförsörjning, kan vara något som stärker europeisk konkurrenskraft och sysselsättning och förbättrar den sociala utvecklingen. Att möta de sociala utmaningarna är viktigt för hela EU:s sammanhållning och för den inre marknaden. Praktik kan spela en central roll för kompetensförsörjningen och det är angeläget med goda villkor och en god arbetsmiljö för alla individer som arbetar, även praktikanter. </w:t>
            </w:r>
          </w:p>
          <w:p w14:paraId="63B3F173" w14:textId="77777777" w:rsidR="00080BC6" w:rsidRDefault="00080BC6" w:rsidP="00080BC6">
            <w:pPr>
              <w:ind w:left="280"/>
              <w:rPr>
                <w:sz w:val="22"/>
                <w:szCs w:val="18"/>
                <w:shd w:val="clear" w:color="auto" w:fill="FFFFFF"/>
              </w:rPr>
            </w:pPr>
          </w:p>
          <w:p w14:paraId="0DD7A58E" w14:textId="5F73EE83" w:rsidR="00080BC6" w:rsidRPr="00080BC6" w:rsidRDefault="00080BC6" w:rsidP="00080BC6">
            <w:pPr>
              <w:ind w:left="280"/>
              <w:rPr>
                <w:sz w:val="22"/>
                <w:szCs w:val="18"/>
                <w:shd w:val="clear" w:color="auto" w:fill="FFFFFF"/>
              </w:rPr>
            </w:pPr>
            <w:r w:rsidRPr="00080BC6">
              <w:rPr>
                <w:sz w:val="22"/>
                <w:szCs w:val="18"/>
                <w:shd w:val="clear" w:color="auto" w:fill="FFFFFF"/>
              </w:rPr>
              <w:t xml:space="preserve">Regeringen anser dock att det initiativ som kommissionen lämnat gällande praktikanters stärkta arbetsvillkor riskerar att motverka och fördyra medlemsstaternas möjligheter att behålla och vidta åtgärder för att säkra kompetensförsörjning, inklusive insatser för återgång till arbete. </w:t>
            </w:r>
          </w:p>
          <w:p w14:paraId="24F6FB59" w14:textId="77777777" w:rsidR="00080BC6" w:rsidRPr="00080BC6" w:rsidRDefault="00080BC6" w:rsidP="00080BC6">
            <w:pPr>
              <w:ind w:left="280"/>
              <w:rPr>
                <w:sz w:val="22"/>
                <w:szCs w:val="18"/>
                <w:shd w:val="clear" w:color="auto" w:fill="FFFFFF"/>
              </w:rPr>
            </w:pPr>
            <w:r w:rsidRPr="00080BC6">
              <w:rPr>
                <w:sz w:val="22"/>
                <w:szCs w:val="18"/>
                <w:shd w:val="clear" w:color="auto" w:fill="FFFFFF"/>
              </w:rPr>
              <w:t xml:space="preserve"> </w:t>
            </w:r>
          </w:p>
          <w:p w14:paraId="60963577" w14:textId="42C51E53" w:rsidR="00080BC6" w:rsidRPr="00080BC6" w:rsidRDefault="00080BC6" w:rsidP="00080BC6">
            <w:pPr>
              <w:ind w:left="280"/>
              <w:rPr>
                <w:sz w:val="22"/>
                <w:szCs w:val="18"/>
                <w:shd w:val="clear" w:color="auto" w:fill="FFFFFF"/>
              </w:rPr>
            </w:pPr>
            <w:r w:rsidRPr="00080BC6">
              <w:rPr>
                <w:sz w:val="22"/>
                <w:szCs w:val="18"/>
                <w:shd w:val="clear" w:color="auto" w:fill="FFFFFF"/>
              </w:rPr>
              <w:t xml:space="preserve">Regeringen anser att förslagen till direktiv och rekommendation är alltför långtgående och är mycket tveksam till förslagens mervärde och rättsliga förutsättningar, särskilt när det gäller direktivförslaget. </w:t>
            </w:r>
            <w:r>
              <w:rPr>
                <w:sz w:val="22"/>
                <w:szCs w:val="18"/>
                <w:shd w:val="clear" w:color="auto" w:fill="FFFFFF"/>
              </w:rPr>
              <w:t>R</w:t>
            </w:r>
            <w:r w:rsidRPr="00080BC6">
              <w:rPr>
                <w:sz w:val="22"/>
                <w:szCs w:val="18"/>
                <w:shd w:val="clear" w:color="auto" w:fill="FFFFFF"/>
              </w:rPr>
              <w:t xml:space="preserve">egeringen menar att det inte är tydligt om initiativet fullt ut respekterar det utrymme som finns för bindande åtgärder på EU-nivå vad gäller exempelvis utbildning, tillgång till social trygghet och löneförhållanden.  </w:t>
            </w:r>
          </w:p>
          <w:p w14:paraId="7D8E06C5" w14:textId="77777777" w:rsidR="00080BC6" w:rsidRPr="00080BC6" w:rsidRDefault="00080BC6" w:rsidP="00080BC6">
            <w:pPr>
              <w:ind w:left="280"/>
              <w:rPr>
                <w:sz w:val="22"/>
                <w:szCs w:val="18"/>
                <w:shd w:val="clear" w:color="auto" w:fill="FFFFFF"/>
              </w:rPr>
            </w:pPr>
          </w:p>
          <w:p w14:paraId="3148A9F4" w14:textId="1F2925E1" w:rsidR="00080BC6" w:rsidRPr="00080BC6" w:rsidRDefault="00080BC6" w:rsidP="00080BC6">
            <w:pPr>
              <w:ind w:left="280"/>
              <w:rPr>
                <w:sz w:val="22"/>
                <w:szCs w:val="18"/>
                <w:shd w:val="clear" w:color="auto" w:fill="FFFFFF"/>
              </w:rPr>
            </w:pPr>
            <w:r w:rsidRPr="00080BC6">
              <w:rPr>
                <w:sz w:val="22"/>
                <w:szCs w:val="18"/>
                <w:shd w:val="clear" w:color="auto" w:fill="FFFFFF"/>
              </w:rPr>
              <w:t xml:space="preserve">Regeringen anser att ett förslag, oavsett form, ska utformas på ett sätt som värnar respekterar det nationella handlingsutrymmet för kompetensförsörjning och utbildning, och som respekterar det nationella </w:t>
            </w:r>
          </w:p>
          <w:p w14:paraId="3A1F736B" w14:textId="52F9EA10" w:rsidR="00080BC6" w:rsidRDefault="00080BC6" w:rsidP="00080BC6">
            <w:pPr>
              <w:ind w:left="280"/>
              <w:rPr>
                <w:sz w:val="22"/>
                <w:szCs w:val="18"/>
                <w:shd w:val="clear" w:color="auto" w:fill="FFFFFF"/>
              </w:rPr>
            </w:pPr>
            <w:r w:rsidRPr="00080BC6">
              <w:rPr>
                <w:sz w:val="22"/>
                <w:szCs w:val="18"/>
                <w:shd w:val="clear" w:color="auto" w:fill="FFFFFF"/>
              </w:rPr>
              <w:lastRenderedPageBreak/>
              <w:t xml:space="preserve">arbetstagarbegreppet och arbetsmarknadens parters autonomi. Den svenska arbetsmarknadsmodellen ska värnas. </w:t>
            </w:r>
          </w:p>
          <w:p w14:paraId="58955030" w14:textId="73321C3F" w:rsidR="00080BC6" w:rsidRDefault="00080BC6" w:rsidP="00080BC6">
            <w:pPr>
              <w:ind w:left="280"/>
              <w:rPr>
                <w:sz w:val="22"/>
                <w:szCs w:val="18"/>
                <w:shd w:val="clear" w:color="auto" w:fill="FFFFFF"/>
              </w:rPr>
            </w:pPr>
          </w:p>
          <w:p w14:paraId="6472A2C8" w14:textId="2AE47B13" w:rsidR="00080BC6" w:rsidRDefault="00080BC6" w:rsidP="00080BC6">
            <w:pPr>
              <w:ind w:left="280"/>
              <w:rPr>
                <w:sz w:val="22"/>
                <w:szCs w:val="18"/>
                <w:shd w:val="clear" w:color="auto" w:fill="FFFFFF"/>
              </w:rPr>
            </w:pPr>
            <w:r w:rsidRPr="00080BC6">
              <w:rPr>
                <w:sz w:val="22"/>
                <w:szCs w:val="18"/>
                <w:shd w:val="clear" w:color="auto" w:fill="FFFFFF"/>
              </w:rPr>
              <w:t>Mot bakgrund av Sveriges budgetrestriktiva hållning ska Sverige agera för att direktivets ekonomiska konsekvenser begränsas både för statens budget och EU-budgeten.</w:t>
            </w:r>
          </w:p>
          <w:p w14:paraId="1A52615F" w14:textId="656E2857" w:rsidR="00080BC6" w:rsidRDefault="00080BC6" w:rsidP="00080BC6">
            <w:pPr>
              <w:ind w:left="280"/>
              <w:rPr>
                <w:sz w:val="22"/>
                <w:szCs w:val="18"/>
                <w:shd w:val="clear" w:color="auto" w:fill="FFFFFF"/>
              </w:rPr>
            </w:pPr>
          </w:p>
          <w:p w14:paraId="4E0E7F9A" w14:textId="67A14CEF" w:rsidR="00080BC6" w:rsidRPr="00AF3BDA" w:rsidRDefault="00080BC6" w:rsidP="00080BC6">
            <w:pPr>
              <w:rPr>
                <w:szCs w:val="24"/>
                <w:shd w:val="clear" w:color="auto" w:fill="FFFFFF"/>
              </w:rPr>
            </w:pPr>
            <w:r w:rsidRPr="00AF3BDA">
              <w:rPr>
                <w:szCs w:val="24"/>
                <w:shd w:val="clear" w:color="auto" w:fill="FFFFFF"/>
              </w:rPr>
              <w:t>Ordföranden konstaterade att det fanns stöd för regeringens ståndpunkt.</w:t>
            </w:r>
          </w:p>
          <w:p w14:paraId="32115859" w14:textId="5E771AE8" w:rsidR="00080BC6" w:rsidRPr="00AF3BDA" w:rsidRDefault="00080BC6" w:rsidP="00080BC6">
            <w:pPr>
              <w:rPr>
                <w:szCs w:val="24"/>
                <w:shd w:val="clear" w:color="auto" w:fill="FFFFFF"/>
              </w:rPr>
            </w:pPr>
          </w:p>
          <w:p w14:paraId="1A50288D" w14:textId="59EF72AF" w:rsidR="00080BC6" w:rsidRPr="00AF3BDA" w:rsidRDefault="00080BC6" w:rsidP="00080BC6">
            <w:pPr>
              <w:rPr>
                <w:szCs w:val="24"/>
                <w:shd w:val="clear" w:color="auto" w:fill="FFFFFF"/>
              </w:rPr>
            </w:pPr>
            <w:r w:rsidRPr="00AF3BDA">
              <w:rPr>
                <w:szCs w:val="24"/>
                <w:shd w:val="clear" w:color="auto" w:fill="FFFFFF"/>
              </w:rPr>
              <w:t>S- och V-ledamöterna anmälde följande avvikande ståndpunkt:</w:t>
            </w:r>
          </w:p>
          <w:p w14:paraId="520F8EB9" w14:textId="39E31F4E" w:rsidR="00504CD0" w:rsidRDefault="00504CD0" w:rsidP="00080BC6">
            <w:pPr>
              <w:rPr>
                <w:sz w:val="22"/>
                <w:szCs w:val="18"/>
                <w:shd w:val="clear" w:color="auto" w:fill="FFFFFF"/>
              </w:rPr>
            </w:pPr>
          </w:p>
          <w:p w14:paraId="5AAFDD82" w14:textId="77777777" w:rsidR="00504CD0" w:rsidRPr="00504CD0" w:rsidRDefault="00504CD0" w:rsidP="00504CD0">
            <w:pPr>
              <w:pStyle w:val="Oformateradtext"/>
              <w:ind w:left="280"/>
              <w:rPr>
                <w:rFonts w:ascii="Times New Roman" w:hAnsi="Times New Roman" w:cs="Times New Roman"/>
                <w:szCs w:val="22"/>
              </w:rPr>
            </w:pPr>
            <w:r w:rsidRPr="00504CD0">
              <w:rPr>
                <w:rFonts w:ascii="Times New Roman" w:hAnsi="Times New Roman" w:cs="Times New Roman"/>
                <w:szCs w:val="22"/>
              </w:rPr>
              <w:t xml:space="preserve">Vi har följande medskick till regeringen inför förhandlingsarbetet av initiativet om stärkta arbetsvillkor för praktikanter. </w:t>
            </w:r>
          </w:p>
          <w:p w14:paraId="27D1AE7A" w14:textId="77777777" w:rsidR="00504CD0" w:rsidRPr="00504CD0" w:rsidRDefault="00504CD0" w:rsidP="00504CD0">
            <w:pPr>
              <w:pStyle w:val="Oformateradtext"/>
              <w:ind w:left="280"/>
              <w:rPr>
                <w:rFonts w:ascii="Times New Roman" w:hAnsi="Times New Roman" w:cs="Times New Roman"/>
                <w:szCs w:val="22"/>
              </w:rPr>
            </w:pPr>
          </w:p>
          <w:p w14:paraId="321F4787" w14:textId="77777777" w:rsidR="00504CD0" w:rsidRPr="00504CD0" w:rsidRDefault="00504CD0" w:rsidP="00504CD0">
            <w:pPr>
              <w:pStyle w:val="Oformateradtext"/>
              <w:ind w:left="280"/>
              <w:rPr>
                <w:rFonts w:ascii="Times New Roman" w:hAnsi="Times New Roman" w:cs="Times New Roman"/>
                <w:szCs w:val="22"/>
              </w:rPr>
            </w:pPr>
            <w:r w:rsidRPr="00504CD0">
              <w:rPr>
                <w:rFonts w:ascii="Times New Roman" w:hAnsi="Times New Roman" w:cs="Times New Roman"/>
                <w:szCs w:val="22"/>
              </w:rPr>
              <w:t>Vi stödjer delar av förslagen som stärker arbetstagarnas villkor och rättigheter men samtidigt är vi kritiska till delar som kan begränsa den svenska arbetsmarknadsmodellens flexibilitet och de nationella fackförbundens autonomi.</w:t>
            </w:r>
          </w:p>
          <w:p w14:paraId="7507CB46" w14:textId="77777777" w:rsidR="00504CD0" w:rsidRPr="00504CD0" w:rsidRDefault="00504CD0" w:rsidP="00504CD0">
            <w:pPr>
              <w:pStyle w:val="Oformateradtext"/>
              <w:ind w:left="280"/>
              <w:rPr>
                <w:rFonts w:ascii="Times New Roman" w:hAnsi="Times New Roman" w:cs="Times New Roman"/>
                <w:szCs w:val="22"/>
              </w:rPr>
            </w:pPr>
          </w:p>
          <w:p w14:paraId="470E3657" w14:textId="77777777" w:rsidR="00504CD0" w:rsidRPr="00504CD0" w:rsidRDefault="00504CD0" w:rsidP="00504CD0">
            <w:pPr>
              <w:pStyle w:val="Oformateradtext"/>
              <w:ind w:left="280"/>
              <w:rPr>
                <w:rFonts w:ascii="Times New Roman" w:hAnsi="Times New Roman" w:cs="Times New Roman"/>
                <w:szCs w:val="22"/>
              </w:rPr>
            </w:pPr>
            <w:r w:rsidRPr="00504CD0">
              <w:rPr>
                <w:rFonts w:ascii="Times New Roman" w:hAnsi="Times New Roman" w:cs="Times New Roman"/>
                <w:szCs w:val="22"/>
              </w:rPr>
              <w:t>Vi delar regeringens oro över att vissa delar av EU-förslagen kring praktikanters arbetsvillkor kan riskera att fördyra och komplicera det nationella anställningsavtalet för arbetstagare inom praktik och deras tillhörande arbete. Det är vidare av yttersta vikt att dessa förslag inte underminerar vår svenska modell att genom kollektivavtal och autonoma parter på arbetsmarknaden reglera arbetsvillkoren.</w:t>
            </w:r>
          </w:p>
          <w:p w14:paraId="07476F77" w14:textId="77777777" w:rsidR="00504CD0" w:rsidRPr="00504CD0" w:rsidRDefault="00504CD0" w:rsidP="00504CD0">
            <w:pPr>
              <w:pStyle w:val="Oformateradtext"/>
              <w:ind w:left="280"/>
              <w:rPr>
                <w:rFonts w:ascii="Times New Roman" w:hAnsi="Times New Roman" w:cs="Times New Roman"/>
                <w:szCs w:val="22"/>
              </w:rPr>
            </w:pPr>
          </w:p>
          <w:p w14:paraId="5A8BE31F" w14:textId="77777777" w:rsidR="00504CD0" w:rsidRPr="00504CD0" w:rsidRDefault="00504CD0" w:rsidP="00504CD0">
            <w:pPr>
              <w:pStyle w:val="Oformateradtext"/>
              <w:ind w:left="280"/>
              <w:rPr>
                <w:rFonts w:ascii="Times New Roman" w:hAnsi="Times New Roman" w:cs="Times New Roman"/>
                <w:szCs w:val="22"/>
              </w:rPr>
            </w:pPr>
            <w:r w:rsidRPr="00504CD0">
              <w:rPr>
                <w:rFonts w:ascii="Times New Roman" w:hAnsi="Times New Roman" w:cs="Times New Roman"/>
                <w:szCs w:val="22"/>
              </w:rPr>
              <w:t>Men samtidigt ser vi ett stort värde och de möjligheter som EU-förslagen innebär för att stärka arbetsvillkor och rättigheter för praktikanter över hela Europa. Praktikanter, precis som alla andra arbetstagare, förtjänar rättvisa arbetsvillkor och tillgång till socialt skydd.</w:t>
            </w:r>
          </w:p>
          <w:p w14:paraId="4395139F" w14:textId="77777777" w:rsidR="00504CD0" w:rsidRPr="00504CD0" w:rsidRDefault="00504CD0" w:rsidP="00504CD0">
            <w:pPr>
              <w:pStyle w:val="Oformateradtext"/>
              <w:ind w:left="280"/>
              <w:rPr>
                <w:rFonts w:ascii="Times New Roman" w:hAnsi="Times New Roman" w:cs="Times New Roman"/>
                <w:szCs w:val="22"/>
              </w:rPr>
            </w:pPr>
          </w:p>
          <w:p w14:paraId="491EA22A" w14:textId="77777777" w:rsidR="00504CD0" w:rsidRPr="00504CD0" w:rsidRDefault="00504CD0" w:rsidP="00504CD0">
            <w:pPr>
              <w:pStyle w:val="Oformateradtext"/>
              <w:ind w:left="280"/>
              <w:rPr>
                <w:rFonts w:ascii="Times New Roman" w:hAnsi="Times New Roman" w:cs="Times New Roman"/>
                <w:szCs w:val="22"/>
              </w:rPr>
            </w:pPr>
            <w:r w:rsidRPr="00504CD0">
              <w:rPr>
                <w:rFonts w:ascii="Times New Roman" w:hAnsi="Times New Roman" w:cs="Times New Roman"/>
                <w:szCs w:val="22"/>
              </w:rPr>
              <w:t>Sverige bör aktivt delta i dialoger och förhandlingar med EU för att säkerställa att de slutliga formuleringarna av direktivet och rekommendationen blir verktyg som stärker, snarare än försvagar, den svenska arbetsmarknadsmodellen och praktikanters villkor.</w:t>
            </w:r>
          </w:p>
          <w:p w14:paraId="5934D3D8" w14:textId="77777777" w:rsidR="00504CD0" w:rsidRDefault="00504CD0" w:rsidP="00080BC6">
            <w:pPr>
              <w:rPr>
                <w:sz w:val="22"/>
                <w:szCs w:val="18"/>
                <w:shd w:val="clear" w:color="auto" w:fill="FFFFFF"/>
              </w:rPr>
            </w:pPr>
          </w:p>
          <w:p w14:paraId="58C109FA" w14:textId="77777777" w:rsidR="00F40052" w:rsidRPr="00AF3BDA" w:rsidRDefault="00080BC6" w:rsidP="00080BC6">
            <w:pPr>
              <w:rPr>
                <w:szCs w:val="24"/>
                <w:shd w:val="clear" w:color="auto" w:fill="FFFFFF"/>
              </w:rPr>
            </w:pPr>
            <w:r w:rsidRPr="00AF3BDA">
              <w:rPr>
                <w:szCs w:val="24"/>
                <w:shd w:val="clear" w:color="auto" w:fill="FFFFFF"/>
              </w:rPr>
              <w:t>Denna paragraf förklarades omedelbart justerad.</w:t>
            </w:r>
          </w:p>
          <w:p w14:paraId="3B12571A" w14:textId="39CF1763" w:rsidR="00080BC6" w:rsidRPr="00FD6C39" w:rsidRDefault="00080BC6" w:rsidP="00080BC6">
            <w:pPr>
              <w:rPr>
                <w:bCs/>
                <w:szCs w:val="28"/>
              </w:rPr>
            </w:pPr>
          </w:p>
        </w:tc>
      </w:tr>
      <w:tr w:rsidR="00080BC6" w:rsidRPr="00E51D49" w14:paraId="0973CD37" w14:textId="77777777" w:rsidTr="00EC3A93">
        <w:tblPrEx>
          <w:tblLook w:val="00A0" w:firstRow="1" w:lastRow="0" w:firstColumn="1" w:lastColumn="0" w:noHBand="0" w:noVBand="0"/>
        </w:tblPrEx>
        <w:trPr>
          <w:gridBefore w:val="1"/>
          <w:wBefore w:w="1985" w:type="dxa"/>
        </w:trPr>
        <w:tc>
          <w:tcPr>
            <w:tcW w:w="567" w:type="dxa"/>
          </w:tcPr>
          <w:p w14:paraId="2C500C69" w14:textId="6406BF11" w:rsidR="00080BC6" w:rsidRPr="00B732EE" w:rsidRDefault="00080BC6" w:rsidP="00091C83">
            <w:pPr>
              <w:tabs>
                <w:tab w:val="left" w:pos="1701"/>
              </w:tabs>
              <w:rPr>
                <w:b/>
                <w:snapToGrid w:val="0"/>
                <w:szCs w:val="24"/>
              </w:rPr>
            </w:pPr>
            <w:r>
              <w:rPr>
                <w:b/>
                <w:snapToGrid w:val="0"/>
                <w:szCs w:val="24"/>
              </w:rPr>
              <w:lastRenderedPageBreak/>
              <w:t>§ 4</w:t>
            </w:r>
          </w:p>
        </w:tc>
        <w:tc>
          <w:tcPr>
            <w:tcW w:w="6876" w:type="dxa"/>
            <w:gridSpan w:val="2"/>
          </w:tcPr>
          <w:p w14:paraId="15E45828" w14:textId="123405CF" w:rsidR="00080BC6" w:rsidRDefault="00080BC6" w:rsidP="00F40052">
            <w:pPr>
              <w:pStyle w:val="Liststycke"/>
              <w:tabs>
                <w:tab w:val="clear" w:pos="284"/>
              </w:tabs>
              <w:spacing w:after="0" w:line="240" w:lineRule="auto"/>
              <w:ind w:left="-3"/>
              <w:rPr>
                <w:b/>
                <w:bCs/>
                <w:sz w:val="24"/>
                <w:szCs w:val="24"/>
              </w:rPr>
            </w:pPr>
            <w:r>
              <w:rPr>
                <w:b/>
                <w:bCs/>
                <w:sz w:val="24"/>
                <w:szCs w:val="24"/>
              </w:rPr>
              <w:t xml:space="preserve">EU-information </w:t>
            </w:r>
            <w:r w:rsidR="00AF3BDA">
              <w:rPr>
                <w:b/>
                <w:bCs/>
                <w:sz w:val="24"/>
                <w:szCs w:val="24"/>
              </w:rPr>
              <w:t>av</w:t>
            </w:r>
            <w:r>
              <w:rPr>
                <w:b/>
                <w:bCs/>
                <w:sz w:val="24"/>
                <w:szCs w:val="24"/>
              </w:rPr>
              <w:t xml:space="preserve"> regeringen</w:t>
            </w:r>
          </w:p>
          <w:p w14:paraId="2A7B4ED6" w14:textId="578C1FDD" w:rsidR="00080BC6" w:rsidRDefault="00080BC6" w:rsidP="00F40052">
            <w:pPr>
              <w:pStyle w:val="Liststycke"/>
              <w:tabs>
                <w:tab w:val="clear" w:pos="284"/>
              </w:tabs>
              <w:spacing w:after="0" w:line="240" w:lineRule="auto"/>
              <w:ind w:left="-3"/>
              <w:rPr>
                <w:b/>
                <w:bCs/>
                <w:sz w:val="24"/>
                <w:szCs w:val="24"/>
              </w:rPr>
            </w:pPr>
          </w:p>
          <w:p w14:paraId="26A40AB7" w14:textId="19BFEE88" w:rsidR="00504CD0" w:rsidRDefault="00080BC6" w:rsidP="00504CD0">
            <w:pPr>
              <w:pStyle w:val="Liststycke"/>
              <w:tabs>
                <w:tab w:val="clear" w:pos="284"/>
              </w:tabs>
              <w:spacing w:line="240" w:lineRule="auto"/>
              <w:ind w:left="-6"/>
              <w:contextualSpacing w:val="0"/>
              <w:rPr>
                <w:sz w:val="24"/>
                <w:szCs w:val="24"/>
              </w:rPr>
            </w:pPr>
            <w:r w:rsidRPr="00504CD0">
              <w:rPr>
                <w:sz w:val="24"/>
                <w:szCs w:val="24"/>
              </w:rPr>
              <w:t>Statssekreterare Martin Andreasson, biträdd av medarbetare från Arbetsmarknadsdepartementet, informerade om</w:t>
            </w:r>
            <w:r w:rsidR="00504CD0" w:rsidRPr="00504CD0">
              <w:rPr>
                <w:sz w:val="24"/>
                <w:szCs w:val="24"/>
              </w:rPr>
              <w:t xml:space="preserve"> aktuella EU-frågor, bl. a.:</w:t>
            </w:r>
          </w:p>
          <w:p w14:paraId="46DBA49F" w14:textId="77777777" w:rsidR="00080BC6" w:rsidRPr="00504CD0" w:rsidRDefault="00080BC6" w:rsidP="00EC06AF">
            <w:pPr>
              <w:pStyle w:val="Liststycke"/>
              <w:numPr>
                <w:ilvl w:val="0"/>
                <w:numId w:val="21"/>
              </w:numPr>
              <w:tabs>
                <w:tab w:val="clear" w:pos="284"/>
              </w:tabs>
              <w:spacing w:after="0" w:line="240" w:lineRule="auto"/>
              <w:ind w:left="422"/>
              <w:contextualSpacing w:val="0"/>
              <w:rPr>
                <w:sz w:val="24"/>
                <w:szCs w:val="24"/>
              </w:rPr>
            </w:pPr>
            <w:r w:rsidRPr="00504CD0">
              <w:rPr>
                <w:sz w:val="24"/>
                <w:szCs w:val="24"/>
              </w:rPr>
              <w:t>Direktivförslaget om likabehandling (antidiskrimineringsdirektivet)</w:t>
            </w:r>
          </w:p>
          <w:p w14:paraId="10D26314" w14:textId="48718A83" w:rsidR="00080BC6" w:rsidRPr="00504CD0" w:rsidRDefault="00080BC6" w:rsidP="00EC06AF">
            <w:pPr>
              <w:pStyle w:val="Liststycke"/>
              <w:numPr>
                <w:ilvl w:val="0"/>
                <w:numId w:val="21"/>
              </w:numPr>
              <w:tabs>
                <w:tab w:val="clear" w:pos="284"/>
              </w:tabs>
              <w:spacing w:after="0" w:line="240" w:lineRule="auto"/>
              <w:ind w:left="422"/>
              <w:contextualSpacing w:val="0"/>
              <w:rPr>
                <w:sz w:val="24"/>
                <w:szCs w:val="24"/>
              </w:rPr>
            </w:pPr>
            <w:r w:rsidRPr="00504CD0">
              <w:rPr>
                <w:sz w:val="24"/>
                <w:szCs w:val="24"/>
              </w:rPr>
              <w:t>Direktivförslagen om standarder för jämlikhetsorgan</w:t>
            </w:r>
          </w:p>
          <w:p w14:paraId="722FAF6F" w14:textId="64D8E3E8" w:rsidR="00080BC6" w:rsidRPr="00504CD0" w:rsidRDefault="00080BC6" w:rsidP="00080BC6">
            <w:pPr>
              <w:pStyle w:val="Liststycke"/>
              <w:numPr>
                <w:ilvl w:val="0"/>
                <w:numId w:val="21"/>
              </w:numPr>
              <w:tabs>
                <w:tab w:val="clear" w:pos="284"/>
              </w:tabs>
              <w:spacing w:after="0" w:line="240" w:lineRule="auto"/>
              <w:ind w:left="422"/>
              <w:contextualSpacing w:val="0"/>
              <w:rPr>
                <w:sz w:val="24"/>
                <w:szCs w:val="24"/>
              </w:rPr>
            </w:pPr>
            <w:proofErr w:type="spellStart"/>
            <w:r w:rsidRPr="00504CD0">
              <w:rPr>
                <w:sz w:val="24"/>
                <w:szCs w:val="24"/>
              </w:rPr>
              <w:t>Rådsslutsatser</w:t>
            </w:r>
            <w:r w:rsidR="00AF3BDA">
              <w:rPr>
                <w:sz w:val="24"/>
                <w:szCs w:val="24"/>
              </w:rPr>
              <w:t>na</w:t>
            </w:r>
            <w:proofErr w:type="spellEnd"/>
            <w:r w:rsidRPr="00504CD0">
              <w:rPr>
                <w:sz w:val="24"/>
                <w:szCs w:val="24"/>
              </w:rPr>
              <w:t xml:space="preserve"> om kvinnors ekonomiska egenmakt och självständighet som ett led på vägen till reell jämställdhet</w:t>
            </w:r>
          </w:p>
          <w:p w14:paraId="14F1573D" w14:textId="77777777" w:rsidR="00080BC6" w:rsidRPr="00504CD0" w:rsidRDefault="00080BC6" w:rsidP="00080BC6">
            <w:pPr>
              <w:pStyle w:val="Liststycke"/>
              <w:numPr>
                <w:ilvl w:val="0"/>
                <w:numId w:val="21"/>
              </w:numPr>
              <w:tabs>
                <w:tab w:val="clear" w:pos="284"/>
              </w:tabs>
              <w:spacing w:after="0" w:line="240" w:lineRule="auto"/>
              <w:ind w:left="422"/>
              <w:contextualSpacing w:val="0"/>
              <w:rPr>
                <w:sz w:val="24"/>
                <w:szCs w:val="24"/>
              </w:rPr>
            </w:pPr>
            <w:r w:rsidRPr="00504CD0">
              <w:rPr>
                <w:sz w:val="24"/>
                <w:szCs w:val="24"/>
              </w:rPr>
              <w:t>Riktlinjedebatt om kvinnor i det offentliga livet</w:t>
            </w:r>
          </w:p>
          <w:p w14:paraId="16319D56" w14:textId="77777777" w:rsidR="00080BC6" w:rsidRPr="00504CD0" w:rsidRDefault="00080BC6" w:rsidP="00080BC6">
            <w:pPr>
              <w:pStyle w:val="Liststycke"/>
              <w:numPr>
                <w:ilvl w:val="0"/>
                <w:numId w:val="21"/>
              </w:numPr>
              <w:tabs>
                <w:tab w:val="clear" w:pos="284"/>
              </w:tabs>
              <w:spacing w:after="0" w:line="240" w:lineRule="auto"/>
              <w:ind w:left="422"/>
              <w:contextualSpacing w:val="0"/>
              <w:rPr>
                <w:sz w:val="24"/>
                <w:szCs w:val="24"/>
              </w:rPr>
            </w:pPr>
            <w:r w:rsidRPr="00504CD0">
              <w:rPr>
                <w:sz w:val="24"/>
                <w:szCs w:val="24"/>
              </w:rPr>
              <w:t xml:space="preserve">La </w:t>
            </w:r>
            <w:proofErr w:type="spellStart"/>
            <w:r w:rsidRPr="00504CD0">
              <w:rPr>
                <w:sz w:val="24"/>
                <w:szCs w:val="24"/>
              </w:rPr>
              <w:t>Hulpe</w:t>
            </w:r>
            <w:proofErr w:type="spellEnd"/>
            <w:r w:rsidRPr="00504CD0">
              <w:rPr>
                <w:sz w:val="24"/>
                <w:szCs w:val="24"/>
              </w:rPr>
              <w:t>-deklarationen</w:t>
            </w:r>
          </w:p>
          <w:p w14:paraId="5C7505CA" w14:textId="397F033E" w:rsidR="00504CD0" w:rsidRPr="00504CD0" w:rsidRDefault="00080BC6" w:rsidP="00504CD0">
            <w:pPr>
              <w:pStyle w:val="Liststycke"/>
              <w:numPr>
                <w:ilvl w:val="0"/>
                <w:numId w:val="21"/>
              </w:numPr>
              <w:tabs>
                <w:tab w:val="clear" w:pos="284"/>
              </w:tabs>
              <w:spacing w:after="0" w:line="240" w:lineRule="auto"/>
              <w:ind w:left="422"/>
              <w:contextualSpacing w:val="0"/>
              <w:rPr>
                <w:sz w:val="24"/>
                <w:szCs w:val="24"/>
              </w:rPr>
            </w:pPr>
            <w:r w:rsidRPr="00504CD0">
              <w:rPr>
                <w:sz w:val="24"/>
                <w:szCs w:val="24"/>
              </w:rPr>
              <w:t>Förslag</w:t>
            </w:r>
            <w:r w:rsidR="00AF3BDA">
              <w:rPr>
                <w:sz w:val="24"/>
                <w:szCs w:val="24"/>
              </w:rPr>
              <w:t>et</w:t>
            </w:r>
            <w:r w:rsidRPr="00504CD0">
              <w:rPr>
                <w:sz w:val="24"/>
                <w:szCs w:val="24"/>
              </w:rPr>
              <w:t xml:space="preserve"> om ändring av direktivet om europeiska företagsråd</w:t>
            </w:r>
          </w:p>
          <w:p w14:paraId="5B13C0A0" w14:textId="77777777" w:rsidR="00504CD0" w:rsidRPr="00504CD0" w:rsidRDefault="00504CD0" w:rsidP="00504CD0">
            <w:pPr>
              <w:pStyle w:val="Liststycke"/>
              <w:tabs>
                <w:tab w:val="clear" w:pos="284"/>
              </w:tabs>
              <w:spacing w:after="0" w:line="240" w:lineRule="auto"/>
              <w:ind w:left="422"/>
              <w:contextualSpacing w:val="0"/>
              <w:rPr>
                <w:sz w:val="24"/>
                <w:szCs w:val="24"/>
              </w:rPr>
            </w:pPr>
          </w:p>
          <w:p w14:paraId="375007E1" w14:textId="77777777" w:rsidR="00504CD0" w:rsidRPr="00504CD0" w:rsidRDefault="00504CD0" w:rsidP="00504CD0">
            <w:pPr>
              <w:pStyle w:val="Liststycke"/>
              <w:tabs>
                <w:tab w:val="clear" w:pos="284"/>
              </w:tabs>
              <w:spacing w:after="0" w:line="240" w:lineRule="auto"/>
              <w:ind w:left="0"/>
              <w:contextualSpacing w:val="0"/>
              <w:rPr>
                <w:sz w:val="24"/>
                <w:szCs w:val="24"/>
              </w:rPr>
            </w:pPr>
            <w:r w:rsidRPr="00504CD0">
              <w:rPr>
                <w:sz w:val="24"/>
                <w:szCs w:val="24"/>
              </w:rPr>
              <w:t xml:space="preserve">Underlaget utgjordes av dagordningen inför </w:t>
            </w:r>
            <w:proofErr w:type="spellStart"/>
            <w:r w:rsidRPr="00504CD0">
              <w:rPr>
                <w:sz w:val="24"/>
                <w:szCs w:val="24"/>
              </w:rPr>
              <w:t>Epsco</w:t>
            </w:r>
            <w:proofErr w:type="spellEnd"/>
            <w:r w:rsidRPr="00504CD0">
              <w:rPr>
                <w:sz w:val="24"/>
                <w:szCs w:val="24"/>
              </w:rPr>
              <w:t xml:space="preserve">-mötet den 7 maj, </w:t>
            </w:r>
          </w:p>
          <w:p w14:paraId="0C05B5E7" w14:textId="24C474D4" w:rsidR="00504CD0" w:rsidRPr="00504CD0" w:rsidRDefault="00504CD0" w:rsidP="00504CD0">
            <w:pPr>
              <w:pStyle w:val="Liststycke"/>
              <w:tabs>
                <w:tab w:val="clear" w:pos="284"/>
              </w:tabs>
              <w:spacing w:after="0" w:line="240" w:lineRule="auto"/>
              <w:ind w:left="0"/>
              <w:contextualSpacing w:val="0"/>
              <w:rPr>
                <w:sz w:val="24"/>
                <w:szCs w:val="24"/>
              </w:rPr>
            </w:pPr>
            <w:r w:rsidRPr="00504CD0">
              <w:rPr>
                <w:sz w:val="24"/>
                <w:szCs w:val="24"/>
              </w:rPr>
              <w:t xml:space="preserve">La </w:t>
            </w:r>
            <w:proofErr w:type="spellStart"/>
            <w:r w:rsidRPr="00504CD0">
              <w:rPr>
                <w:sz w:val="24"/>
                <w:szCs w:val="24"/>
              </w:rPr>
              <w:t>Hulpe</w:t>
            </w:r>
            <w:proofErr w:type="spellEnd"/>
            <w:r w:rsidRPr="00504CD0">
              <w:rPr>
                <w:sz w:val="24"/>
                <w:szCs w:val="24"/>
              </w:rPr>
              <w:t xml:space="preserve">-deklarationen och </w:t>
            </w:r>
            <w:r w:rsidR="00AF3BDA">
              <w:rPr>
                <w:sz w:val="24"/>
                <w:szCs w:val="24"/>
              </w:rPr>
              <w:t xml:space="preserve">en </w:t>
            </w:r>
            <w:r w:rsidRPr="00504CD0">
              <w:rPr>
                <w:sz w:val="24"/>
                <w:szCs w:val="24"/>
              </w:rPr>
              <w:t>informationspromemoria av Arbetsmarknadsdepartementet.</w:t>
            </w:r>
          </w:p>
          <w:p w14:paraId="4DBFC5BE" w14:textId="4A0CD6B8" w:rsidR="00504CD0" w:rsidRDefault="00504CD0" w:rsidP="00504CD0">
            <w:pPr>
              <w:pStyle w:val="Liststycke"/>
              <w:tabs>
                <w:tab w:val="clear" w:pos="284"/>
              </w:tabs>
              <w:spacing w:after="0" w:line="240" w:lineRule="auto"/>
              <w:ind w:left="0"/>
              <w:contextualSpacing w:val="0"/>
              <w:rPr>
                <w:sz w:val="24"/>
                <w:szCs w:val="24"/>
              </w:rPr>
            </w:pPr>
          </w:p>
          <w:p w14:paraId="699621B0" w14:textId="77777777" w:rsidR="00504CD0" w:rsidRPr="00504CD0" w:rsidRDefault="00504CD0" w:rsidP="00504CD0">
            <w:pPr>
              <w:pStyle w:val="Liststycke"/>
              <w:tabs>
                <w:tab w:val="clear" w:pos="284"/>
              </w:tabs>
              <w:spacing w:after="0" w:line="240" w:lineRule="auto"/>
              <w:ind w:left="0"/>
              <w:contextualSpacing w:val="0"/>
              <w:rPr>
                <w:sz w:val="24"/>
                <w:szCs w:val="24"/>
              </w:rPr>
            </w:pPr>
          </w:p>
          <w:p w14:paraId="15F8EB9E" w14:textId="55721D8C" w:rsidR="00080BC6" w:rsidRDefault="00080BC6" w:rsidP="00F40052">
            <w:pPr>
              <w:pStyle w:val="Liststycke"/>
              <w:tabs>
                <w:tab w:val="clear" w:pos="284"/>
              </w:tabs>
              <w:spacing w:after="0" w:line="240" w:lineRule="auto"/>
              <w:ind w:left="-3"/>
              <w:rPr>
                <w:b/>
                <w:bCs/>
                <w:sz w:val="24"/>
                <w:szCs w:val="24"/>
              </w:rPr>
            </w:pPr>
          </w:p>
        </w:tc>
      </w:tr>
      <w:tr w:rsidR="00F40052" w:rsidRPr="00E51D49" w14:paraId="62264276" w14:textId="77777777" w:rsidTr="00EC3A93">
        <w:tblPrEx>
          <w:tblLook w:val="00A0" w:firstRow="1" w:lastRow="0" w:firstColumn="1" w:lastColumn="0" w:noHBand="0" w:noVBand="0"/>
        </w:tblPrEx>
        <w:trPr>
          <w:gridBefore w:val="1"/>
          <w:wBefore w:w="1985" w:type="dxa"/>
        </w:trPr>
        <w:tc>
          <w:tcPr>
            <w:tcW w:w="567" w:type="dxa"/>
          </w:tcPr>
          <w:p w14:paraId="515CF10A" w14:textId="4E2DFDE5" w:rsidR="00F40052" w:rsidRPr="00B732EE" w:rsidRDefault="00F40052" w:rsidP="00091C83">
            <w:pPr>
              <w:tabs>
                <w:tab w:val="left" w:pos="1701"/>
              </w:tabs>
              <w:rPr>
                <w:b/>
                <w:snapToGrid w:val="0"/>
                <w:szCs w:val="24"/>
              </w:rPr>
            </w:pPr>
            <w:r w:rsidRPr="00B732EE">
              <w:rPr>
                <w:b/>
                <w:snapToGrid w:val="0"/>
                <w:szCs w:val="24"/>
              </w:rPr>
              <w:lastRenderedPageBreak/>
              <w:t xml:space="preserve">§ </w:t>
            </w:r>
            <w:r w:rsidR="00080BC6">
              <w:rPr>
                <w:b/>
                <w:snapToGrid w:val="0"/>
                <w:szCs w:val="24"/>
              </w:rPr>
              <w:t>5</w:t>
            </w:r>
          </w:p>
        </w:tc>
        <w:tc>
          <w:tcPr>
            <w:tcW w:w="6876" w:type="dxa"/>
            <w:gridSpan w:val="2"/>
          </w:tcPr>
          <w:p w14:paraId="257B0B72" w14:textId="77777777" w:rsidR="00F40052" w:rsidRDefault="00F40052" w:rsidP="00F40052">
            <w:pPr>
              <w:pStyle w:val="Liststycke"/>
              <w:tabs>
                <w:tab w:val="clear" w:pos="284"/>
              </w:tabs>
              <w:spacing w:after="0" w:line="240" w:lineRule="auto"/>
              <w:ind w:left="-3"/>
              <w:rPr>
                <w:b/>
                <w:bCs/>
                <w:sz w:val="24"/>
                <w:szCs w:val="24"/>
              </w:rPr>
            </w:pPr>
            <w:proofErr w:type="spellStart"/>
            <w:r>
              <w:rPr>
                <w:b/>
                <w:bCs/>
                <w:sz w:val="24"/>
                <w:szCs w:val="24"/>
              </w:rPr>
              <w:t>Vårändringsbudget</w:t>
            </w:r>
            <w:proofErr w:type="spellEnd"/>
            <w:r>
              <w:rPr>
                <w:b/>
                <w:bCs/>
                <w:sz w:val="24"/>
                <w:szCs w:val="24"/>
              </w:rPr>
              <w:t xml:space="preserve"> för 2024, utgiftsområdena 13 och 14</w:t>
            </w:r>
          </w:p>
          <w:p w14:paraId="5FBAEA54" w14:textId="77777777" w:rsidR="00F40052" w:rsidRDefault="00F40052" w:rsidP="00F40052">
            <w:pPr>
              <w:pStyle w:val="Liststycke"/>
              <w:tabs>
                <w:tab w:val="clear" w:pos="284"/>
              </w:tabs>
              <w:spacing w:after="0" w:line="240" w:lineRule="auto"/>
              <w:ind w:left="-3"/>
              <w:rPr>
                <w:b/>
                <w:bCs/>
                <w:sz w:val="24"/>
                <w:szCs w:val="24"/>
              </w:rPr>
            </w:pPr>
          </w:p>
          <w:p w14:paraId="4DE5EF65" w14:textId="241654E2" w:rsidR="00080BC6" w:rsidRDefault="00F40052" w:rsidP="00F40052">
            <w:pPr>
              <w:pStyle w:val="Liststycke"/>
              <w:tabs>
                <w:tab w:val="clear" w:pos="284"/>
              </w:tabs>
              <w:spacing w:after="0" w:line="240" w:lineRule="auto"/>
              <w:ind w:left="-3"/>
              <w:rPr>
                <w:sz w:val="24"/>
                <w:szCs w:val="24"/>
              </w:rPr>
            </w:pPr>
            <w:r>
              <w:rPr>
                <w:sz w:val="24"/>
                <w:szCs w:val="24"/>
              </w:rPr>
              <w:t xml:space="preserve">Statssekreterarna Erik </w:t>
            </w:r>
            <w:proofErr w:type="spellStart"/>
            <w:r>
              <w:rPr>
                <w:sz w:val="24"/>
                <w:szCs w:val="24"/>
              </w:rPr>
              <w:t>Scheller</w:t>
            </w:r>
            <w:proofErr w:type="spellEnd"/>
            <w:r>
              <w:rPr>
                <w:sz w:val="24"/>
                <w:szCs w:val="24"/>
              </w:rPr>
              <w:t xml:space="preserve"> och Martin Andreasson, biträdd</w:t>
            </w:r>
            <w:r w:rsidR="00080BC6">
              <w:rPr>
                <w:sz w:val="24"/>
                <w:szCs w:val="24"/>
              </w:rPr>
              <w:t>a</w:t>
            </w:r>
            <w:r>
              <w:rPr>
                <w:sz w:val="24"/>
                <w:szCs w:val="24"/>
              </w:rPr>
              <w:t xml:space="preserve"> av medarbetare från Arbetsmarknadsdepartementet, lämnade information om </w:t>
            </w:r>
            <w:proofErr w:type="spellStart"/>
            <w:r w:rsidR="00AF3BDA">
              <w:rPr>
                <w:sz w:val="24"/>
                <w:szCs w:val="24"/>
              </w:rPr>
              <w:t>V</w:t>
            </w:r>
            <w:r>
              <w:rPr>
                <w:sz w:val="24"/>
                <w:szCs w:val="24"/>
              </w:rPr>
              <w:t>årändringsbudget</w:t>
            </w:r>
            <w:proofErr w:type="spellEnd"/>
            <w:r>
              <w:rPr>
                <w:sz w:val="24"/>
                <w:szCs w:val="24"/>
              </w:rPr>
              <w:t xml:space="preserve"> för 2024, utgiftsområdena </w:t>
            </w:r>
          </w:p>
          <w:p w14:paraId="7597F887" w14:textId="630B91D1" w:rsidR="00F40052" w:rsidRPr="00F40052" w:rsidRDefault="00F40052" w:rsidP="00F40052">
            <w:pPr>
              <w:pStyle w:val="Liststycke"/>
              <w:tabs>
                <w:tab w:val="clear" w:pos="284"/>
              </w:tabs>
              <w:spacing w:after="0" w:line="240" w:lineRule="auto"/>
              <w:ind w:left="-3"/>
              <w:rPr>
                <w:sz w:val="24"/>
                <w:szCs w:val="24"/>
              </w:rPr>
            </w:pPr>
            <w:r>
              <w:rPr>
                <w:sz w:val="24"/>
                <w:szCs w:val="24"/>
              </w:rPr>
              <w:t>13 och 14.</w:t>
            </w:r>
          </w:p>
        </w:tc>
      </w:tr>
      <w:tr w:rsidR="00F40052" w:rsidRPr="00B732EE" w14:paraId="69E15C34" w14:textId="77777777" w:rsidTr="00EC3A93">
        <w:tblPrEx>
          <w:tblLook w:val="00A0" w:firstRow="1" w:lastRow="0" w:firstColumn="1" w:lastColumn="0" w:noHBand="0" w:noVBand="0"/>
        </w:tblPrEx>
        <w:trPr>
          <w:gridBefore w:val="1"/>
          <w:wBefore w:w="1985" w:type="dxa"/>
        </w:trPr>
        <w:tc>
          <w:tcPr>
            <w:tcW w:w="567" w:type="dxa"/>
          </w:tcPr>
          <w:p w14:paraId="6BA8A0FC" w14:textId="77777777" w:rsidR="00F40052" w:rsidRPr="00B732EE" w:rsidRDefault="00F40052" w:rsidP="00091C83">
            <w:pPr>
              <w:tabs>
                <w:tab w:val="left" w:pos="1701"/>
              </w:tabs>
              <w:rPr>
                <w:b/>
                <w:snapToGrid w:val="0"/>
                <w:szCs w:val="24"/>
              </w:rPr>
            </w:pPr>
          </w:p>
        </w:tc>
        <w:tc>
          <w:tcPr>
            <w:tcW w:w="6876" w:type="dxa"/>
            <w:gridSpan w:val="2"/>
          </w:tcPr>
          <w:p w14:paraId="3F34DBCF" w14:textId="77777777" w:rsidR="00F40052" w:rsidRPr="001A475F" w:rsidRDefault="00F40052" w:rsidP="00D47144">
            <w:pPr>
              <w:autoSpaceDE w:val="0"/>
              <w:autoSpaceDN w:val="0"/>
              <w:adjustRightInd w:val="0"/>
              <w:rPr>
                <w:b/>
                <w:bCs/>
                <w:color w:val="000000"/>
                <w:szCs w:val="24"/>
              </w:rPr>
            </w:pPr>
          </w:p>
        </w:tc>
      </w:tr>
      <w:bookmarkEnd w:id="0"/>
      <w:tr w:rsidR="00091C83" w:rsidRPr="00B732EE" w14:paraId="05B6B3D0" w14:textId="77777777" w:rsidTr="00EC3A93">
        <w:tblPrEx>
          <w:tblLook w:val="00A0" w:firstRow="1" w:lastRow="0" w:firstColumn="1" w:lastColumn="0" w:noHBand="0" w:noVBand="0"/>
        </w:tblPrEx>
        <w:trPr>
          <w:gridBefore w:val="1"/>
          <w:wBefore w:w="1985" w:type="dxa"/>
        </w:trPr>
        <w:tc>
          <w:tcPr>
            <w:tcW w:w="567" w:type="dxa"/>
          </w:tcPr>
          <w:p w14:paraId="37E389B7" w14:textId="2681A982" w:rsidR="00091C83" w:rsidRPr="00B732EE" w:rsidRDefault="00A81656" w:rsidP="00091C83">
            <w:pPr>
              <w:tabs>
                <w:tab w:val="left" w:pos="1701"/>
              </w:tabs>
              <w:rPr>
                <w:b/>
                <w:snapToGrid w:val="0"/>
                <w:szCs w:val="24"/>
              </w:rPr>
            </w:pPr>
            <w:r w:rsidRPr="00B732EE">
              <w:rPr>
                <w:b/>
                <w:snapToGrid w:val="0"/>
                <w:szCs w:val="24"/>
              </w:rPr>
              <w:t xml:space="preserve">§ </w:t>
            </w:r>
            <w:r w:rsidR="00080BC6">
              <w:rPr>
                <w:b/>
                <w:snapToGrid w:val="0"/>
                <w:szCs w:val="24"/>
              </w:rPr>
              <w:t>6</w:t>
            </w:r>
          </w:p>
        </w:tc>
        <w:tc>
          <w:tcPr>
            <w:tcW w:w="6876" w:type="dxa"/>
            <w:gridSpan w:val="2"/>
          </w:tcPr>
          <w:p w14:paraId="38DF60C1" w14:textId="77777777" w:rsidR="00D47144" w:rsidRDefault="00091C83" w:rsidP="00D47144">
            <w:pPr>
              <w:autoSpaceDE w:val="0"/>
              <w:autoSpaceDN w:val="0"/>
              <w:adjustRightInd w:val="0"/>
              <w:rPr>
                <w:b/>
                <w:bCs/>
                <w:color w:val="000000"/>
                <w:szCs w:val="24"/>
              </w:rPr>
            </w:pPr>
            <w:r w:rsidRPr="001A475F">
              <w:rPr>
                <w:b/>
                <w:bCs/>
                <w:color w:val="000000"/>
                <w:szCs w:val="24"/>
              </w:rPr>
              <w:t>Kanslimeddelanden</w:t>
            </w:r>
          </w:p>
          <w:p w14:paraId="5E822BF0" w14:textId="77777777" w:rsidR="00D47144" w:rsidRDefault="00D47144" w:rsidP="00D47144">
            <w:pPr>
              <w:autoSpaceDE w:val="0"/>
              <w:autoSpaceDN w:val="0"/>
              <w:adjustRightInd w:val="0"/>
              <w:rPr>
                <w:b/>
                <w:bCs/>
                <w:color w:val="000000"/>
                <w:szCs w:val="24"/>
              </w:rPr>
            </w:pPr>
          </w:p>
          <w:p w14:paraId="2700E5CE" w14:textId="637D3A57" w:rsidR="00080BC6" w:rsidRPr="00080BC6" w:rsidRDefault="00091C83" w:rsidP="00080BC6">
            <w:pPr>
              <w:pStyle w:val="Liststycke"/>
              <w:numPr>
                <w:ilvl w:val="0"/>
                <w:numId w:val="23"/>
              </w:numPr>
              <w:tabs>
                <w:tab w:val="clear" w:pos="284"/>
              </w:tabs>
              <w:autoSpaceDE w:val="0"/>
              <w:autoSpaceDN w:val="0"/>
              <w:adjustRightInd w:val="0"/>
              <w:ind w:left="422"/>
              <w:rPr>
                <w:b/>
                <w:bCs/>
                <w:color w:val="000000"/>
                <w:sz w:val="24"/>
                <w:szCs w:val="28"/>
              </w:rPr>
            </w:pPr>
            <w:r w:rsidRPr="00080BC6">
              <w:rPr>
                <w:color w:val="000000"/>
                <w:sz w:val="24"/>
                <w:szCs w:val="28"/>
              </w:rPr>
              <w:t>Kanslichefen anmälde sammanträdesplanen.</w:t>
            </w:r>
          </w:p>
          <w:p w14:paraId="5633F9A4" w14:textId="77777777" w:rsidR="00080BC6" w:rsidRPr="00080BC6" w:rsidRDefault="00080BC6" w:rsidP="00080BC6">
            <w:pPr>
              <w:pStyle w:val="Liststycke"/>
              <w:tabs>
                <w:tab w:val="clear" w:pos="284"/>
              </w:tabs>
              <w:autoSpaceDE w:val="0"/>
              <w:autoSpaceDN w:val="0"/>
              <w:adjustRightInd w:val="0"/>
              <w:ind w:left="422"/>
              <w:rPr>
                <w:b/>
                <w:bCs/>
                <w:color w:val="000000"/>
                <w:sz w:val="24"/>
                <w:szCs w:val="28"/>
              </w:rPr>
            </w:pPr>
          </w:p>
          <w:p w14:paraId="1E604D8C" w14:textId="77777777" w:rsidR="00080BC6" w:rsidRDefault="00F40052" w:rsidP="00080BC6">
            <w:pPr>
              <w:pStyle w:val="Liststycke"/>
              <w:numPr>
                <w:ilvl w:val="0"/>
                <w:numId w:val="23"/>
              </w:numPr>
              <w:tabs>
                <w:tab w:val="clear" w:pos="284"/>
              </w:tabs>
              <w:autoSpaceDE w:val="0"/>
              <w:autoSpaceDN w:val="0"/>
              <w:adjustRightInd w:val="0"/>
              <w:ind w:left="422"/>
              <w:rPr>
                <w:color w:val="000000"/>
                <w:sz w:val="24"/>
                <w:szCs w:val="28"/>
              </w:rPr>
            </w:pPr>
            <w:r w:rsidRPr="00080BC6">
              <w:rPr>
                <w:color w:val="000000"/>
                <w:sz w:val="24"/>
                <w:szCs w:val="28"/>
              </w:rPr>
              <w:t>Kanslichefen anmälde AU-Hänt nr 7.</w:t>
            </w:r>
          </w:p>
          <w:p w14:paraId="2B9FF572" w14:textId="77777777" w:rsidR="00080BC6" w:rsidRDefault="00080BC6" w:rsidP="00080BC6">
            <w:pPr>
              <w:pStyle w:val="Liststycke"/>
              <w:tabs>
                <w:tab w:val="clear" w:pos="284"/>
              </w:tabs>
              <w:autoSpaceDE w:val="0"/>
              <w:autoSpaceDN w:val="0"/>
              <w:adjustRightInd w:val="0"/>
              <w:ind w:left="422"/>
              <w:rPr>
                <w:color w:val="000000"/>
                <w:sz w:val="24"/>
                <w:szCs w:val="28"/>
              </w:rPr>
            </w:pPr>
          </w:p>
          <w:p w14:paraId="18973D80" w14:textId="1120FE79" w:rsidR="00F40052" w:rsidRPr="00080BC6" w:rsidRDefault="00F40052" w:rsidP="00080BC6">
            <w:pPr>
              <w:pStyle w:val="Liststycke"/>
              <w:numPr>
                <w:ilvl w:val="0"/>
                <w:numId w:val="23"/>
              </w:numPr>
              <w:tabs>
                <w:tab w:val="clear" w:pos="284"/>
              </w:tabs>
              <w:autoSpaceDE w:val="0"/>
              <w:autoSpaceDN w:val="0"/>
              <w:adjustRightInd w:val="0"/>
              <w:ind w:left="422"/>
              <w:rPr>
                <w:b/>
                <w:bCs/>
                <w:color w:val="000000"/>
                <w:sz w:val="24"/>
                <w:szCs w:val="28"/>
              </w:rPr>
            </w:pPr>
            <w:r w:rsidRPr="00080BC6">
              <w:rPr>
                <w:color w:val="000000"/>
                <w:sz w:val="24"/>
                <w:szCs w:val="28"/>
              </w:rPr>
              <w:t>Kanslichefen informerade om Veteranföreningens utskottsbesök den 15 maj 2024</w:t>
            </w:r>
            <w:r w:rsidR="00080BC6">
              <w:rPr>
                <w:color w:val="000000"/>
                <w:sz w:val="24"/>
                <w:szCs w:val="28"/>
              </w:rPr>
              <w:t>.</w:t>
            </w:r>
          </w:p>
          <w:p w14:paraId="2F26FCA3" w14:textId="5CBF9E0D" w:rsidR="00091C83" w:rsidRPr="001A475F" w:rsidRDefault="00091C83" w:rsidP="00091C83">
            <w:pPr>
              <w:pStyle w:val="Liststycke"/>
              <w:tabs>
                <w:tab w:val="clear" w:pos="284"/>
                <w:tab w:val="left" w:pos="564"/>
              </w:tabs>
              <w:autoSpaceDE w:val="0"/>
              <w:autoSpaceDN w:val="0"/>
              <w:adjustRightInd w:val="0"/>
              <w:spacing w:after="0" w:line="240" w:lineRule="auto"/>
              <w:ind w:left="277"/>
              <w:rPr>
                <w:b/>
                <w:bCs/>
                <w:color w:val="000000"/>
                <w:sz w:val="24"/>
                <w:szCs w:val="24"/>
              </w:rPr>
            </w:pPr>
          </w:p>
        </w:tc>
      </w:tr>
      <w:tr w:rsidR="00091C83" w:rsidRPr="00B732EE" w14:paraId="1C48B005" w14:textId="77777777" w:rsidTr="00EC3A93">
        <w:tblPrEx>
          <w:tblLook w:val="00A0" w:firstRow="1" w:lastRow="0" w:firstColumn="1" w:lastColumn="0" w:noHBand="0" w:noVBand="0"/>
        </w:tblPrEx>
        <w:trPr>
          <w:gridBefore w:val="1"/>
          <w:wBefore w:w="1985" w:type="dxa"/>
        </w:trPr>
        <w:tc>
          <w:tcPr>
            <w:tcW w:w="567" w:type="dxa"/>
          </w:tcPr>
          <w:p w14:paraId="34F179E6" w14:textId="4EDC7166" w:rsidR="00091C83" w:rsidRPr="00B732EE" w:rsidRDefault="00A81656" w:rsidP="00091C83">
            <w:pPr>
              <w:tabs>
                <w:tab w:val="left" w:pos="1701"/>
              </w:tabs>
              <w:rPr>
                <w:b/>
                <w:snapToGrid w:val="0"/>
                <w:szCs w:val="24"/>
              </w:rPr>
            </w:pPr>
            <w:r>
              <w:rPr>
                <w:b/>
                <w:snapToGrid w:val="0"/>
                <w:szCs w:val="24"/>
              </w:rPr>
              <w:t xml:space="preserve">§ </w:t>
            </w:r>
            <w:r w:rsidR="00080BC6">
              <w:rPr>
                <w:b/>
                <w:snapToGrid w:val="0"/>
                <w:szCs w:val="24"/>
              </w:rPr>
              <w:t>7</w:t>
            </w:r>
          </w:p>
        </w:tc>
        <w:tc>
          <w:tcPr>
            <w:tcW w:w="6876" w:type="dxa"/>
            <w:gridSpan w:val="2"/>
          </w:tcPr>
          <w:p w14:paraId="1D3BE42F" w14:textId="77777777" w:rsidR="00091C83" w:rsidRPr="001A475F" w:rsidRDefault="00091C83" w:rsidP="00091C83">
            <w:pPr>
              <w:autoSpaceDE w:val="0"/>
              <w:autoSpaceDN w:val="0"/>
              <w:adjustRightInd w:val="0"/>
              <w:rPr>
                <w:b/>
                <w:bCs/>
                <w:color w:val="000000"/>
                <w:szCs w:val="24"/>
              </w:rPr>
            </w:pPr>
            <w:r w:rsidRPr="001A475F">
              <w:rPr>
                <w:b/>
                <w:bCs/>
                <w:color w:val="000000"/>
                <w:szCs w:val="24"/>
              </w:rPr>
              <w:t>Nästa sammanträde</w:t>
            </w:r>
          </w:p>
          <w:p w14:paraId="1DADB193" w14:textId="77777777" w:rsidR="00091C83" w:rsidRPr="001A475F" w:rsidRDefault="00091C83" w:rsidP="00091C83">
            <w:pPr>
              <w:autoSpaceDE w:val="0"/>
              <w:autoSpaceDN w:val="0"/>
              <w:adjustRightInd w:val="0"/>
              <w:rPr>
                <w:color w:val="000000"/>
                <w:szCs w:val="24"/>
              </w:rPr>
            </w:pPr>
          </w:p>
          <w:p w14:paraId="1287DD7D" w14:textId="77777777" w:rsidR="00F40052" w:rsidRDefault="00091C83" w:rsidP="00091C83">
            <w:pPr>
              <w:tabs>
                <w:tab w:val="left" w:pos="1701"/>
              </w:tabs>
              <w:rPr>
                <w:szCs w:val="24"/>
              </w:rPr>
            </w:pPr>
            <w:r w:rsidRPr="001A475F">
              <w:rPr>
                <w:szCs w:val="24"/>
              </w:rPr>
              <w:t>Utskottet beslutade att nästa sammanträde ska äga rum t</w:t>
            </w:r>
            <w:r w:rsidR="00F40052">
              <w:rPr>
                <w:szCs w:val="24"/>
              </w:rPr>
              <w:t>is</w:t>
            </w:r>
            <w:r w:rsidRPr="001A475F">
              <w:rPr>
                <w:szCs w:val="24"/>
              </w:rPr>
              <w:t xml:space="preserve">dagen den </w:t>
            </w:r>
          </w:p>
          <w:p w14:paraId="2B82075B" w14:textId="7CE5AF6D" w:rsidR="00091C83" w:rsidRPr="001A475F" w:rsidRDefault="00F40052" w:rsidP="00091C83">
            <w:pPr>
              <w:tabs>
                <w:tab w:val="left" w:pos="1701"/>
              </w:tabs>
              <w:rPr>
                <w:szCs w:val="24"/>
              </w:rPr>
            </w:pPr>
            <w:r>
              <w:rPr>
                <w:szCs w:val="24"/>
              </w:rPr>
              <w:t>7 maj</w:t>
            </w:r>
            <w:r w:rsidR="00091C83" w:rsidRPr="001A475F">
              <w:rPr>
                <w:szCs w:val="24"/>
              </w:rPr>
              <w:t xml:space="preserve"> 2024 kl. </w:t>
            </w:r>
            <w:r w:rsidR="004732AF">
              <w:rPr>
                <w:szCs w:val="24"/>
              </w:rPr>
              <w:t>1</w:t>
            </w:r>
            <w:r>
              <w:rPr>
                <w:szCs w:val="24"/>
              </w:rPr>
              <w:t>1</w:t>
            </w:r>
            <w:r w:rsidR="00091C83" w:rsidRPr="001A475F">
              <w:rPr>
                <w:szCs w:val="24"/>
              </w:rPr>
              <w:t>.00.</w:t>
            </w:r>
          </w:p>
          <w:p w14:paraId="2EDE2BF2" w14:textId="49DB30D5" w:rsidR="00091C83" w:rsidRPr="001A475F" w:rsidRDefault="00091C83" w:rsidP="00091C83">
            <w:pPr>
              <w:autoSpaceDE w:val="0"/>
              <w:autoSpaceDN w:val="0"/>
              <w:adjustRightInd w:val="0"/>
              <w:rPr>
                <w:b/>
                <w:bCs/>
                <w:color w:val="000000"/>
                <w:szCs w:val="24"/>
              </w:rPr>
            </w:pPr>
          </w:p>
        </w:tc>
      </w:tr>
      <w:tr w:rsidR="00091C83" w:rsidRPr="00B732EE" w14:paraId="08114AEC" w14:textId="77777777" w:rsidTr="00EC3A93">
        <w:tblPrEx>
          <w:tblLook w:val="00A0" w:firstRow="1" w:lastRow="0" w:firstColumn="1" w:lastColumn="0" w:noHBand="0" w:noVBand="0"/>
        </w:tblPrEx>
        <w:trPr>
          <w:gridBefore w:val="1"/>
          <w:wBefore w:w="1985" w:type="dxa"/>
        </w:trPr>
        <w:tc>
          <w:tcPr>
            <w:tcW w:w="7443" w:type="dxa"/>
            <w:gridSpan w:val="3"/>
            <w:shd w:val="clear" w:color="auto" w:fill="auto"/>
          </w:tcPr>
          <w:p w14:paraId="6EA40B9D" w14:textId="67D72499" w:rsidR="00091C83" w:rsidRPr="00B732EE" w:rsidRDefault="00091C83" w:rsidP="00091C83">
            <w:pPr>
              <w:tabs>
                <w:tab w:val="left" w:pos="1701"/>
              </w:tabs>
              <w:rPr>
                <w:szCs w:val="24"/>
              </w:rPr>
            </w:pPr>
            <w:r w:rsidRPr="00B732EE">
              <w:rPr>
                <w:szCs w:val="24"/>
              </w:rPr>
              <w:t>Vid protokollet</w:t>
            </w:r>
          </w:p>
          <w:p w14:paraId="1EE584F9" w14:textId="0D24FAA1" w:rsidR="00091C83" w:rsidRPr="00B732EE" w:rsidRDefault="00091C83" w:rsidP="00091C83">
            <w:pPr>
              <w:tabs>
                <w:tab w:val="left" w:pos="1701"/>
              </w:tabs>
              <w:rPr>
                <w:szCs w:val="24"/>
              </w:rPr>
            </w:pPr>
          </w:p>
          <w:p w14:paraId="5EAFA0F1" w14:textId="4CD77A22" w:rsidR="00091C83" w:rsidRDefault="00091C83" w:rsidP="00091C83">
            <w:pPr>
              <w:tabs>
                <w:tab w:val="left" w:pos="1701"/>
              </w:tabs>
              <w:rPr>
                <w:szCs w:val="24"/>
              </w:rPr>
            </w:pPr>
          </w:p>
          <w:p w14:paraId="008D5756" w14:textId="23A8A7F6" w:rsidR="00091C83" w:rsidRPr="00B732EE" w:rsidRDefault="00091C83" w:rsidP="00091C83">
            <w:pPr>
              <w:tabs>
                <w:tab w:val="left" w:pos="1701"/>
              </w:tabs>
              <w:rPr>
                <w:szCs w:val="24"/>
              </w:rPr>
            </w:pPr>
          </w:p>
          <w:p w14:paraId="18405C24" w14:textId="77777777" w:rsidR="00091C83" w:rsidRPr="00B732EE" w:rsidRDefault="00091C83" w:rsidP="00091C83">
            <w:pPr>
              <w:tabs>
                <w:tab w:val="left" w:pos="1701"/>
              </w:tabs>
              <w:rPr>
                <w:szCs w:val="24"/>
              </w:rPr>
            </w:pPr>
          </w:p>
          <w:p w14:paraId="564F39C6" w14:textId="250AAE23" w:rsidR="00091C83" w:rsidRPr="00B732EE" w:rsidRDefault="00091C83" w:rsidP="00091C83">
            <w:pPr>
              <w:tabs>
                <w:tab w:val="left" w:pos="1701"/>
              </w:tabs>
              <w:rPr>
                <w:szCs w:val="24"/>
              </w:rPr>
            </w:pPr>
            <w:r w:rsidRPr="00B732EE">
              <w:rPr>
                <w:szCs w:val="24"/>
              </w:rPr>
              <w:t xml:space="preserve">Justeras </w:t>
            </w:r>
            <w:r w:rsidR="002127D9">
              <w:rPr>
                <w:szCs w:val="24"/>
              </w:rPr>
              <w:t>7 maj</w:t>
            </w:r>
            <w:r>
              <w:rPr>
                <w:szCs w:val="24"/>
              </w:rPr>
              <w:t xml:space="preserve"> </w:t>
            </w:r>
            <w:r w:rsidRPr="00B732EE">
              <w:rPr>
                <w:szCs w:val="24"/>
              </w:rPr>
              <w:t>2024</w:t>
            </w:r>
          </w:p>
          <w:p w14:paraId="0A3DFEE4" w14:textId="662AF742" w:rsidR="00091C83" w:rsidRPr="00B732EE" w:rsidRDefault="00091C83" w:rsidP="00091C83">
            <w:pPr>
              <w:tabs>
                <w:tab w:val="left" w:pos="1701"/>
              </w:tabs>
              <w:rPr>
                <w:szCs w:val="24"/>
              </w:rPr>
            </w:pPr>
          </w:p>
          <w:p w14:paraId="195C7EAA" w14:textId="12BE2F12" w:rsidR="00091C83" w:rsidRPr="00B732EE" w:rsidRDefault="00091C83" w:rsidP="00091C83">
            <w:pPr>
              <w:tabs>
                <w:tab w:val="left" w:pos="1701"/>
              </w:tabs>
              <w:rPr>
                <w:szCs w:val="24"/>
              </w:rPr>
            </w:pPr>
          </w:p>
          <w:p w14:paraId="7577980E" w14:textId="2139FF66" w:rsidR="00091C83" w:rsidRPr="00B732EE" w:rsidRDefault="00091C83" w:rsidP="00091C83">
            <w:pPr>
              <w:tabs>
                <w:tab w:val="left" w:pos="1701"/>
              </w:tabs>
              <w:rPr>
                <w:b/>
                <w:szCs w:val="24"/>
              </w:rPr>
            </w:pPr>
          </w:p>
        </w:tc>
      </w:tr>
    </w:tbl>
    <w:p w14:paraId="1140382F" w14:textId="67B81772" w:rsidR="00F93879" w:rsidRPr="005F0ABD" w:rsidRDefault="00F93879">
      <w:pPr>
        <w:rPr>
          <w:szCs w:val="24"/>
        </w:rPr>
      </w:pPr>
    </w:p>
    <w:tbl>
      <w:tblPr>
        <w:tblpPr w:leftFromText="141" w:rightFromText="141" w:vertAnchor="text" w:horzAnchor="margin" w:tblpX="-142" w:tblpY="-200"/>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9F1E59">
        <w:tc>
          <w:tcPr>
            <w:tcW w:w="4042" w:type="dxa"/>
            <w:tcBorders>
              <w:top w:val="nil"/>
              <w:left w:val="nil"/>
              <w:bottom w:val="nil"/>
              <w:right w:val="nil"/>
            </w:tcBorders>
          </w:tcPr>
          <w:p w14:paraId="20D34B94" w14:textId="77777777" w:rsidR="00317389" w:rsidRPr="00F93879" w:rsidRDefault="00317389" w:rsidP="009F1E59">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9F1E59">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9F1E59">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9F1E59">
            <w:pPr>
              <w:tabs>
                <w:tab w:val="left" w:pos="1701"/>
              </w:tabs>
              <w:jc w:val="center"/>
              <w:rPr>
                <w:b/>
                <w:sz w:val="22"/>
                <w:szCs w:val="22"/>
              </w:rPr>
            </w:pPr>
          </w:p>
        </w:tc>
        <w:tc>
          <w:tcPr>
            <w:tcW w:w="1489" w:type="dxa"/>
            <w:gridSpan w:val="5"/>
            <w:tcBorders>
              <w:top w:val="nil"/>
              <w:left w:val="nil"/>
              <w:bottom w:val="nil"/>
              <w:right w:val="nil"/>
            </w:tcBorders>
          </w:tcPr>
          <w:p w14:paraId="347C89A0" w14:textId="40E85EFF" w:rsidR="00317389" w:rsidRPr="00F93879" w:rsidRDefault="00317389" w:rsidP="009F1E59">
            <w:pPr>
              <w:tabs>
                <w:tab w:val="left" w:pos="1701"/>
              </w:tabs>
              <w:rPr>
                <w:b/>
                <w:sz w:val="22"/>
                <w:szCs w:val="22"/>
              </w:rPr>
            </w:pPr>
            <w:r w:rsidRPr="00F93879">
              <w:rPr>
                <w:b/>
                <w:sz w:val="22"/>
                <w:szCs w:val="22"/>
              </w:rPr>
              <w:t>Bilaga</w:t>
            </w:r>
            <w:r w:rsidR="00080BC6">
              <w:rPr>
                <w:b/>
                <w:sz w:val="22"/>
                <w:szCs w:val="22"/>
              </w:rPr>
              <w:t xml:space="preserve"> </w:t>
            </w:r>
          </w:p>
          <w:p w14:paraId="28B87FDD" w14:textId="77777777" w:rsidR="00317389" w:rsidRPr="00F93879" w:rsidRDefault="00317389" w:rsidP="009F1E59">
            <w:pPr>
              <w:tabs>
                <w:tab w:val="left" w:pos="1701"/>
              </w:tabs>
              <w:rPr>
                <w:sz w:val="22"/>
                <w:szCs w:val="22"/>
              </w:rPr>
            </w:pPr>
            <w:r w:rsidRPr="00F93879">
              <w:rPr>
                <w:sz w:val="22"/>
                <w:szCs w:val="22"/>
              </w:rPr>
              <w:t>till protokoll</w:t>
            </w:r>
          </w:p>
          <w:p w14:paraId="490E18BA" w14:textId="4BF3CA8E" w:rsidR="00317389" w:rsidRPr="00F93879" w:rsidRDefault="00317389" w:rsidP="009F1E59">
            <w:pPr>
              <w:tabs>
                <w:tab w:val="left" w:pos="1701"/>
              </w:tabs>
              <w:rPr>
                <w:sz w:val="22"/>
                <w:szCs w:val="22"/>
              </w:rPr>
            </w:pPr>
            <w:r>
              <w:rPr>
                <w:sz w:val="22"/>
                <w:szCs w:val="22"/>
              </w:rPr>
              <w:t>202</w:t>
            </w:r>
            <w:r w:rsidR="009C02E5">
              <w:rPr>
                <w:sz w:val="22"/>
                <w:szCs w:val="22"/>
              </w:rPr>
              <w:t>3</w:t>
            </w:r>
            <w:r>
              <w:rPr>
                <w:sz w:val="22"/>
                <w:szCs w:val="22"/>
              </w:rPr>
              <w:t>/2</w:t>
            </w:r>
            <w:r w:rsidR="009C02E5">
              <w:rPr>
                <w:sz w:val="22"/>
                <w:szCs w:val="22"/>
              </w:rPr>
              <w:t>4:</w:t>
            </w:r>
            <w:r w:rsidR="004D12C0">
              <w:rPr>
                <w:sz w:val="22"/>
                <w:szCs w:val="22"/>
              </w:rPr>
              <w:t>2</w:t>
            </w:r>
            <w:r w:rsidR="002127D9">
              <w:rPr>
                <w:sz w:val="22"/>
                <w:szCs w:val="22"/>
              </w:rPr>
              <w:t>5</w:t>
            </w:r>
          </w:p>
        </w:tc>
      </w:tr>
      <w:tr w:rsidR="00317389" w:rsidRPr="00F93879" w14:paraId="4BC0B64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42"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1C8D6380"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w:t>
            </w:r>
            <w:r w:rsidR="00384389">
              <w:rPr>
                <w:sz w:val="22"/>
                <w:szCs w:val="22"/>
              </w:rPr>
              <w:t xml:space="preserve"> </w:t>
            </w:r>
            <w:r w:rsidR="004732AF" w:rsidRPr="00F93879">
              <w:rPr>
                <w:sz w:val="22"/>
                <w:szCs w:val="22"/>
              </w:rPr>
              <w:t>1</w:t>
            </w:r>
            <w:r w:rsidR="004732AF">
              <w:rPr>
                <w:sz w:val="22"/>
                <w:szCs w:val="22"/>
              </w:rPr>
              <w:t>–</w:t>
            </w:r>
            <w:r w:rsidR="00080BC6">
              <w:rPr>
                <w:sz w:val="22"/>
                <w:szCs w:val="22"/>
              </w:rPr>
              <w:t>7</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5E04FCC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5E4E349F" w14:textId="6CFF1BAC"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26001A56"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4732AF" w:rsidRPr="00F93879" w14:paraId="47A39488"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04BA76B" w14:textId="77777777" w:rsidR="004732AF" w:rsidRPr="00074C9A" w:rsidRDefault="004732AF" w:rsidP="004732AF">
            <w:pPr>
              <w:ind w:right="513"/>
              <w:rPr>
                <w:sz w:val="22"/>
                <w:szCs w:val="22"/>
              </w:rPr>
            </w:pPr>
            <w:r w:rsidRPr="00074C9A">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48184EEC"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56F2D54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102375CC"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1EE9F332"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AF3BDA" w14:paraId="36AE563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985FD5F" w14:textId="77777777" w:rsidR="004732AF" w:rsidRPr="00074C9A" w:rsidRDefault="004732AF" w:rsidP="004732AF">
            <w:pPr>
              <w:ind w:right="513"/>
              <w:rPr>
                <w:sz w:val="22"/>
                <w:szCs w:val="22"/>
                <w:lang w:val="en-US"/>
              </w:rPr>
            </w:pPr>
            <w:r w:rsidRPr="00074C9A">
              <w:rPr>
                <w:sz w:val="22"/>
                <w:szCs w:val="22"/>
                <w:lang w:val="en-GB"/>
              </w:rPr>
              <w:t xml:space="preserve">Teresa Carvalho (S), vice </w:t>
            </w:r>
            <w:proofErr w:type="spellStart"/>
            <w:r w:rsidRPr="00074C9A">
              <w:rPr>
                <w:sz w:val="22"/>
                <w:szCs w:val="22"/>
                <w:lang w:val="en-GB"/>
              </w:rPr>
              <w:t>ordf</w:t>
            </w:r>
            <w:proofErr w:type="spellEnd"/>
            <w:r w:rsidRPr="00074C9A">
              <w:rPr>
                <w:sz w:val="22"/>
                <w:szCs w:val="22"/>
                <w:lang w:val="en-GB"/>
              </w:rPr>
              <w:t>.</w:t>
            </w:r>
          </w:p>
        </w:tc>
        <w:tc>
          <w:tcPr>
            <w:tcW w:w="329" w:type="dxa"/>
            <w:tcBorders>
              <w:top w:val="single" w:sz="6" w:space="0" w:color="auto"/>
              <w:left w:val="single" w:sz="6" w:space="0" w:color="auto"/>
              <w:bottom w:val="single" w:sz="6" w:space="0" w:color="auto"/>
              <w:right w:val="single" w:sz="6" w:space="0" w:color="auto"/>
            </w:tcBorders>
          </w:tcPr>
          <w:p w14:paraId="545608CA" w14:textId="1993A6E2"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AD9AC4" w14:textId="651D58CE"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B0FDAB" w14:textId="5D73D091"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AD8B5E" w14:textId="7EF6CF18"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E3B6C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67866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732AF" w:rsidRPr="00F93879" w14:paraId="3BF7165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92F21A0" w14:textId="625ECC0D" w:rsidR="004732AF" w:rsidRPr="00074C9A" w:rsidRDefault="004732AF" w:rsidP="004732AF">
            <w:pPr>
              <w:ind w:right="513"/>
              <w:rPr>
                <w:sz w:val="22"/>
                <w:szCs w:val="22"/>
              </w:rPr>
            </w:pPr>
            <w:r w:rsidRPr="00074C9A">
              <w:rPr>
                <w:sz w:val="22"/>
                <w:szCs w:val="22"/>
                <w:lang w:val="en-US"/>
              </w:rPr>
              <w:t>Viktor Wärnick (M)</w:t>
            </w:r>
          </w:p>
        </w:tc>
        <w:tc>
          <w:tcPr>
            <w:tcW w:w="329" w:type="dxa"/>
            <w:tcBorders>
              <w:top w:val="single" w:sz="6" w:space="0" w:color="auto"/>
              <w:left w:val="single" w:sz="6" w:space="0" w:color="auto"/>
              <w:bottom w:val="single" w:sz="6" w:space="0" w:color="auto"/>
              <w:right w:val="single" w:sz="6" w:space="0" w:color="auto"/>
            </w:tcBorders>
          </w:tcPr>
          <w:p w14:paraId="0029CB33" w14:textId="78485756"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4558ECCD"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34AA3774"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7F066DA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2975C91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120B983" w14:textId="37A7EF14" w:rsidR="004732AF" w:rsidRPr="00074C9A" w:rsidRDefault="004732AF" w:rsidP="004732AF">
            <w:pPr>
              <w:ind w:right="513"/>
              <w:rPr>
                <w:sz w:val="22"/>
                <w:szCs w:val="22"/>
              </w:rPr>
            </w:pPr>
            <w:r w:rsidRPr="00074C9A">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7B7C7195"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31A4BD1E"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19212442"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07CB30F0"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012E5CA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6B0C496" w14:textId="77777777" w:rsidR="004732AF" w:rsidRPr="00074C9A" w:rsidRDefault="004732AF" w:rsidP="004732AF">
            <w:pPr>
              <w:ind w:right="513"/>
              <w:rPr>
                <w:sz w:val="22"/>
                <w:szCs w:val="22"/>
              </w:rPr>
            </w:pPr>
            <w:r w:rsidRPr="00074C9A">
              <w:rPr>
                <w:sz w:val="22"/>
                <w:szCs w:val="22"/>
              </w:rPr>
              <w:t>Michael Rubbestad (SD)</w:t>
            </w:r>
          </w:p>
        </w:tc>
        <w:tc>
          <w:tcPr>
            <w:tcW w:w="329" w:type="dxa"/>
            <w:tcBorders>
              <w:top w:val="single" w:sz="6" w:space="0" w:color="auto"/>
              <w:left w:val="single" w:sz="6" w:space="0" w:color="auto"/>
              <w:bottom w:val="single" w:sz="6" w:space="0" w:color="auto"/>
              <w:right w:val="single" w:sz="6" w:space="0" w:color="auto"/>
            </w:tcBorders>
          </w:tcPr>
          <w:p w14:paraId="667275AC" w14:textId="1D35BC85"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20228470"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15889EDC"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5F3DA7A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AA5BDCC" w14:textId="77777777" w:rsidR="004732AF" w:rsidRPr="00074C9A" w:rsidRDefault="004732AF" w:rsidP="004732AF">
            <w:pPr>
              <w:ind w:right="513"/>
              <w:rPr>
                <w:sz w:val="22"/>
                <w:szCs w:val="22"/>
              </w:rPr>
            </w:pPr>
            <w:r w:rsidRPr="00074C9A">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5BC6C1EA"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0B00676E"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6D43F069"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60C128B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4F160D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B5682FE" w14:textId="77777777" w:rsidR="004732AF" w:rsidRPr="00074C9A" w:rsidRDefault="004732AF" w:rsidP="004732AF">
            <w:pPr>
              <w:ind w:right="513"/>
              <w:rPr>
                <w:sz w:val="22"/>
                <w:szCs w:val="22"/>
              </w:rPr>
            </w:pPr>
            <w:r w:rsidRPr="00074C9A">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20EC40BD" w14:textId="7EC29E69"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111C173A"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7617F06D"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33EBBF55"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1A01931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C190192" w14:textId="77777777" w:rsidR="004732AF" w:rsidRPr="00074C9A" w:rsidRDefault="004732AF" w:rsidP="004732AF">
            <w:pPr>
              <w:ind w:right="513"/>
              <w:rPr>
                <w:sz w:val="22"/>
                <w:szCs w:val="22"/>
              </w:rPr>
            </w:pPr>
            <w:r w:rsidRPr="00074C9A">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3770943C"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6F1F0451"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46F4490F"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31C6709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381233" w14:paraId="733B100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974262E" w14:textId="33E31AA2" w:rsidR="004732AF" w:rsidRPr="00074C9A" w:rsidRDefault="004732AF" w:rsidP="004732AF">
            <w:pPr>
              <w:ind w:right="513"/>
              <w:rPr>
                <w:sz w:val="22"/>
                <w:szCs w:val="22"/>
                <w:lang w:val="en-GB"/>
              </w:rPr>
            </w:pPr>
            <w:r w:rsidRPr="00074C9A">
              <w:rPr>
                <w:sz w:val="22"/>
                <w:szCs w:val="22"/>
                <w:lang w:val="en-GB"/>
              </w:rPr>
              <w:t>Ann-Christine Frohm Utterstedt (SD)</w:t>
            </w:r>
          </w:p>
        </w:tc>
        <w:tc>
          <w:tcPr>
            <w:tcW w:w="329" w:type="dxa"/>
            <w:tcBorders>
              <w:top w:val="single" w:sz="6" w:space="0" w:color="auto"/>
              <w:left w:val="single" w:sz="6" w:space="0" w:color="auto"/>
              <w:bottom w:val="single" w:sz="6" w:space="0" w:color="auto"/>
              <w:right w:val="single" w:sz="6" w:space="0" w:color="auto"/>
            </w:tcBorders>
          </w:tcPr>
          <w:p w14:paraId="07E98A3B" w14:textId="748DB77F"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73D96EC1"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7ADC86CC"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35117C5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732AF" w:rsidRPr="00F93879" w14:paraId="126F2B8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E39179" w14:textId="78801579" w:rsidR="004732AF" w:rsidRPr="00074C9A" w:rsidRDefault="004732AF" w:rsidP="004732AF">
            <w:pPr>
              <w:ind w:right="513"/>
              <w:rPr>
                <w:sz w:val="22"/>
                <w:szCs w:val="22"/>
                <w:lang w:val="en-GB"/>
              </w:rPr>
            </w:pPr>
            <w:r>
              <w:rPr>
                <w:sz w:val="22"/>
                <w:szCs w:val="22"/>
                <w:lang w:val="en-GB"/>
              </w:rPr>
              <w:t>Sofia Amloh</w:t>
            </w:r>
            <w:r w:rsidRPr="00074C9A">
              <w:rPr>
                <w:sz w:val="22"/>
                <w:szCs w:val="22"/>
                <w:lang w:val="en-GB"/>
              </w:rPr>
              <w:t xml:space="preserve"> (S)</w:t>
            </w:r>
          </w:p>
        </w:tc>
        <w:tc>
          <w:tcPr>
            <w:tcW w:w="329" w:type="dxa"/>
            <w:tcBorders>
              <w:top w:val="single" w:sz="6" w:space="0" w:color="auto"/>
              <w:left w:val="single" w:sz="6" w:space="0" w:color="auto"/>
              <w:bottom w:val="single" w:sz="6" w:space="0" w:color="auto"/>
              <w:right w:val="single" w:sz="6" w:space="0" w:color="auto"/>
            </w:tcBorders>
          </w:tcPr>
          <w:p w14:paraId="2450A534" w14:textId="1C56053D"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3C833AA0"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7C707585"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AF24C93"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732AF" w:rsidRPr="00F93879" w14:paraId="5BC7C88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DE579E3" w14:textId="67A0ACCA" w:rsidR="004732AF" w:rsidRPr="00074C9A" w:rsidRDefault="004732AF" w:rsidP="004732AF">
            <w:pPr>
              <w:ind w:right="513"/>
              <w:rPr>
                <w:sz w:val="22"/>
                <w:szCs w:val="22"/>
                <w:lang w:val="en-GB"/>
              </w:rPr>
            </w:pPr>
            <w:r w:rsidRPr="00074C9A">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7781DADE" w14:textId="00B6FDDA"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1B45F4D1"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6C2CC1CA"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48AE923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732AF" w:rsidRPr="00F93879" w14:paraId="03E930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A640E74" w14:textId="77777777" w:rsidR="004732AF" w:rsidRPr="00074C9A" w:rsidRDefault="004732AF" w:rsidP="004732AF">
            <w:pPr>
              <w:ind w:right="513"/>
              <w:rPr>
                <w:sz w:val="22"/>
                <w:szCs w:val="22"/>
                <w:lang w:val="en-GB"/>
              </w:rPr>
            </w:pPr>
            <w:r w:rsidRPr="00074C9A">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714AA749"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20164D01"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26FFB57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74A0B8CC"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732AF" w:rsidRPr="00F93879" w14:paraId="42437CF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3EA7536" w14:textId="77777777" w:rsidR="004732AF" w:rsidRPr="00074C9A" w:rsidRDefault="004732AF" w:rsidP="004732AF">
            <w:pPr>
              <w:ind w:right="513"/>
              <w:rPr>
                <w:sz w:val="22"/>
                <w:szCs w:val="22"/>
                <w:lang w:val="en-GB"/>
              </w:rPr>
            </w:pPr>
            <w:r w:rsidRPr="00074C9A">
              <w:rPr>
                <w:sz w:val="22"/>
                <w:szCs w:val="22"/>
                <w:lang w:val="en-GB"/>
              </w:rPr>
              <w:t>Magnus Jacobsson (KD)</w:t>
            </w:r>
          </w:p>
        </w:tc>
        <w:tc>
          <w:tcPr>
            <w:tcW w:w="329" w:type="dxa"/>
            <w:tcBorders>
              <w:top w:val="single" w:sz="6" w:space="0" w:color="auto"/>
              <w:left w:val="single" w:sz="6" w:space="0" w:color="auto"/>
              <w:bottom w:val="single" w:sz="6" w:space="0" w:color="auto"/>
              <w:right w:val="single" w:sz="6" w:space="0" w:color="auto"/>
            </w:tcBorders>
          </w:tcPr>
          <w:p w14:paraId="749F4EF0" w14:textId="1E082700"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7343C9F2"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2B202B5E"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026656E4"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732AF" w:rsidRPr="00F93879" w14:paraId="1771F56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21DD231" w14:textId="77777777" w:rsidR="004732AF" w:rsidRPr="00074C9A" w:rsidRDefault="004732AF" w:rsidP="004732AF">
            <w:pPr>
              <w:ind w:right="513"/>
              <w:rPr>
                <w:sz w:val="22"/>
                <w:szCs w:val="22"/>
                <w:lang w:val="en-GB"/>
              </w:rPr>
            </w:pPr>
            <w:r w:rsidRPr="00074C9A">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33C4FE9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0D80DF9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1213024A"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3CD08464"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732AF" w:rsidRPr="00F93879" w14:paraId="04BAFF9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9E02911" w14:textId="20C06DE0" w:rsidR="004732AF" w:rsidRPr="00074C9A" w:rsidRDefault="004732AF" w:rsidP="004732AF">
            <w:pPr>
              <w:ind w:right="513"/>
              <w:rPr>
                <w:sz w:val="22"/>
                <w:szCs w:val="22"/>
              </w:rPr>
            </w:pPr>
            <w:r w:rsidRPr="00074C9A">
              <w:rPr>
                <w:sz w:val="22"/>
                <w:szCs w:val="22"/>
              </w:rPr>
              <w:t>Sara Gille (SD)</w:t>
            </w:r>
          </w:p>
        </w:tc>
        <w:tc>
          <w:tcPr>
            <w:tcW w:w="329" w:type="dxa"/>
            <w:tcBorders>
              <w:top w:val="single" w:sz="6" w:space="0" w:color="auto"/>
              <w:left w:val="single" w:sz="6" w:space="0" w:color="auto"/>
              <w:bottom w:val="single" w:sz="6" w:space="0" w:color="auto"/>
              <w:right w:val="single" w:sz="6" w:space="0" w:color="auto"/>
            </w:tcBorders>
          </w:tcPr>
          <w:p w14:paraId="779430F0" w14:textId="5A46A05D"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4DAA2149"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3468E1F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5A922A2D"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520555C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EC5B83" w14:textId="77777777" w:rsidR="004732AF" w:rsidRPr="00074C9A" w:rsidRDefault="004732AF" w:rsidP="004732AF">
            <w:pPr>
              <w:ind w:right="513"/>
              <w:rPr>
                <w:sz w:val="22"/>
                <w:szCs w:val="22"/>
              </w:rPr>
            </w:pPr>
            <w:r w:rsidRPr="00074C9A">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68F248E3"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2DBD50D4"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003FCA59"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3E40BCBF"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14B53D9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1B886B0" w14:textId="6E6666B5" w:rsidR="004732AF" w:rsidRPr="00074C9A" w:rsidRDefault="004732AF" w:rsidP="004732AF">
            <w:pPr>
              <w:ind w:right="513"/>
              <w:rPr>
                <w:sz w:val="22"/>
                <w:szCs w:val="22"/>
              </w:rPr>
            </w:pPr>
            <w:r w:rsidRPr="00074C9A">
              <w:rPr>
                <w:sz w:val="22"/>
                <w:szCs w:val="22"/>
              </w:rPr>
              <w:t>Camilla Mårtensen (L)</w:t>
            </w:r>
          </w:p>
        </w:tc>
        <w:tc>
          <w:tcPr>
            <w:tcW w:w="329" w:type="dxa"/>
            <w:tcBorders>
              <w:top w:val="single" w:sz="6" w:space="0" w:color="auto"/>
              <w:left w:val="single" w:sz="6" w:space="0" w:color="auto"/>
              <w:bottom w:val="single" w:sz="6" w:space="0" w:color="auto"/>
              <w:right w:val="single" w:sz="6" w:space="0" w:color="auto"/>
            </w:tcBorders>
          </w:tcPr>
          <w:p w14:paraId="0F13EE26" w14:textId="5A7DA407"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76FDFF90"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16B56700"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48D461B6"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6E4FC4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vAlign w:val="bottom"/>
          </w:tcPr>
          <w:p w14:paraId="0808C365" w14:textId="77777777" w:rsidR="004732AF" w:rsidRPr="00074C9A"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4C9A">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229693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5401DD1" w14:textId="77777777" w:rsidR="004732AF" w:rsidRPr="00074C9A" w:rsidRDefault="004732AF" w:rsidP="004732AF">
            <w:pPr>
              <w:ind w:right="513"/>
              <w:rPr>
                <w:sz w:val="22"/>
                <w:szCs w:val="22"/>
              </w:rPr>
            </w:pPr>
            <w:r w:rsidRPr="00074C9A">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0EC5F36A"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4DCB63F1"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2C1C8150"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4C386F8E"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2F555755"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042" w:type="dxa"/>
            <w:tcBorders>
              <w:top w:val="single" w:sz="6" w:space="0" w:color="auto"/>
              <w:left w:val="single" w:sz="6" w:space="0" w:color="auto"/>
              <w:bottom w:val="single" w:sz="6" w:space="0" w:color="auto"/>
              <w:right w:val="single" w:sz="6" w:space="0" w:color="auto"/>
            </w:tcBorders>
          </w:tcPr>
          <w:p w14:paraId="05AD8B9B" w14:textId="4B814E46" w:rsidR="004732AF" w:rsidRPr="00074C9A" w:rsidRDefault="004732AF" w:rsidP="004732AF">
            <w:pPr>
              <w:ind w:right="513"/>
              <w:rPr>
                <w:sz w:val="22"/>
                <w:szCs w:val="22"/>
              </w:rPr>
            </w:pPr>
            <w:r w:rsidRPr="00074C9A">
              <w:rPr>
                <w:sz w:val="22"/>
                <w:szCs w:val="22"/>
              </w:rPr>
              <w:t>Adrian Magnusson (S)</w:t>
            </w:r>
          </w:p>
        </w:tc>
        <w:tc>
          <w:tcPr>
            <w:tcW w:w="329" w:type="dxa"/>
            <w:tcBorders>
              <w:top w:val="single" w:sz="6" w:space="0" w:color="auto"/>
              <w:left w:val="single" w:sz="6" w:space="0" w:color="auto"/>
              <w:bottom w:val="single" w:sz="6" w:space="0" w:color="auto"/>
              <w:right w:val="single" w:sz="6" w:space="0" w:color="auto"/>
            </w:tcBorders>
          </w:tcPr>
          <w:p w14:paraId="6DD16EA8" w14:textId="6B254834"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5B17DB55"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0697EA28"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36CD8C9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35A21DC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8041D09" w14:textId="77777777" w:rsidR="004732AF" w:rsidRPr="00074C9A" w:rsidRDefault="004732AF" w:rsidP="004732AF">
            <w:pPr>
              <w:ind w:right="513"/>
              <w:rPr>
                <w:sz w:val="22"/>
                <w:szCs w:val="22"/>
              </w:rPr>
            </w:pPr>
            <w:r w:rsidRPr="00074C9A">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50DAD535" w14:textId="7FF5218B"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5A7D5EA9"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397B5A34"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5A3B8C1F"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566ECE2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75E6D5C" w14:textId="4837C769" w:rsidR="004732AF" w:rsidRPr="00074C9A" w:rsidRDefault="004732AF" w:rsidP="004732AF">
            <w:pPr>
              <w:ind w:right="513"/>
              <w:rPr>
                <w:sz w:val="22"/>
                <w:szCs w:val="22"/>
              </w:rPr>
            </w:pPr>
            <w:r>
              <w:rPr>
                <w:sz w:val="22"/>
                <w:szCs w:val="22"/>
              </w:rPr>
              <w:t>Jonathan Svensson</w:t>
            </w:r>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6C96301F" w14:textId="33CE1675"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6D6E880F"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40670C7F"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7B9C90AC"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AF3BDA" w14:paraId="0786F29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3E78874" w14:textId="721A8A68" w:rsidR="004732AF" w:rsidRPr="00074C9A" w:rsidRDefault="004732AF" w:rsidP="004732AF">
            <w:pPr>
              <w:ind w:right="513"/>
              <w:rPr>
                <w:sz w:val="22"/>
                <w:szCs w:val="22"/>
                <w:lang w:val="en-GB"/>
              </w:rPr>
            </w:pPr>
            <w:proofErr w:type="spellStart"/>
            <w:r w:rsidRPr="00074C9A">
              <w:rPr>
                <w:sz w:val="22"/>
                <w:szCs w:val="22"/>
                <w:lang w:val="en-GB"/>
              </w:rPr>
              <w:t>Nima</w:t>
            </w:r>
            <w:proofErr w:type="spellEnd"/>
            <w:r w:rsidRPr="00074C9A">
              <w:rPr>
                <w:sz w:val="22"/>
                <w:szCs w:val="22"/>
                <w:lang w:val="en-GB"/>
              </w:rPr>
              <w:t xml:space="preserve"> </w:t>
            </w:r>
            <w:proofErr w:type="spellStart"/>
            <w:r w:rsidRPr="00074C9A">
              <w:rPr>
                <w:sz w:val="22"/>
                <w:szCs w:val="22"/>
                <w:lang w:val="en-GB"/>
              </w:rPr>
              <w:t>Gholam</w:t>
            </w:r>
            <w:proofErr w:type="spellEnd"/>
            <w:r w:rsidRPr="00074C9A">
              <w:rPr>
                <w:sz w:val="22"/>
                <w:szCs w:val="22"/>
                <w:lang w:val="en-GB"/>
              </w:rPr>
              <w:t xml:space="preserve"> Ali Pour (SD)</w:t>
            </w:r>
          </w:p>
        </w:tc>
        <w:tc>
          <w:tcPr>
            <w:tcW w:w="329" w:type="dxa"/>
            <w:tcBorders>
              <w:top w:val="single" w:sz="6" w:space="0" w:color="auto"/>
              <w:left w:val="single" w:sz="6" w:space="0" w:color="auto"/>
              <w:bottom w:val="single" w:sz="6" w:space="0" w:color="auto"/>
              <w:right w:val="single" w:sz="6" w:space="0" w:color="auto"/>
            </w:tcBorders>
          </w:tcPr>
          <w:p w14:paraId="146AC5A0"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6454DB"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4732AF" w:rsidRPr="00841BDC"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732AF" w:rsidRPr="00F93879" w14:paraId="518546E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F148C13" w14:textId="77777777" w:rsidR="004732AF" w:rsidRPr="00074C9A" w:rsidRDefault="004732AF" w:rsidP="004732AF">
            <w:pPr>
              <w:ind w:right="513"/>
              <w:rPr>
                <w:sz w:val="22"/>
                <w:szCs w:val="22"/>
              </w:rPr>
            </w:pPr>
            <w:r w:rsidRPr="00074C9A">
              <w:rPr>
                <w:sz w:val="22"/>
                <w:szCs w:val="22"/>
              </w:rPr>
              <w:t xml:space="preserve">Leif </w:t>
            </w:r>
            <w:proofErr w:type="spellStart"/>
            <w:r w:rsidRPr="00074C9A">
              <w:rPr>
                <w:sz w:val="22"/>
                <w:szCs w:val="22"/>
              </w:rPr>
              <w:t>Nysmed</w:t>
            </w:r>
            <w:proofErr w:type="spellEnd"/>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324E9139" w14:textId="233BD239"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5F2ED8B0"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30C3A6D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E7540" w14:textId="48A7D981" w:rsidR="004732AF" w:rsidRPr="00074C9A" w:rsidRDefault="004732AF" w:rsidP="004732AF">
            <w:pPr>
              <w:ind w:right="513"/>
              <w:rPr>
                <w:sz w:val="22"/>
                <w:szCs w:val="22"/>
              </w:rPr>
            </w:pPr>
            <w:r w:rsidRPr="00074C9A">
              <w:rPr>
                <w:sz w:val="22"/>
                <w:szCs w:val="22"/>
              </w:rPr>
              <w:t>Vakant</w:t>
            </w:r>
            <w:r>
              <w:rPr>
                <w:sz w:val="22"/>
                <w:szCs w:val="22"/>
              </w:rPr>
              <w:t xml:space="preserve"> (M)</w:t>
            </w:r>
          </w:p>
        </w:tc>
        <w:tc>
          <w:tcPr>
            <w:tcW w:w="329" w:type="dxa"/>
            <w:tcBorders>
              <w:top w:val="single" w:sz="6" w:space="0" w:color="auto"/>
              <w:left w:val="single" w:sz="6" w:space="0" w:color="auto"/>
              <w:bottom w:val="single" w:sz="6" w:space="0" w:color="auto"/>
              <w:right w:val="single" w:sz="6" w:space="0" w:color="auto"/>
            </w:tcBorders>
          </w:tcPr>
          <w:p w14:paraId="3CE4BD7D" w14:textId="62CE65F8"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4427D49C"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2F418E2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CE42E1E" w14:textId="2CCF533D" w:rsidR="004732AF" w:rsidRPr="00074C9A" w:rsidRDefault="004732AF" w:rsidP="004732AF">
            <w:pPr>
              <w:ind w:right="513"/>
              <w:rPr>
                <w:sz w:val="22"/>
                <w:szCs w:val="22"/>
              </w:rPr>
            </w:pPr>
            <w:r w:rsidRPr="00074C9A">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79C4B56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77A83" w14:textId="5CA2DC19" w:rsidR="004732AF" w:rsidRPr="00074C9A" w:rsidRDefault="004732AF" w:rsidP="004732AF">
            <w:pPr>
              <w:ind w:right="513"/>
              <w:rPr>
                <w:sz w:val="22"/>
                <w:szCs w:val="22"/>
              </w:rPr>
            </w:pPr>
            <w:r w:rsidRPr="00074C9A">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1957F1C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A70C7AE" w14:textId="77777777" w:rsidR="004732AF" w:rsidRPr="00074C9A" w:rsidRDefault="004732AF" w:rsidP="004732AF">
            <w:pPr>
              <w:ind w:right="513"/>
              <w:rPr>
                <w:sz w:val="22"/>
                <w:szCs w:val="22"/>
              </w:rPr>
            </w:pPr>
            <w:r w:rsidRPr="00074C9A">
              <w:rPr>
                <w:sz w:val="22"/>
                <w:szCs w:val="22"/>
              </w:rPr>
              <w:t xml:space="preserve">Johan </w:t>
            </w:r>
            <w:proofErr w:type="spellStart"/>
            <w:r w:rsidRPr="00074C9A">
              <w:rPr>
                <w:sz w:val="22"/>
                <w:szCs w:val="22"/>
              </w:rPr>
              <w:t>Büser</w:t>
            </w:r>
            <w:proofErr w:type="spellEnd"/>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466A9FB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DE3D0EF" w14:textId="77777777" w:rsidR="004732AF" w:rsidRPr="00074C9A" w:rsidRDefault="004732AF" w:rsidP="004732AF">
            <w:pPr>
              <w:ind w:right="513"/>
              <w:rPr>
                <w:sz w:val="22"/>
                <w:szCs w:val="22"/>
              </w:rPr>
            </w:pPr>
            <w:r w:rsidRPr="00074C9A">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388DD4F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3F6AB80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37D7471" w14:textId="77777777" w:rsidR="004732AF" w:rsidRPr="00074C9A" w:rsidRDefault="004732AF" w:rsidP="004732AF">
            <w:pPr>
              <w:ind w:right="513"/>
              <w:rPr>
                <w:sz w:val="22"/>
                <w:szCs w:val="22"/>
              </w:rPr>
            </w:pPr>
            <w:r w:rsidRPr="00074C9A">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335D105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C23FC99" w14:textId="7A2B4DC9" w:rsidR="004732AF" w:rsidRPr="00074C9A" w:rsidRDefault="004732AF" w:rsidP="004732AF">
            <w:pPr>
              <w:ind w:right="513"/>
              <w:rPr>
                <w:sz w:val="22"/>
                <w:szCs w:val="22"/>
              </w:rPr>
            </w:pPr>
            <w:r w:rsidRPr="00074C9A">
              <w:rPr>
                <w:sz w:val="22"/>
                <w:szCs w:val="22"/>
              </w:rPr>
              <w:t>Camilla Rinaldo Miller (KD)</w:t>
            </w:r>
          </w:p>
        </w:tc>
        <w:tc>
          <w:tcPr>
            <w:tcW w:w="329" w:type="dxa"/>
            <w:tcBorders>
              <w:top w:val="single" w:sz="6" w:space="0" w:color="auto"/>
              <w:left w:val="single" w:sz="6" w:space="0" w:color="auto"/>
              <w:bottom w:val="single" w:sz="6" w:space="0" w:color="auto"/>
              <w:right w:val="single" w:sz="6" w:space="0" w:color="auto"/>
            </w:tcBorders>
          </w:tcPr>
          <w:p w14:paraId="0B9E8208" w14:textId="7BCC49A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65C1C37B"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130D19EF"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769E747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48392A" w14:textId="77777777" w:rsidR="004732AF" w:rsidRPr="00074C9A" w:rsidRDefault="004732AF" w:rsidP="004732AF">
            <w:pPr>
              <w:ind w:right="513"/>
              <w:rPr>
                <w:sz w:val="22"/>
                <w:szCs w:val="22"/>
              </w:rPr>
            </w:pPr>
            <w:r w:rsidRPr="00074C9A">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7FDAB953"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2F3ADA70"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5A788A6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42B5FB5A"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68AD9D7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7E83050" w14:textId="1A56B239" w:rsidR="004732AF" w:rsidRPr="00074C9A" w:rsidRDefault="004732AF" w:rsidP="004732AF">
            <w:pPr>
              <w:ind w:right="513"/>
              <w:rPr>
                <w:sz w:val="22"/>
                <w:szCs w:val="22"/>
              </w:rPr>
            </w:pPr>
            <w:r>
              <w:rPr>
                <w:sz w:val="22"/>
                <w:szCs w:val="22"/>
              </w:rPr>
              <w:t>Martin Melin</w:t>
            </w:r>
            <w:r w:rsidRPr="00074C9A">
              <w:rPr>
                <w:sz w:val="22"/>
                <w:szCs w:val="22"/>
              </w:rPr>
              <w:t xml:space="preserve"> (L)</w:t>
            </w:r>
          </w:p>
        </w:tc>
        <w:tc>
          <w:tcPr>
            <w:tcW w:w="329" w:type="dxa"/>
            <w:tcBorders>
              <w:top w:val="single" w:sz="6" w:space="0" w:color="auto"/>
              <w:left w:val="single" w:sz="6" w:space="0" w:color="auto"/>
              <w:bottom w:val="single" w:sz="6" w:space="0" w:color="auto"/>
              <w:right w:val="single" w:sz="6" w:space="0" w:color="auto"/>
            </w:tcBorders>
          </w:tcPr>
          <w:p w14:paraId="6192306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49FEC6B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77DDA22" w14:textId="7E05267D" w:rsidR="004732AF" w:rsidRPr="00074C9A" w:rsidRDefault="004732AF" w:rsidP="004732AF">
            <w:pPr>
              <w:ind w:right="513"/>
              <w:rPr>
                <w:sz w:val="22"/>
                <w:szCs w:val="22"/>
              </w:rPr>
            </w:pPr>
            <w:r w:rsidRPr="00074C9A">
              <w:rPr>
                <w:sz w:val="22"/>
                <w:szCs w:val="22"/>
              </w:rPr>
              <w:t>Rebecka Le Moine (MP)</w:t>
            </w:r>
          </w:p>
        </w:tc>
        <w:tc>
          <w:tcPr>
            <w:tcW w:w="329" w:type="dxa"/>
            <w:tcBorders>
              <w:top w:val="single" w:sz="6" w:space="0" w:color="auto"/>
              <w:left w:val="single" w:sz="6" w:space="0" w:color="auto"/>
              <w:bottom w:val="single" w:sz="8" w:space="0" w:color="auto"/>
              <w:right w:val="single" w:sz="6" w:space="0" w:color="auto"/>
            </w:tcBorders>
          </w:tcPr>
          <w:p w14:paraId="622626BD" w14:textId="509158ED"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5422B216"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6D363882"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2A71DCF4"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78FC8CE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E1A7B20" w14:textId="77777777" w:rsidR="004732AF" w:rsidRPr="00074C9A" w:rsidRDefault="004732AF" w:rsidP="004732AF">
            <w:pPr>
              <w:ind w:right="513"/>
              <w:rPr>
                <w:sz w:val="22"/>
                <w:szCs w:val="22"/>
              </w:rPr>
            </w:pPr>
            <w:r w:rsidRPr="00074C9A">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7A216C0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FCF096F" w14:textId="1218B605" w:rsidR="004732AF" w:rsidRPr="00074C9A" w:rsidRDefault="004732AF" w:rsidP="004732AF">
            <w:pPr>
              <w:ind w:right="513"/>
              <w:rPr>
                <w:sz w:val="22"/>
                <w:szCs w:val="22"/>
              </w:rPr>
            </w:pPr>
            <w:r w:rsidRPr="00074C9A">
              <w:rPr>
                <w:sz w:val="22"/>
                <w:szCs w:val="22"/>
              </w:rPr>
              <w:t xml:space="preserve">Isabell </w:t>
            </w:r>
            <w:proofErr w:type="spellStart"/>
            <w:r w:rsidRPr="00074C9A">
              <w:rPr>
                <w:sz w:val="22"/>
                <w:szCs w:val="22"/>
              </w:rPr>
              <w:t>Mixter</w:t>
            </w:r>
            <w:proofErr w:type="spellEnd"/>
            <w:r w:rsidRPr="00074C9A">
              <w:rPr>
                <w:sz w:val="22"/>
                <w:szCs w:val="22"/>
              </w:rPr>
              <w:t xml:space="preserve"> (V)</w:t>
            </w:r>
          </w:p>
        </w:tc>
        <w:tc>
          <w:tcPr>
            <w:tcW w:w="329" w:type="dxa"/>
            <w:tcBorders>
              <w:top w:val="single" w:sz="6" w:space="0" w:color="auto"/>
              <w:left w:val="single" w:sz="6" w:space="0" w:color="auto"/>
              <w:bottom w:val="single" w:sz="8" w:space="0" w:color="auto"/>
              <w:right w:val="single" w:sz="6" w:space="0" w:color="auto"/>
            </w:tcBorders>
          </w:tcPr>
          <w:p w14:paraId="54A9BC9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4369974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F3ABA42" w14:textId="0DA68F0C" w:rsidR="004732AF" w:rsidRPr="00074C9A" w:rsidRDefault="004732AF" w:rsidP="004732AF">
            <w:pPr>
              <w:ind w:right="513"/>
              <w:rPr>
                <w:sz w:val="22"/>
                <w:szCs w:val="22"/>
              </w:rPr>
            </w:pPr>
            <w:r w:rsidRPr="00074C9A">
              <w:rPr>
                <w:sz w:val="22"/>
                <w:szCs w:val="22"/>
              </w:rPr>
              <w:t>Christofer Bergenblock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3D99959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4DE40C3" w14:textId="4D7491F8" w:rsidR="004732AF" w:rsidRPr="00074C9A" w:rsidRDefault="004732AF" w:rsidP="004732AF">
            <w:pPr>
              <w:ind w:right="513"/>
              <w:rPr>
                <w:sz w:val="22"/>
                <w:szCs w:val="22"/>
              </w:rPr>
            </w:pPr>
            <w:r w:rsidRPr="00074C9A">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503CB1AE"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80C101A" w14:textId="57151410" w:rsidR="004732AF" w:rsidRPr="00074C9A" w:rsidRDefault="004732AF" w:rsidP="004732AF">
            <w:pPr>
              <w:ind w:right="513"/>
              <w:rPr>
                <w:sz w:val="22"/>
                <w:szCs w:val="22"/>
              </w:rPr>
            </w:pPr>
            <w:r w:rsidRPr="00074C9A">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5BD387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86A6A14" w14:textId="63FFD28D" w:rsidR="004732AF" w:rsidRPr="00074C9A" w:rsidRDefault="004732AF" w:rsidP="004732AF">
            <w:pPr>
              <w:ind w:right="513"/>
              <w:rPr>
                <w:sz w:val="22"/>
                <w:szCs w:val="22"/>
              </w:rPr>
            </w:pPr>
            <w:r w:rsidRPr="00074C9A">
              <w:rPr>
                <w:sz w:val="22"/>
                <w:szCs w:val="22"/>
              </w:rPr>
              <w:t>Mats Berglund (MP)</w:t>
            </w:r>
          </w:p>
        </w:tc>
        <w:tc>
          <w:tcPr>
            <w:tcW w:w="329" w:type="dxa"/>
            <w:tcBorders>
              <w:top w:val="single" w:sz="6" w:space="0" w:color="auto"/>
              <w:left w:val="single" w:sz="6" w:space="0" w:color="auto"/>
              <w:bottom w:val="single" w:sz="8" w:space="0" w:color="auto"/>
              <w:right w:val="single" w:sz="6" w:space="0" w:color="auto"/>
            </w:tcBorders>
          </w:tcPr>
          <w:p w14:paraId="45743989" w14:textId="0CF5A2ED"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0266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EB50E" w14:textId="356ED082"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4C04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1A76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0AE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C98A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AA5E1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E7B2F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CA03F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6670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B6B0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5020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9C436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595B848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0DE684D8" w14:textId="4DCA3697" w:rsidR="004732AF" w:rsidRPr="00074C9A" w:rsidRDefault="004732AF" w:rsidP="004732AF">
            <w:pPr>
              <w:ind w:right="513"/>
              <w:rPr>
                <w:sz w:val="22"/>
                <w:szCs w:val="22"/>
              </w:rPr>
            </w:pPr>
            <w:r w:rsidRPr="00074C9A">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756344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6F86A97" w14:textId="0847A593" w:rsidR="004732AF" w:rsidRPr="00074C9A" w:rsidRDefault="004732AF" w:rsidP="004732AF">
            <w:pPr>
              <w:ind w:right="513"/>
              <w:rPr>
                <w:sz w:val="22"/>
                <w:szCs w:val="22"/>
              </w:rPr>
            </w:pPr>
            <w:r w:rsidRPr="00074C9A">
              <w:rPr>
                <w:sz w:val="22"/>
                <w:szCs w:val="22"/>
              </w:rPr>
              <w:t>Mauricio Rojas (L)</w:t>
            </w:r>
          </w:p>
        </w:tc>
        <w:tc>
          <w:tcPr>
            <w:tcW w:w="329" w:type="dxa"/>
            <w:tcBorders>
              <w:top w:val="single" w:sz="6" w:space="0" w:color="auto"/>
              <w:left w:val="single" w:sz="6" w:space="0" w:color="auto"/>
              <w:bottom w:val="single" w:sz="8" w:space="0" w:color="auto"/>
              <w:right w:val="single" w:sz="6" w:space="0" w:color="auto"/>
            </w:tcBorders>
          </w:tcPr>
          <w:p w14:paraId="231DEF2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3414EB55" w14:textId="77777777" w:rsidTr="00CF2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042" w:type="dxa"/>
            <w:tcBorders>
              <w:top w:val="single" w:sz="6" w:space="0" w:color="auto"/>
              <w:left w:val="single" w:sz="6" w:space="0" w:color="auto"/>
              <w:bottom w:val="single" w:sz="8" w:space="0" w:color="auto"/>
              <w:right w:val="single" w:sz="6" w:space="0" w:color="auto"/>
            </w:tcBorders>
          </w:tcPr>
          <w:p w14:paraId="482EBF47" w14:textId="744B91BC" w:rsidR="004732AF" w:rsidRPr="00074C9A" w:rsidRDefault="004732AF" w:rsidP="004732AF">
            <w:pPr>
              <w:ind w:right="513"/>
              <w:rPr>
                <w:b/>
                <w:i/>
                <w:sz w:val="22"/>
                <w:szCs w:val="22"/>
              </w:rPr>
            </w:pPr>
            <w:proofErr w:type="spellStart"/>
            <w:r w:rsidRPr="00074C9A">
              <w:rPr>
                <w:sz w:val="22"/>
                <w:szCs w:val="22"/>
              </w:rPr>
              <w:t>Janine</w:t>
            </w:r>
            <w:proofErr w:type="spellEnd"/>
            <w:r w:rsidRPr="00074C9A">
              <w:rPr>
                <w:sz w:val="22"/>
                <w:szCs w:val="22"/>
              </w:rPr>
              <w:t xml:space="preserv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21ABBDA2"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3D28967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468142D" w14:textId="0CA65F3D" w:rsidR="004732AF" w:rsidRPr="00074C9A" w:rsidRDefault="004732AF" w:rsidP="004732AF">
            <w:pPr>
              <w:ind w:right="513"/>
              <w:rPr>
                <w:sz w:val="22"/>
                <w:szCs w:val="22"/>
              </w:rPr>
            </w:pPr>
            <w:r w:rsidRPr="00074C9A">
              <w:rPr>
                <w:sz w:val="22"/>
                <w:szCs w:val="22"/>
              </w:rPr>
              <w:t>Karin Rågsjö (V)</w:t>
            </w:r>
          </w:p>
        </w:tc>
        <w:tc>
          <w:tcPr>
            <w:tcW w:w="329" w:type="dxa"/>
            <w:tcBorders>
              <w:top w:val="single" w:sz="6" w:space="0" w:color="auto"/>
              <w:left w:val="single" w:sz="6" w:space="0" w:color="auto"/>
              <w:bottom w:val="single" w:sz="8" w:space="0" w:color="auto"/>
              <w:right w:val="single" w:sz="6" w:space="0" w:color="auto"/>
            </w:tcBorders>
          </w:tcPr>
          <w:p w14:paraId="47DABF9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3CD0F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7551E4F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C9992F1" w14:textId="7E2A27C9" w:rsidR="004732AF" w:rsidRPr="00074C9A" w:rsidRDefault="004732AF" w:rsidP="004732AF">
            <w:pPr>
              <w:ind w:right="513"/>
              <w:rPr>
                <w:bCs/>
                <w:iCs/>
                <w:sz w:val="22"/>
                <w:szCs w:val="22"/>
              </w:rPr>
            </w:pPr>
            <w:r w:rsidRPr="00074C9A">
              <w:rPr>
                <w:bCs/>
                <w:iCs/>
                <w:sz w:val="22"/>
                <w:szCs w:val="22"/>
              </w:rPr>
              <w:t>Emelie Nyman (C)</w:t>
            </w:r>
          </w:p>
        </w:tc>
        <w:tc>
          <w:tcPr>
            <w:tcW w:w="329" w:type="dxa"/>
            <w:tcBorders>
              <w:top w:val="single" w:sz="6" w:space="0" w:color="auto"/>
              <w:left w:val="single" w:sz="6" w:space="0" w:color="auto"/>
              <w:bottom w:val="single" w:sz="8" w:space="0" w:color="auto"/>
              <w:right w:val="single" w:sz="6" w:space="0" w:color="auto"/>
            </w:tcBorders>
          </w:tcPr>
          <w:p w14:paraId="4AA6E777" w14:textId="5D3A163A" w:rsidR="004732AF" w:rsidRPr="00F93879" w:rsidRDefault="00080BC6"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0A97C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C5A39" w14:textId="27067735"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CDFC6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58A54E" w14:textId="1A8D9B05"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CA696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AFDAC" w14:textId="4580C5E4"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2741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D8B6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6A96F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F18D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D8BB0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C145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18F475A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0912473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072D1DE" w14:textId="178C5187" w:rsidR="004732AF" w:rsidRDefault="004732AF" w:rsidP="004732AF">
            <w:pPr>
              <w:ind w:right="513"/>
              <w:rPr>
                <w:sz w:val="22"/>
                <w:szCs w:val="22"/>
              </w:rPr>
            </w:pPr>
            <w:r>
              <w:rPr>
                <w:b/>
                <w:i/>
                <w:sz w:val="22"/>
                <w:szCs w:val="22"/>
              </w:rPr>
              <w:t>EXTRA SUPPLEANTER</w:t>
            </w:r>
          </w:p>
        </w:tc>
        <w:tc>
          <w:tcPr>
            <w:tcW w:w="329" w:type="dxa"/>
            <w:tcBorders>
              <w:top w:val="single" w:sz="6" w:space="0" w:color="auto"/>
              <w:left w:val="single" w:sz="6" w:space="0" w:color="auto"/>
              <w:bottom w:val="single" w:sz="8" w:space="0" w:color="auto"/>
              <w:right w:val="single" w:sz="6" w:space="0" w:color="auto"/>
            </w:tcBorders>
          </w:tcPr>
          <w:p w14:paraId="6FE9FF3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F0214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A051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27B9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ACB5E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CA915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379D11"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1477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F026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BC44B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61B9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E5A2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4AD2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C84ADF3"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767EF0F8"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7B34B1AB" w14:textId="64219DB6" w:rsidR="004732AF" w:rsidRDefault="004732AF" w:rsidP="004732AF">
            <w:pPr>
              <w:ind w:right="513"/>
              <w:rPr>
                <w:sz w:val="22"/>
                <w:szCs w:val="22"/>
              </w:rPr>
            </w:pPr>
            <w:r>
              <w:rPr>
                <w:sz w:val="22"/>
                <w:szCs w:val="22"/>
              </w:rPr>
              <w:t xml:space="preserve">Anette </w:t>
            </w:r>
            <w:proofErr w:type="spellStart"/>
            <w:r>
              <w:rPr>
                <w:sz w:val="22"/>
                <w:szCs w:val="22"/>
              </w:rPr>
              <w:t>Rangdag</w:t>
            </w:r>
            <w:proofErr w:type="spellEnd"/>
            <w:r>
              <w:rPr>
                <w:sz w:val="22"/>
                <w:szCs w:val="22"/>
              </w:rPr>
              <w:t xml:space="preserve"> (SD)</w:t>
            </w:r>
          </w:p>
        </w:tc>
        <w:tc>
          <w:tcPr>
            <w:tcW w:w="329" w:type="dxa"/>
            <w:tcBorders>
              <w:top w:val="single" w:sz="6" w:space="0" w:color="auto"/>
              <w:left w:val="single" w:sz="6" w:space="0" w:color="auto"/>
              <w:bottom w:val="single" w:sz="8" w:space="0" w:color="auto"/>
              <w:right w:val="single" w:sz="6" w:space="0" w:color="auto"/>
            </w:tcBorders>
          </w:tcPr>
          <w:p w14:paraId="2F90D7E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73FE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1ABD2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D8861F"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9E2920"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CB6F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43C2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24B23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6A4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B7443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C19EF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FC5C85"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63EA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4E221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7118200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C079AE0" w14:textId="390BA44F" w:rsidR="004732AF" w:rsidRDefault="004732AF" w:rsidP="004732AF">
            <w:pPr>
              <w:ind w:right="513"/>
              <w:rPr>
                <w:sz w:val="22"/>
                <w:szCs w:val="22"/>
              </w:rPr>
            </w:pPr>
            <w:r>
              <w:rPr>
                <w:sz w:val="22"/>
                <w:szCs w:val="22"/>
              </w:rPr>
              <w:t>Liza-Maria Norlin (KD)</w:t>
            </w:r>
          </w:p>
        </w:tc>
        <w:tc>
          <w:tcPr>
            <w:tcW w:w="329" w:type="dxa"/>
            <w:tcBorders>
              <w:top w:val="single" w:sz="6" w:space="0" w:color="auto"/>
              <w:left w:val="single" w:sz="6" w:space="0" w:color="auto"/>
              <w:bottom w:val="single" w:sz="8" w:space="0" w:color="auto"/>
              <w:right w:val="single" w:sz="6" w:space="0" w:color="auto"/>
            </w:tcBorders>
          </w:tcPr>
          <w:p w14:paraId="6ACD3D5E" w14:textId="2D4BFC90"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82F9D"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78C99"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9BF5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67AB"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8E1E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EA85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CFA82"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30C17"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3B768"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FDDB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A3DAE"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6D0186"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025D4"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732AF" w:rsidRPr="00F93879" w14:paraId="45BCE55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042" w:type="dxa"/>
          </w:tcPr>
          <w:p w14:paraId="0BB664B2" w14:textId="77777777" w:rsidR="004732AF" w:rsidRPr="00F93879" w:rsidRDefault="004732AF" w:rsidP="004732AF">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5BA06CF4" w:rsidR="004732AF" w:rsidRPr="00F93879" w:rsidRDefault="004732AF" w:rsidP="004732AF">
            <w:pPr>
              <w:spacing w:before="60"/>
              <w:rPr>
                <w:sz w:val="22"/>
                <w:szCs w:val="22"/>
              </w:rPr>
            </w:pPr>
            <w:r>
              <w:rPr>
                <w:sz w:val="22"/>
                <w:szCs w:val="22"/>
              </w:rPr>
              <w:t>X</w:t>
            </w:r>
            <w:r w:rsidRPr="00F93879">
              <w:rPr>
                <w:sz w:val="22"/>
                <w:szCs w:val="22"/>
              </w:rPr>
              <w:t xml:space="preserve"> = ledamöter som deltagit i handläggningen</w:t>
            </w:r>
          </w:p>
        </w:tc>
      </w:tr>
      <w:tr w:rsidR="004732AF" w:rsidRPr="00F93879" w14:paraId="3B6DDFF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042" w:type="dxa"/>
          </w:tcPr>
          <w:p w14:paraId="7AB7A61A"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4732AF" w:rsidRPr="00F93879" w:rsidRDefault="004732AF" w:rsidP="004732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0215B736" w14:textId="294FA3F9" w:rsidR="000B2410" w:rsidRDefault="000B2410" w:rsidP="00C95D01">
      <w:pPr>
        <w:rPr>
          <w:sz w:val="22"/>
          <w:szCs w:val="22"/>
        </w:rPr>
      </w:pPr>
    </w:p>
    <w:sectPr w:rsidR="000B2410" w:rsidSect="00E321B9">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779E"/>
    <w:multiLevelType w:val="hybridMultilevel"/>
    <w:tmpl w:val="78444F32"/>
    <w:lvl w:ilvl="0" w:tplc="0C30EC06">
      <w:numFmt w:val="bullet"/>
      <w:lvlText w:val="-"/>
      <w:lvlJc w:val="left"/>
      <w:pPr>
        <w:ind w:left="720" w:hanging="360"/>
      </w:pPr>
      <w:rPr>
        <w:rFonts w:ascii="Times New Roman" w:eastAsia="Times New Roman" w:hAnsi="Times New Roman" w:cs="Times New Roman" w:hint="default"/>
        <w:b w:val="0"/>
        <w:bCs w:val="0"/>
        <w:i w:val="0"/>
        <w:iCs w:val="0"/>
        <w:color w:val="auto"/>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7C75A5"/>
    <w:multiLevelType w:val="hybridMultilevel"/>
    <w:tmpl w:val="093CB374"/>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3E7FE1"/>
    <w:multiLevelType w:val="hybridMultilevel"/>
    <w:tmpl w:val="5622EDF6"/>
    <w:lvl w:ilvl="0" w:tplc="94D8BC0C">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 w15:restartNumberingAfterBreak="0">
    <w:nsid w:val="1D4814C4"/>
    <w:multiLevelType w:val="hybridMultilevel"/>
    <w:tmpl w:val="9942088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2202DB"/>
    <w:multiLevelType w:val="hybridMultilevel"/>
    <w:tmpl w:val="552A9144"/>
    <w:lvl w:ilvl="0" w:tplc="60284FA8">
      <w:start w:val="1"/>
      <w:numFmt w:val="bullet"/>
      <w:lvlText w:val="-"/>
      <w:lvlJc w:val="left"/>
      <w:pPr>
        <w:ind w:left="2705" w:hanging="360"/>
      </w:pPr>
      <w:rPr>
        <w:rFonts w:ascii="Times New Roman" w:eastAsia="Times New Roman" w:hAnsi="Times New Roman" w:cs="Times New Roman" w:hint="default"/>
        <w:b/>
        <w:bCs/>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 w15:restartNumberingAfterBreak="0">
    <w:nsid w:val="26566BA5"/>
    <w:multiLevelType w:val="hybridMultilevel"/>
    <w:tmpl w:val="D6BCA92E"/>
    <w:lvl w:ilvl="0" w:tplc="348AF50C">
      <w:start w:val="1"/>
      <w:numFmt w:val="bullet"/>
      <w:lvlText w:val="-"/>
      <w:lvlJc w:val="left"/>
      <w:pPr>
        <w:ind w:left="1440" w:hanging="360"/>
      </w:pPr>
      <w:rPr>
        <w:rFonts w:ascii="Times New Roman" w:eastAsia="Times New Roman"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265832FD"/>
    <w:multiLevelType w:val="hybridMultilevel"/>
    <w:tmpl w:val="A42CCCFC"/>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C13608"/>
    <w:multiLevelType w:val="multilevel"/>
    <w:tmpl w:val="235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02806"/>
    <w:multiLevelType w:val="hybridMultilevel"/>
    <w:tmpl w:val="67E8B950"/>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CE22BA"/>
    <w:multiLevelType w:val="hybridMultilevel"/>
    <w:tmpl w:val="88CA1628"/>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0" w15:restartNumberingAfterBreak="0">
    <w:nsid w:val="37782727"/>
    <w:multiLevelType w:val="multilevel"/>
    <w:tmpl w:val="7A0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A0D18"/>
    <w:multiLevelType w:val="hybridMultilevel"/>
    <w:tmpl w:val="19285F9C"/>
    <w:lvl w:ilvl="0" w:tplc="6A06BE7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056D28"/>
    <w:multiLevelType w:val="hybridMultilevel"/>
    <w:tmpl w:val="D136B9E8"/>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A72028"/>
    <w:multiLevelType w:val="hybridMultilevel"/>
    <w:tmpl w:val="C0B0BD3A"/>
    <w:lvl w:ilvl="0" w:tplc="94D8BC0C">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4" w15:restartNumberingAfterBreak="0">
    <w:nsid w:val="44204F36"/>
    <w:multiLevelType w:val="hybridMultilevel"/>
    <w:tmpl w:val="DA1C1FEA"/>
    <w:lvl w:ilvl="0" w:tplc="A5183344">
      <w:start w:val="1"/>
      <w:numFmt w:val="bullet"/>
      <w:lvlText w:val="-"/>
      <w:lvlJc w:val="left"/>
      <w:pPr>
        <w:ind w:left="720" w:hanging="360"/>
      </w:pPr>
      <w:rPr>
        <w:rFonts w:ascii="Times New Roman" w:eastAsia="Times New Roman"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93D7122"/>
    <w:multiLevelType w:val="multilevel"/>
    <w:tmpl w:val="0A1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E2094"/>
    <w:multiLevelType w:val="hybridMultilevel"/>
    <w:tmpl w:val="21204F82"/>
    <w:lvl w:ilvl="0" w:tplc="9D2E908A">
      <w:start w:val="1"/>
      <w:numFmt w:val="decimal"/>
      <w:lvlText w:val="%1."/>
      <w:lvlJc w:val="left"/>
      <w:pPr>
        <w:ind w:left="1746" w:hanging="360"/>
      </w:pPr>
      <w:rPr>
        <w:b/>
        <w:bCs w:val="0"/>
        <w:i w:val="0"/>
        <w:iCs w:val="0"/>
        <w:color w:val="auto"/>
        <w:sz w:val="24"/>
        <w:szCs w:val="24"/>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7" w15:restartNumberingAfterBreak="0">
    <w:nsid w:val="5AA542DE"/>
    <w:multiLevelType w:val="hybridMultilevel"/>
    <w:tmpl w:val="27765884"/>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8" w15:restartNumberingAfterBreak="0">
    <w:nsid w:val="5B616293"/>
    <w:multiLevelType w:val="hybridMultilevel"/>
    <w:tmpl w:val="E012A05A"/>
    <w:lvl w:ilvl="0" w:tplc="A3D0FEF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41E1948"/>
    <w:multiLevelType w:val="hybridMultilevel"/>
    <w:tmpl w:val="391C50CC"/>
    <w:lvl w:ilvl="0" w:tplc="1ED4ECD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C5E1115"/>
    <w:multiLevelType w:val="hybridMultilevel"/>
    <w:tmpl w:val="AD2E5770"/>
    <w:lvl w:ilvl="0" w:tplc="348AF50C">
      <w:start w:val="1"/>
      <w:numFmt w:val="bullet"/>
      <w:lvlText w:val="-"/>
      <w:lvlJc w:val="left"/>
      <w:pPr>
        <w:ind w:left="1140" w:hanging="360"/>
      </w:pPr>
      <w:rPr>
        <w:rFonts w:ascii="Times New Roman" w:eastAsia="Times New Roman" w:hAnsi="Times New Roman" w:cs="Times New Roman"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21" w15:restartNumberingAfterBreak="0">
    <w:nsid w:val="6E57534D"/>
    <w:multiLevelType w:val="hybridMultilevel"/>
    <w:tmpl w:val="D40A22E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22B1FE6"/>
    <w:multiLevelType w:val="hybridMultilevel"/>
    <w:tmpl w:val="4D1CAF78"/>
    <w:lvl w:ilvl="0" w:tplc="94D8BC0C">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17"/>
  </w:num>
  <w:num w:numId="4">
    <w:abstractNumId w:val="12"/>
  </w:num>
  <w:num w:numId="5">
    <w:abstractNumId w:val="18"/>
  </w:num>
  <w:num w:numId="6">
    <w:abstractNumId w:val="16"/>
  </w:num>
  <w:num w:numId="7">
    <w:abstractNumId w:val="11"/>
  </w:num>
  <w:num w:numId="8">
    <w:abstractNumId w:val="0"/>
  </w:num>
  <w:num w:numId="9">
    <w:abstractNumId w:val="15"/>
  </w:num>
  <w:num w:numId="10">
    <w:abstractNumId w:val="10"/>
  </w:num>
  <w:num w:numId="11">
    <w:abstractNumId w:val="7"/>
  </w:num>
  <w:num w:numId="12">
    <w:abstractNumId w:val="21"/>
  </w:num>
  <w:num w:numId="13">
    <w:abstractNumId w:val="19"/>
  </w:num>
  <w:num w:numId="14">
    <w:abstractNumId w:val="3"/>
  </w:num>
  <w:num w:numId="15">
    <w:abstractNumId w:val="6"/>
  </w:num>
  <w:num w:numId="16">
    <w:abstractNumId w:val="13"/>
  </w:num>
  <w:num w:numId="17">
    <w:abstractNumId w:val="1"/>
  </w:num>
  <w:num w:numId="18">
    <w:abstractNumId w:val="22"/>
  </w:num>
  <w:num w:numId="19">
    <w:abstractNumId w:val="2"/>
  </w:num>
  <w:num w:numId="20">
    <w:abstractNumId w:val="20"/>
  </w:num>
  <w:num w:numId="21">
    <w:abstractNumId w:val="4"/>
  </w:num>
  <w:num w:numId="22">
    <w:abstractNumId w:val="5"/>
  </w:num>
  <w:num w:numId="2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14CBB"/>
    <w:rsid w:val="00017DA9"/>
    <w:rsid w:val="000217E3"/>
    <w:rsid w:val="000324C9"/>
    <w:rsid w:val="0003458B"/>
    <w:rsid w:val="0003470E"/>
    <w:rsid w:val="00034FED"/>
    <w:rsid w:val="00041457"/>
    <w:rsid w:val="000414BD"/>
    <w:rsid w:val="000440DC"/>
    <w:rsid w:val="00050F10"/>
    <w:rsid w:val="0005406C"/>
    <w:rsid w:val="00074B61"/>
    <w:rsid w:val="00074C9A"/>
    <w:rsid w:val="000807AF"/>
    <w:rsid w:val="00080BC6"/>
    <w:rsid w:val="00083803"/>
    <w:rsid w:val="00084031"/>
    <w:rsid w:val="00084379"/>
    <w:rsid w:val="000856E0"/>
    <w:rsid w:val="000901F6"/>
    <w:rsid w:val="0009039C"/>
    <w:rsid w:val="00091C83"/>
    <w:rsid w:val="00094BAC"/>
    <w:rsid w:val="000A5A3F"/>
    <w:rsid w:val="000B2410"/>
    <w:rsid w:val="000B7CD0"/>
    <w:rsid w:val="000C0DDC"/>
    <w:rsid w:val="000C32B7"/>
    <w:rsid w:val="000C350A"/>
    <w:rsid w:val="000C4D0C"/>
    <w:rsid w:val="000D2E64"/>
    <w:rsid w:val="000D3ED1"/>
    <w:rsid w:val="000D6B54"/>
    <w:rsid w:val="000E2ADE"/>
    <w:rsid w:val="000E5272"/>
    <w:rsid w:val="000E5BA0"/>
    <w:rsid w:val="000F3396"/>
    <w:rsid w:val="000F3F30"/>
    <w:rsid w:val="000F5BC6"/>
    <w:rsid w:val="000F6D1A"/>
    <w:rsid w:val="000F7DF7"/>
    <w:rsid w:val="00100AC1"/>
    <w:rsid w:val="00105B8C"/>
    <w:rsid w:val="00105F41"/>
    <w:rsid w:val="00114FCC"/>
    <w:rsid w:val="00140572"/>
    <w:rsid w:val="00141735"/>
    <w:rsid w:val="00143F54"/>
    <w:rsid w:val="0014663D"/>
    <w:rsid w:val="00154854"/>
    <w:rsid w:val="00154ADF"/>
    <w:rsid w:val="00155E40"/>
    <w:rsid w:val="001565FA"/>
    <w:rsid w:val="0015664B"/>
    <w:rsid w:val="00157202"/>
    <w:rsid w:val="00161AA6"/>
    <w:rsid w:val="0016340B"/>
    <w:rsid w:val="00167ED0"/>
    <w:rsid w:val="001728C3"/>
    <w:rsid w:val="001735DC"/>
    <w:rsid w:val="00173989"/>
    <w:rsid w:val="00174B66"/>
    <w:rsid w:val="0018014C"/>
    <w:rsid w:val="001829A3"/>
    <w:rsid w:val="00184818"/>
    <w:rsid w:val="00195F3F"/>
    <w:rsid w:val="00197891"/>
    <w:rsid w:val="00197B70"/>
    <w:rsid w:val="001A0922"/>
    <w:rsid w:val="001A1A1A"/>
    <w:rsid w:val="001A32B6"/>
    <w:rsid w:val="001A475F"/>
    <w:rsid w:val="001A555A"/>
    <w:rsid w:val="001A623C"/>
    <w:rsid w:val="001B1558"/>
    <w:rsid w:val="001B1A3F"/>
    <w:rsid w:val="001B421E"/>
    <w:rsid w:val="001C171E"/>
    <w:rsid w:val="001C2973"/>
    <w:rsid w:val="001C5113"/>
    <w:rsid w:val="001D0378"/>
    <w:rsid w:val="001D0510"/>
    <w:rsid w:val="001D5B72"/>
    <w:rsid w:val="001E3709"/>
    <w:rsid w:val="001E3A6A"/>
    <w:rsid w:val="001E6DE9"/>
    <w:rsid w:val="001E6F87"/>
    <w:rsid w:val="001E7F77"/>
    <w:rsid w:val="001F0534"/>
    <w:rsid w:val="001F1BF9"/>
    <w:rsid w:val="001F3F40"/>
    <w:rsid w:val="001F6890"/>
    <w:rsid w:val="00204B42"/>
    <w:rsid w:val="00210F24"/>
    <w:rsid w:val="00211370"/>
    <w:rsid w:val="002127D9"/>
    <w:rsid w:val="00216AF9"/>
    <w:rsid w:val="002174A8"/>
    <w:rsid w:val="002176B0"/>
    <w:rsid w:val="00221F23"/>
    <w:rsid w:val="002272D5"/>
    <w:rsid w:val="00231236"/>
    <w:rsid w:val="002340E9"/>
    <w:rsid w:val="0023457E"/>
    <w:rsid w:val="00236169"/>
    <w:rsid w:val="0023760B"/>
    <w:rsid w:val="00241678"/>
    <w:rsid w:val="002451CF"/>
    <w:rsid w:val="002458A1"/>
    <w:rsid w:val="00252225"/>
    <w:rsid w:val="002544E0"/>
    <w:rsid w:val="0025593C"/>
    <w:rsid w:val="00255F00"/>
    <w:rsid w:val="0026045F"/>
    <w:rsid w:val="002614E2"/>
    <w:rsid w:val="002624FF"/>
    <w:rsid w:val="00265040"/>
    <w:rsid w:val="00265841"/>
    <w:rsid w:val="00271E45"/>
    <w:rsid w:val="00285ED7"/>
    <w:rsid w:val="0029139B"/>
    <w:rsid w:val="00292BE1"/>
    <w:rsid w:val="00293194"/>
    <w:rsid w:val="002939F2"/>
    <w:rsid w:val="00296D10"/>
    <w:rsid w:val="002A43CC"/>
    <w:rsid w:val="002A7365"/>
    <w:rsid w:val="002B5F73"/>
    <w:rsid w:val="002B603D"/>
    <w:rsid w:val="002C0D3E"/>
    <w:rsid w:val="002C1524"/>
    <w:rsid w:val="002C1D5A"/>
    <w:rsid w:val="002C28A6"/>
    <w:rsid w:val="002C3E01"/>
    <w:rsid w:val="002C4874"/>
    <w:rsid w:val="002C6CC1"/>
    <w:rsid w:val="002D204F"/>
    <w:rsid w:val="002D2AB5"/>
    <w:rsid w:val="002E09EA"/>
    <w:rsid w:val="002E0DC5"/>
    <w:rsid w:val="002E6594"/>
    <w:rsid w:val="002F284C"/>
    <w:rsid w:val="002F77A6"/>
    <w:rsid w:val="00301201"/>
    <w:rsid w:val="00301F52"/>
    <w:rsid w:val="003052A5"/>
    <w:rsid w:val="00310EFE"/>
    <w:rsid w:val="00314FD3"/>
    <w:rsid w:val="00317389"/>
    <w:rsid w:val="00317D74"/>
    <w:rsid w:val="003346E6"/>
    <w:rsid w:val="00334944"/>
    <w:rsid w:val="0034112A"/>
    <w:rsid w:val="00345B1B"/>
    <w:rsid w:val="0034747D"/>
    <w:rsid w:val="003535BE"/>
    <w:rsid w:val="00360479"/>
    <w:rsid w:val="00360858"/>
    <w:rsid w:val="00360F59"/>
    <w:rsid w:val="00364354"/>
    <w:rsid w:val="00365526"/>
    <w:rsid w:val="0037331A"/>
    <w:rsid w:val="00373A25"/>
    <w:rsid w:val="00381233"/>
    <w:rsid w:val="00384389"/>
    <w:rsid w:val="0038603B"/>
    <w:rsid w:val="0039102A"/>
    <w:rsid w:val="00391E84"/>
    <w:rsid w:val="00392C31"/>
    <w:rsid w:val="00394622"/>
    <w:rsid w:val="003952A4"/>
    <w:rsid w:val="0039591D"/>
    <w:rsid w:val="00395B87"/>
    <w:rsid w:val="003A3164"/>
    <w:rsid w:val="003A488A"/>
    <w:rsid w:val="003A48EB"/>
    <w:rsid w:val="003B0A9D"/>
    <w:rsid w:val="003B17A8"/>
    <w:rsid w:val="003B1A44"/>
    <w:rsid w:val="003B56E5"/>
    <w:rsid w:val="003B7755"/>
    <w:rsid w:val="003C4778"/>
    <w:rsid w:val="003C6370"/>
    <w:rsid w:val="003C7C91"/>
    <w:rsid w:val="003D6E9A"/>
    <w:rsid w:val="003E07DC"/>
    <w:rsid w:val="003E0BA1"/>
    <w:rsid w:val="003E2C01"/>
    <w:rsid w:val="003E6652"/>
    <w:rsid w:val="003F45F7"/>
    <w:rsid w:val="003F7795"/>
    <w:rsid w:val="00406E92"/>
    <w:rsid w:val="00410238"/>
    <w:rsid w:val="0041421C"/>
    <w:rsid w:val="0041580F"/>
    <w:rsid w:val="004273AF"/>
    <w:rsid w:val="004309C7"/>
    <w:rsid w:val="00432BE0"/>
    <w:rsid w:val="00433896"/>
    <w:rsid w:val="004365F7"/>
    <w:rsid w:val="0044469B"/>
    <w:rsid w:val="00444C6C"/>
    <w:rsid w:val="004612D7"/>
    <w:rsid w:val="00461B15"/>
    <w:rsid w:val="0046730B"/>
    <w:rsid w:val="00470FE8"/>
    <w:rsid w:val="004732AF"/>
    <w:rsid w:val="00484445"/>
    <w:rsid w:val="00487302"/>
    <w:rsid w:val="00490998"/>
    <w:rsid w:val="004937EB"/>
    <w:rsid w:val="004A1057"/>
    <w:rsid w:val="004A3CAF"/>
    <w:rsid w:val="004B2491"/>
    <w:rsid w:val="004C15E5"/>
    <w:rsid w:val="004C24FC"/>
    <w:rsid w:val="004D043E"/>
    <w:rsid w:val="004D12C0"/>
    <w:rsid w:val="004D6728"/>
    <w:rsid w:val="004E453E"/>
    <w:rsid w:val="004E7AD6"/>
    <w:rsid w:val="004F18E7"/>
    <w:rsid w:val="004F1B55"/>
    <w:rsid w:val="004F680C"/>
    <w:rsid w:val="004F6B79"/>
    <w:rsid w:val="0050090A"/>
    <w:rsid w:val="00501AA2"/>
    <w:rsid w:val="0050366D"/>
    <w:rsid w:val="00504CD0"/>
    <w:rsid w:val="005052B7"/>
    <w:rsid w:val="00507291"/>
    <w:rsid w:val="005159A7"/>
    <w:rsid w:val="00523AC5"/>
    <w:rsid w:val="00524F59"/>
    <w:rsid w:val="00525CCA"/>
    <w:rsid w:val="00527F3F"/>
    <w:rsid w:val="005328DD"/>
    <w:rsid w:val="005354AC"/>
    <w:rsid w:val="00535BB3"/>
    <w:rsid w:val="00536EBE"/>
    <w:rsid w:val="005430D9"/>
    <w:rsid w:val="0055245E"/>
    <w:rsid w:val="00556EF2"/>
    <w:rsid w:val="00560B41"/>
    <w:rsid w:val="005645D7"/>
    <w:rsid w:val="005700A4"/>
    <w:rsid w:val="00581E91"/>
    <w:rsid w:val="005835AC"/>
    <w:rsid w:val="005859F2"/>
    <w:rsid w:val="00592AE1"/>
    <w:rsid w:val="00595FB9"/>
    <w:rsid w:val="00597694"/>
    <w:rsid w:val="00597C3B"/>
    <w:rsid w:val="005A025F"/>
    <w:rsid w:val="005A2349"/>
    <w:rsid w:val="005A46E4"/>
    <w:rsid w:val="005B7111"/>
    <w:rsid w:val="005C1541"/>
    <w:rsid w:val="005D14E1"/>
    <w:rsid w:val="005E28B9"/>
    <w:rsid w:val="005E3BAD"/>
    <w:rsid w:val="005E439C"/>
    <w:rsid w:val="005E4D08"/>
    <w:rsid w:val="005E4E92"/>
    <w:rsid w:val="005F0010"/>
    <w:rsid w:val="005F0ABD"/>
    <w:rsid w:val="005F30A2"/>
    <w:rsid w:val="005F4614"/>
    <w:rsid w:val="005F75C9"/>
    <w:rsid w:val="0061000C"/>
    <w:rsid w:val="0061352B"/>
    <w:rsid w:val="00622127"/>
    <w:rsid w:val="00626235"/>
    <w:rsid w:val="006279F9"/>
    <w:rsid w:val="00630B4B"/>
    <w:rsid w:val="00631D2F"/>
    <w:rsid w:val="0064146D"/>
    <w:rsid w:val="00650AAC"/>
    <w:rsid w:val="00651E06"/>
    <w:rsid w:val="0065619B"/>
    <w:rsid w:val="00656E76"/>
    <w:rsid w:val="006634C3"/>
    <w:rsid w:val="006646A7"/>
    <w:rsid w:val="00674AB4"/>
    <w:rsid w:val="00676BF3"/>
    <w:rsid w:val="006778E3"/>
    <w:rsid w:val="0068409F"/>
    <w:rsid w:val="0068564A"/>
    <w:rsid w:val="006862DD"/>
    <w:rsid w:val="006949ED"/>
    <w:rsid w:val="00695879"/>
    <w:rsid w:val="00695931"/>
    <w:rsid w:val="006A5CFF"/>
    <w:rsid w:val="006A7CE6"/>
    <w:rsid w:val="006B7B0C"/>
    <w:rsid w:val="006C033F"/>
    <w:rsid w:val="006C21FA"/>
    <w:rsid w:val="006C6933"/>
    <w:rsid w:val="006D0BC5"/>
    <w:rsid w:val="006D1BF0"/>
    <w:rsid w:val="006D3126"/>
    <w:rsid w:val="006D6E13"/>
    <w:rsid w:val="006F0D5B"/>
    <w:rsid w:val="006F5581"/>
    <w:rsid w:val="006F787D"/>
    <w:rsid w:val="007028FD"/>
    <w:rsid w:val="007121EB"/>
    <w:rsid w:val="00723D66"/>
    <w:rsid w:val="007264DB"/>
    <w:rsid w:val="0072773A"/>
    <w:rsid w:val="007302C8"/>
    <w:rsid w:val="007344FF"/>
    <w:rsid w:val="00744183"/>
    <w:rsid w:val="00745D38"/>
    <w:rsid w:val="00750FF0"/>
    <w:rsid w:val="007531F4"/>
    <w:rsid w:val="00757AA7"/>
    <w:rsid w:val="00760C7B"/>
    <w:rsid w:val="007645D4"/>
    <w:rsid w:val="007650D7"/>
    <w:rsid w:val="00765B2C"/>
    <w:rsid w:val="00767A1B"/>
    <w:rsid w:val="00767BDA"/>
    <w:rsid w:val="0077098F"/>
    <w:rsid w:val="00771AEA"/>
    <w:rsid w:val="00771D8E"/>
    <w:rsid w:val="0077577F"/>
    <w:rsid w:val="00776065"/>
    <w:rsid w:val="00776877"/>
    <w:rsid w:val="00777EC7"/>
    <w:rsid w:val="00783886"/>
    <w:rsid w:val="0078775D"/>
    <w:rsid w:val="007912B3"/>
    <w:rsid w:val="00791E1F"/>
    <w:rsid w:val="007963FB"/>
    <w:rsid w:val="00797ACA"/>
    <w:rsid w:val="007B0FC2"/>
    <w:rsid w:val="007C6D4E"/>
    <w:rsid w:val="007C7E53"/>
    <w:rsid w:val="007D6481"/>
    <w:rsid w:val="007E6ECA"/>
    <w:rsid w:val="007F4BC6"/>
    <w:rsid w:val="00802D72"/>
    <w:rsid w:val="00803D0A"/>
    <w:rsid w:val="00805216"/>
    <w:rsid w:val="00805250"/>
    <w:rsid w:val="008109C5"/>
    <w:rsid w:val="00811349"/>
    <w:rsid w:val="00812F4A"/>
    <w:rsid w:val="00813EED"/>
    <w:rsid w:val="00814276"/>
    <w:rsid w:val="008240DE"/>
    <w:rsid w:val="00832288"/>
    <w:rsid w:val="00834B38"/>
    <w:rsid w:val="00836EFF"/>
    <w:rsid w:val="00837EBD"/>
    <w:rsid w:val="008415B9"/>
    <w:rsid w:val="00841BDC"/>
    <w:rsid w:val="00843D52"/>
    <w:rsid w:val="00846AE0"/>
    <w:rsid w:val="00847C5D"/>
    <w:rsid w:val="008506F2"/>
    <w:rsid w:val="008557FA"/>
    <w:rsid w:val="00861C98"/>
    <w:rsid w:val="0086301F"/>
    <w:rsid w:val="00863E0B"/>
    <w:rsid w:val="00864D12"/>
    <w:rsid w:val="00867B04"/>
    <w:rsid w:val="008754E3"/>
    <w:rsid w:val="00875608"/>
    <w:rsid w:val="00875BE6"/>
    <w:rsid w:val="00883F7F"/>
    <w:rsid w:val="00885CE7"/>
    <w:rsid w:val="0089062F"/>
    <w:rsid w:val="008A0068"/>
    <w:rsid w:val="008A00F1"/>
    <w:rsid w:val="008A43F6"/>
    <w:rsid w:val="008A5D29"/>
    <w:rsid w:val="008B4548"/>
    <w:rsid w:val="008B54D9"/>
    <w:rsid w:val="008C1009"/>
    <w:rsid w:val="008C64E5"/>
    <w:rsid w:val="008E072E"/>
    <w:rsid w:val="008E5D06"/>
    <w:rsid w:val="008F4D68"/>
    <w:rsid w:val="008F565F"/>
    <w:rsid w:val="008F60E6"/>
    <w:rsid w:val="008F678C"/>
    <w:rsid w:val="008F67DE"/>
    <w:rsid w:val="009020F0"/>
    <w:rsid w:val="009026DB"/>
    <w:rsid w:val="00902DF4"/>
    <w:rsid w:val="00904051"/>
    <w:rsid w:val="00905F81"/>
    <w:rsid w:val="00906C2D"/>
    <w:rsid w:val="00912AAD"/>
    <w:rsid w:val="00915A11"/>
    <w:rsid w:val="0091791E"/>
    <w:rsid w:val="009228BB"/>
    <w:rsid w:val="009228E0"/>
    <w:rsid w:val="0092715C"/>
    <w:rsid w:val="009315A1"/>
    <w:rsid w:val="00932C3B"/>
    <w:rsid w:val="0093326E"/>
    <w:rsid w:val="00937F0A"/>
    <w:rsid w:val="00940B1A"/>
    <w:rsid w:val="00940FBF"/>
    <w:rsid w:val="00941719"/>
    <w:rsid w:val="00941E34"/>
    <w:rsid w:val="00944806"/>
    <w:rsid w:val="00944FD7"/>
    <w:rsid w:val="0094578F"/>
    <w:rsid w:val="00946978"/>
    <w:rsid w:val="009520CC"/>
    <w:rsid w:val="009531F5"/>
    <w:rsid w:val="00954C8C"/>
    <w:rsid w:val="009568CC"/>
    <w:rsid w:val="00957E7D"/>
    <w:rsid w:val="00960ED2"/>
    <w:rsid w:val="0096348C"/>
    <w:rsid w:val="00963B68"/>
    <w:rsid w:val="00965ED3"/>
    <w:rsid w:val="009662AE"/>
    <w:rsid w:val="00973D8B"/>
    <w:rsid w:val="00973EFC"/>
    <w:rsid w:val="00975000"/>
    <w:rsid w:val="00982894"/>
    <w:rsid w:val="009922A8"/>
    <w:rsid w:val="0099437E"/>
    <w:rsid w:val="009A56B8"/>
    <w:rsid w:val="009A649B"/>
    <w:rsid w:val="009A68FE"/>
    <w:rsid w:val="009B0A01"/>
    <w:rsid w:val="009B6791"/>
    <w:rsid w:val="009C02E5"/>
    <w:rsid w:val="009C08EB"/>
    <w:rsid w:val="009C2239"/>
    <w:rsid w:val="009E63EF"/>
    <w:rsid w:val="009F109F"/>
    <w:rsid w:val="009F1E59"/>
    <w:rsid w:val="009F5DBD"/>
    <w:rsid w:val="00A06E71"/>
    <w:rsid w:val="00A06FC0"/>
    <w:rsid w:val="00A0741D"/>
    <w:rsid w:val="00A11066"/>
    <w:rsid w:val="00A1265A"/>
    <w:rsid w:val="00A1415D"/>
    <w:rsid w:val="00A164D9"/>
    <w:rsid w:val="00A17F14"/>
    <w:rsid w:val="00A209E3"/>
    <w:rsid w:val="00A23D92"/>
    <w:rsid w:val="00A2401E"/>
    <w:rsid w:val="00A401A5"/>
    <w:rsid w:val="00A443C2"/>
    <w:rsid w:val="00A7003A"/>
    <w:rsid w:val="00A71055"/>
    <w:rsid w:val="00A717C2"/>
    <w:rsid w:val="00A72449"/>
    <w:rsid w:val="00A744C3"/>
    <w:rsid w:val="00A765C3"/>
    <w:rsid w:val="00A81656"/>
    <w:rsid w:val="00A83F25"/>
    <w:rsid w:val="00A901E0"/>
    <w:rsid w:val="00A91C93"/>
    <w:rsid w:val="00A9228C"/>
    <w:rsid w:val="00A965CE"/>
    <w:rsid w:val="00AA0165"/>
    <w:rsid w:val="00AA18AD"/>
    <w:rsid w:val="00AB007D"/>
    <w:rsid w:val="00AB2850"/>
    <w:rsid w:val="00AB3EB3"/>
    <w:rsid w:val="00AB580A"/>
    <w:rsid w:val="00AC0F38"/>
    <w:rsid w:val="00AC4CC1"/>
    <w:rsid w:val="00AC5470"/>
    <w:rsid w:val="00AC7307"/>
    <w:rsid w:val="00AD3BEE"/>
    <w:rsid w:val="00AD4C4C"/>
    <w:rsid w:val="00AD61B9"/>
    <w:rsid w:val="00AE0DC0"/>
    <w:rsid w:val="00AF1982"/>
    <w:rsid w:val="00AF3BDA"/>
    <w:rsid w:val="00AF7EB7"/>
    <w:rsid w:val="00B0060A"/>
    <w:rsid w:val="00B01CE6"/>
    <w:rsid w:val="00B12527"/>
    <w:rsid w:val="00B12682"/>
    <w:rsid w:val="00B16162"/>
    <w:rsid w:val="00B166E5"/>
    <w:rsid w:val="00B27669"/>
    <w:rsid w:val="00B33EE8"/>
    <w:rsid w:val="00B3501C"/>
    <w:rsid w:val="00B56C13"/>
    <w:rsid w:val="00B572E1"/>
    <w:rsid w:val="00B57F59"/>
    <w:rsid w:val="00B67529"/>
    <w:rsid w:val="00B725AF"/>
    <w:rsid w:val="00B732EE"/>
    <w:rsid w:val="00B911E3"/>
    <w:rsid w:val="00B9203B"/>
    <w:rsid w:val="00BA0FF3"/>
    <w:rsid w:val="00BA3D2B"/>
    <w:rsid w:val="00BB665C"/>
    <w:rsid w:val="00BC1D31"/>
    <w:rsid w:val="00BC42B6"/>
    <w:rsid w:val="00BC4F4B"/>
    <w:rsid w:val="00BD2A4C"/>
    <w:rsid w:val="00BD402E"/>
    <w:rsid w:val="00BD7E6C"/>
    <w:rsid w:val="00BF1450"/>
    <w:rsid w:val="00C01A21"/>
    <w:rsid w:val="00C042B7"/>
    <w:rsid w:val="00C07173"/>
    <w:rsid w:val="00C10450"/>
    <w:rsid w:val="00C10525"/>
    <w:rsid w:val="00C10D8A"/>
    <w:rsid w:val="00C139C6"/>
    <w:rsid w:val="00C13A8E"/>
    <w:rsid w:val="00C15C8D"/>
    <w:rsid w:val="00C320C3"/>
    <w:rsid w:val="00C341E1"/>
    <w:rsid w:val="00C355DE"/>
    <w:rsid w:val="00C36DD3"/>
    <w:rsid w:val="00C57BAF"/>
    <w:rsid w:val="00C60A72"/>
    <w:rsid w:val="00C6360E"/>
    <w:rsid w:val="00C645D3"/>
    <w:rsid w:val="00C731AD"/>
    <w:rsid w:val="00C73CF7"/>
    <w:rsid w:val="00C77D8D"/>
    <w:rsid w:val="00C81835"/>
    <w:rsid w:val="00C876A4"/>
    <w:rsid w:val="00C93236"/>
    <w:rsid w:val="00C95D01"/>
    <w:rsid w:val="00CA0EEC"/>
    <w:rsid w:val="00CA5CBA"/>
    <w:rsid w:val="00CB0715"/>
    <w:rsid w:val="00CB2067"/>
    <w:rsid w:val="00CB222D"/>
    <w:rsid w:val="00CB230F"/>
    <w:rsid w:val="00CB2590"/>
    <w:rsid w:val="00CB34AD"/>
    <w:rsid w:val="00CB3CD1"/>
    <w:rsid w:val="00CB55B3"/>
    <w:rsid w:val="00CB6DD7"/>
    <w:rsid w:val="00CC3FAD"/>
    <w:rsid w:val="00CC6EA3"/>
    <w:rsid w:val="00CE2176"/>
    <w:rsid w:val="00CE3428"/>
    <w:rsid w:val="00CE3E8D"/>
    <w:rsid w:val="00CF0840"/>
    <w:rsid w:val="00CF22FF"/>
    <w:rsid w:val="00CF3848"/>
    <w:rsid w:val="00CF7479"/>
    <w:rsid w:val="00D011F1"/>
    <w:rsid w:val="00D109AF"/>
    <w:rsid w:val="00D1236F"/>
    <w:rsid w:val="00D124FF"/>
    <w:rsid w:val="00D14802"/>
    <w:rsid w:val="00D15E0A"/>
    <w:rsid w:val="00D16934"/>
    <w:rsid w:val="00D17C0C"/>
    <w:rsid w:val="00D20637"/>
    <w:rsid w:val="00D20A55"/>
    <w:rsid w:val="00D27FD4"/>
    <w:rsid w:val="00D32951"/>
    <w:rsid w:val="00D44C61"/>
    <w:rsid w:val="00D47144"/>
    <w:rsid w:val="00D47178"/>
    <w:rsid w:val="00D53E20"/>
    <w:rsid w:val="00D5420A"/>
    <w:rsid w:val="00D55BC8"/>
    <w:rsid w:val="00D62D2D"/>
    <w:rsid w:val="00D718BE"/>
    <w:rsid w:val="00D73272"/>
    <w:rsid w:val="00D73379"/>
    <w:rsid w:val="00D74C99"/>
    <w:rsid w:val="00D7731F"/>
    <w:rsid w:val="00D95B20"/>
    <w:rsid w:val="00D96AAB"/>
    <w:rsid w:val="00DA1C2E"/>
    <w:rsid w:val="00DA5B3B"/>
    <w:rsid w:val="00DB066B"/>
    <w:rsid w:val="00DB3AA2"/>
    <w:rsid w:val="00DB3C86"/>
    <w:rsid w:val="00DB4D7B"/>
    <w:rsid w:val="00DB6EC5"/>
    <w:rsid w:val="00DB78EC"/>
    <w:rsid w:val="00DC24B4"/>
    <w:rsid w:val="00DC7A9E"/>
    <w:rsid w:val="00DD03C0"/>
    <w:rsid w:val="00DD3000"/>
    <w:rsid w:val="00DE1684"/>
    <w:rsid w:val="00DE341E"/>
    <w:rsid w:val="00DE4095"/>
    <w:rsid w:val="00DE4724"/>
    <w:rsid w:val="00DF11BD"/>
    <w:rsid w:val="00DF41F4"/>
    <w:rsid w:val="00DF5446"/>
    <w:rsid w:val="00DF60B9"/>
    <w:rsid w:val="00DF7AFA"/>
    <w:rsid w:val="00E033C8"/>
    <w:rsid w:val="00E1262D"/>
    <w:rsid w:val="00E14F2A"/>
    <w:rsid w:val="00E2294C"/>
    <w:rsid w:val="00E22D01"/>
    <w:rsid w:val="00E321B9"/>
    <w:rsid w:val="00E32411"/>
    <w:rsid w:val="00E35639"/>
    <w:rsid w:val="00E40C6F"/>
    <w:rsid w:val="00E51D49"/>
    <w:rsid w:val="00E52844"/>
    <w:rsid w:val="00E52A7A"/>
    <w:rsid w:val="00E54AA9"/>
    <w:rsid w:val="00E61737"/>
    <w:rsid w:val="00E638EC"/>
    <w:rsid w:val="00E67EBA"/>
    <w:rsid w:val="00E715F8"/>
    <w:rsid w:val="00E7380A"/>
    <w:rsid w:val="00E80634"/>
    <w:rsid w:val="00E82529"/>
    <w:rsid w:val="00E84727"/>
    <w:rsid w:val="00E8680F"/>
    <w:rsid w:val="00E9153A"/>
    <w:rsid w:val="00E916EA"/>
    <w:rsid w:val="00E91CBD"/>
    <w:rsid w:val="00E93A0B"/>
    <w:rsid w:val="00E97B3D"/>
    <w:rsid w:val="00EA0873"/>
    <w:rsid w:val="00EA0A0D"/>
    <w:rsid w:val="00EA0CF8"/>
    <w:rsid w:val="00EA17D4"/>
    <w:rsid w:val="00EB0943"/>
    <w:rsid w:val="00EB2DC6"/>
    <w:rsid w:val="00EB3EFD"/>
    <w:rsid w:val="00EB74D6"/>
    <w:rsid w:val="00EC3914"/>
    <w:rsid w:val="00EC3A93"/>
    <w:rsid w:val="00EC3B14"/>
    <w:rsid w:val="00EC4EA4"/>
    <w:rsid w:val="00EC7F75"/>
    <w:rsid w:val="00ED5B02"/>
    <w:rsid w:val="00EE430D"/>
    <w:rsid w:val="00EE545C"/>
    <w:rsid w:val="00EE55C5"/>
    <w:rsid w:val="00EE6AD4"/>
    <w:rsid w:val="00EE6E54"/>
    <w:rsid w:val="00EE7BE6"/>
    <w:rsid w:val="00EF25EE"/>
    <w:rsid w:val="00F0004D"/>
    <w:rsid w:val="00F02FE3"/>
    <w:rsid w:val="00F03174"/>
    <w:rsid w:val="00F10E3B"/>
    <w:rsid w:val="00F2562D"/>
    <w:rsid w:val="00F25C00"/>
    <w:rsid w:val="00F26CA5"/>
    <w:rsid w:val="00F27EB5"/>
    <w:rsid w:val="00F32167"/>
    <w:rsid w:val="00F36BE0"/>
    <w:rsid w:val="00F37F22"/>
    <w:rsid w:val="00F40052"/>
    <w:rsid w:val="00F42C2A"/>
    <w:rsid w:val="00F430DB"/>
    <w:rsid w:val="00F5009B"/>
    <w:rsid w:val="00F514D4"/>
    <w:rsid w:val="00F524B2"/>
    <w:rsid w:val="00F54F7C"/>
    <w:rsid w:val="00F55838"/>
    <w:rsid w:val="00F55C84"/>
    <w:rsid w:val="00F56F2C"/>
    <w:rsid w:val="00F57025"/>
    <w:rsid w:val="00F63CE8"/>
    <w:rsid w:val="00F71003"/>
    <w:rsid w:val="00F74413"/>
    <w:rsid w:val="00F84696"/>
    <w:rsid w:val="00F878B6"/>
    <w:rsid w:val="00F93879"/>
    <w:rsid w:val="00FA3D61"/>
    <w:rsid w:val="00FA6946"/>
    <w:rsid w:val="00FB057C"/>
    <w:rsid w:val="00FB0E87"/>
    <w:rsid w:val="00FB35A7"/>
    <w:rsid w:val="00FB6A44"/>
    <w:rsid w:val="00FB7BF7"/>
    <w:rsid w:val="00FC283E"/>
    <w:rsid w:val="00FC4195"/>
    <w:rsid w:val="00FC6BEB"/>
    <w:rsid w:val="00FD01A5"/>
    <w:rsid w:val="00FD13A3"/>
    <w:rsid w:val="00FD1545"/>
    <w:rsid w:val="00FD54FC"/>
    <w:rsid w:val="00FD6C39"/>
    <w:rsid w:val="00FD7E73"/>
    <w:rsid w:val="00FE5A91"/>
    <w:rsid w:val="00FE7AE5"/>
    <w:rsid w:val="00FF0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74"/>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uiPriority w:val="9"/>
    <w:rsid w:val="005645D7"/>
    <w:rPr>
      <w:b/>
      <w:kern w:val="36"/>
      <w:sz w:val="36"/>
    </w:rPr>
  </w:style>
  <w:style w:type="character" w:styleId="Olstomnmnande">
    <w:name w:val="Unresolved Mention"/>
    <w:basedOn w:val="Standardstycketeckensnitt"/>
    <w:uiPriority w:val="99"/>
    <w:semiHidden/>
    <w:unhideWhenUsed/>
    <w:rsid w:val="009C02E5"/>
    <w:rPr>
      <w:color w:val="605E5C"/>
      <w:shd w:val="clear" w:color="auto" w:fill="E1DFDD"/>
    </w:rPr>
  </w:style>
  <w:style w:type="character" w:styleId="Stark">
    <w:name w:val="Strong"/>
    <w:basedOn w:val="Standardstycketeckensnitt"/>
    <w:uiPriority w:val="22"/>
    <w:qFormat/>
    <w:rsid w:val="00EA0873"/>
    <w:rPr>
      <w:b/>
      <w:bCs/>
    </w:rPr>
  </w:style>
  <w:style w:type="paragraph" w:styleId="Oformateradtext">
    <w:name w:val="Plain Text"/>
    <w:basedOn w:val="Normal"/>
    <w:link w:val="OformateradtextChar"/>
    <w:uiPriority w:val="99"/>
    <w:unhideWhenUsed/>
    <w:rsid w:val="00504CD0"/>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4CD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974791960">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 w:id="21341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866</Words>
  <Characters>6349</Characters>
  <Application>Microsoft Office Word</Application>
  <DocSecurity>0</DocSecurity>
  <Lines>1058</Lines>
  <Paragraphs>200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26</cp:revision>
  <cp:lastPrinted>2024-04-25T13:41:00Z</cp:lastPrinted>
  <dcterms:created xsi:type="dcterms:W3CDTF">2024-04-16T13:25:00Z</dcterms:created>
  <dcterms:modified xsi:type="dcterms:W3CDTF">2024-05-07T09:52:00Z</dcterms:modified>
</cp:coreProperties>
</file>