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79E" w:rsidRPr="0001179E" w:rsidRDefault="0001179E">
      <w:pPr>
        <w:pStyle w:val="Hemstlrubrik"/>
      </w:pPr>
      <w:r w:rsidRPr="0001179E">
        <w:t>Förslag till riksdagsbeslut</w:t>
      </w:r>
    </w:p>
    <w:p w:rsidR="0001179E" w:rsidRPr="0001179E" w:rsidRDefault="0001179E">
      <w:pPr>
        <w:pStyle w:val="Hemstlatt"/>
        <w:ind w:left="0"/>
      </w:pPr>
      <w:r w:rsidRPr="0001179E">
        <w:t>Riksdagen tillkännager för regeringen som sin mening vad som anförs i motionen om att regeringen bör återkomma till riksdagen med sin syn på huruvida det ökade intresset för uranprospektering föranleder ändringar i mineral</w:t>
      </w:r>
      <w:r w:rsidRPr="0001179E">
        <w:softHyphen/>
        <w:t>lagen.</w:t>
      </w:r>
    </w:p>
    <w:p w:rsidR="0001179E" w:rsidRPr="0001179E" w:rsidRDefault="0001179E">
      <w:pPr>
        <w:pStyle w:val="Rubrik1"/>
      </w:pPr>
      <w:r w:rsidRPr="0001179E">
        <w:t>Motivering</w:t>
      </w:r>
    </w:p>
    <w:p w:rsidR="0001179E" w:rsidRPr="0001179E" w:rsidRDefault="0001179E">
      <w:pPr>
        <w:autoSpaceDE w:val="0"/>
        <w:autoSpaceDN w:val="0"/>
        <w:adjustRightInd w:val="0"/>
        <w:rPr>
          <w:color w:val="000000"/>
        </w:rPr>
      </w:pPr>
      <w:r w:rsidRPr="0001179E">
        <w:rPr>
          <w:color w:val="000000"/>
        </w:rPr>
        <w:t>I Sverige letas det idag intensivt efter utvinningsbara mineraler, bland annat uran. Främst sker detta i norra Sverige med tyngdpunkt på fjällområden i Jämtland, Västerbotten och Norrbotten. Det sker idag exempelvis provbor</w:t>
      </w:r>
      <w:r w:rsidRPr="0001179E">
        <w:rPr>
          <w:color w:val="000000"/>
        </w:rPr>
        <w:t>r</w:t>
      </w:r>
      <w:r w:rsidRPr="0001179E">
        <w:rPr>
          <w:color w:val="000000"/>
        </w:rPr>
        <w:t>ningar inom Laponia, som är ett så kallat världsarvsområde, liksom i flera andra liknande områden som Sverige har tagit på sig att skydda. Jakten på uran pågår också i Skåne, bland annat på Österlen. Det handlar om känsliga områden som är av mycket stor vikt för turism med inriktning på naturupp</w:t>
      </w:r>
      <w:r w:rsidRPr="0001179E">
        <w:rPr>
          <w:color w:val="000000"/>
        </w:rPr>
        <w:softHyphen/>
        <w:t>l</w:t>
      </w:r>
      <w:r w:rsidRPr="0001179E">
        <w:rPr>
          <w:color w:val="000000"/>
        </w:rPr>
        <w:t>e</w:t>
      </w:r>
      <w:r w:rsidRPr="0001179E">
        <w:rPr>
          <w:color w:val="000000"/>
        </w:rPr>
        <w:t>velser.</w:t>
      </w:r>
    </w:p>
    <w:p w:rsidR="0001179E" w:rsidRPr="0001179E" w:rsidRDefault="0001179E">
      <w:pPr>
        <w:pStyle w:val="Normaltindrag"/>
      </w:pPr>
      <w:r w:rsidRPr="0001179E">
        <w:t>Det är Bergsstaten som ger tillstånd till provborrning efter mineraler och många söker idag tillstånd för att leta efter just uran. Skälet till detta är att världsmarknadspriset har stigit med flera hundr</w:t>
      </w:r>
      <w:r w:rsidRPr="0001179E">
        <w:t>a procent de senaste åren.</w:t>
      </w:r>
    </w:p>
    <w:p w:rsidR="0001179E" w:rsidRPr="0001179E" w:rsidRDefault="0001179E">
      <w:pPr>
        <w:pStyle w:val="Normaltindrag"/>
      </w:pPr>
      <w:r w:rsidRPr="0001179E">
        <w:t>Om det skulle vara så att en fyndighet hittas och den bedöms vara lönsam att utvinna så kommer en miljöprövning att göras. Lämpligheten att anlägga en gruva prövas då ur olika aspekter. Men redan vid tillfället när tillstånd utfärdas för provborrning borde en miljöprövning ske. Det måste vara en brist i lagstiftningen, när man uppmuntrar till ett arbete som inte kan leda till något längre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79E">
        <w:trPr>
          <w:cantSplit/>
        </w:trPr>
        <w:tc>
          <w:tcPr>
            <w:tcW w:w="3046" w:type="dxa"/>
          </w:tcPr>
          <w:p w:rsidR="0001179E" w:rsidRPr="0001179E" w:rsidRDefault="0001179E">
            <w:pPr>
              <w:pStyle w:val="UnderskriftDatum"/>
              <w:spacing w:before="240"/>
            </w:pPr>
            <w:r w:rsidRPr="0001179E">
              <w:t>Stockholm den 29 september 2008</w:t>
            </w:r>
          </w:p>
        </w:tc>
        <w:tc>
          <w:tcPr>
            <w:tcW w:w="3047" w:type="dxa"/>
          </w:tcPr>
          <w:p w:rsidR="0001179E" w:rsidRPr="0001179E" w:rsidRDefault="0001179E">
            <w:pPr>
              <w:pStyle w:val="Underskrifter"/>
              <w:spacing w:before="240"/>
            </w:pPr>
          </w:p>
        </w:tc>
      </w:tr>
      <w:tr w:rsidR="00000000" w:rsidRPr="0001179E">
        <w:trPr>
          <w:cantSplit/>
        </w:trPr>
        <w:tc>
          <w:tcPr>
            <w:tcW w:w="3046" w:type="dxa"/>
          </w:tcPr>
          <w:p w:rsidR="0001179E" w:rsidRPr="0001179E" w:rsidRDefault="0001179E">
            <w:pPr>
              <w:pStyle w:val="Underskrifter"/>
            </w:pPr>
            <w:r w:rsidRPr="0001179E">
              <w:t>Christin Hagberg (s)</w:t>
            </w:r>
          </w:p>
        </w:tc>
        <w:tc>
          <w:tcPr>
            <w:tcW w:w="3046" w:type="dxa"/>
          </w:tcPr>
          <w:p w:rsidR="0001179E" w:rsidRPr="0001179E" w:rsidRDefault="0001179E">
            <w:pPr>
              <w:pStyle w:val="Underskrifter"/>
            </w:pPr>
            <w:r w:rsidRPr="0001179E">
              <w:t>Bo Bernhardsson (s)</w:t>
            </w:r>
          </w:p>
        </w:tc>
      </w:tr>
    </w:tbl>
    <w:p w:rsidR="0001179E" w:rsidRPr="0001179E" w:rsidRDefault="0001179E">
      <w:pPr>
        <w:pStyle w:val="Normaltindrag"/>
      </w:pPr>
    </w:p>
    <w:sectPr w:rsidR="00000000" w:rsidRPr="000117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79E" w:rsidRPr="0001179E" w:rsidRDefault="0001179E">
      <w:r w:rsidRPr="0001179E">
        <w:separator/>
      </w:r>
    </w:p>
  </w:endnote>
  <w:endnote w:type="continuationSeparator" w:id="0">
    <w:p w:rsidR="0001179E" w:rsidRPr="0001179E" w:rsidRDefault="0001179E">
      <w:r w:rsidRPr="000117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Sidfot"/>
    </w:pPr>
    <w:r w:rsidRPr="000117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347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79E" w:rsidRDefault="000117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79E" w:rsidRDefault="000117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Sidfot"/>
    </w:pPr>
    <w:r w:rsidRPr="000117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978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79E" w:rsidRDefault="000117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79E" w:rsidRDefault="000117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Sidfot"/>
    </w:pPr>
    <w:r w:rsidRPr="000117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489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79E" w:rsidRDefault="000117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79E" w:rsidRDefault="000117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79E" w:rsidRPr="0001179E" w:rsidRDefault="0001179E">
      <w:r w:rsidRPr="0001179E">
        <w:separator/>
      </w:r>
    </w:p>
  </w:footnote>
  <w:footnote w:type="continuationSeparator" w:id="0">
    <w:p w:rsidR="0001179E" w:rsidRPr="0001179E" w:rsidRDefault="0001179E">
      <w:r w:rsidRPr="000117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Sidhuvud"/>
    </w:pPr>
    <w:r w:rsidRPr="000117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813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79E" w:rsidRDefault="000117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79E" w:rsidRDefault="000117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Sidhuvud"/>
    </w:pPr>
    <w:r w:rsidRPr="000117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65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79E" w:rsidRDefault="000117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79E" w:rsidRDefault="000117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79E" w:rsidRPr="0001179E" w:rsidRDefault="0001179E">
    <w:pPr>
      <w:pStyle w:val="FSHNormal"/>
      <w:tabs>
        <w:tab w:val="right" w:pos="5840"/>
      </w:tabs>
    </w:pPr>
    <w:r w:rsidRPr="0001179E">
      <w:br/>
    </w:r>
    <w:r w:rsidRPr="0001179E">
      <w:fldChar w:fldCharType="begin" w:fldLock="1"/>
    </w:r>
    <w:r w:rsidRPr="0001179E">
      <w:instrText xml:space="preserve"> DOCPROPERTY</w:instrText>
    </w:r>
    <w:r w:rsidRPr="0001179E">
      <w:rPr>
        <w:sz w:val="18"/>
      </w:rPr>
      <w:instrText xml:space="preserve"> "YearUser" *\charformat </w:instrText>
    </w:r>
    <w:r w:rsidRPr="0001179E">
      <w:fldChar w:fldCharType="separate"/>
    </w:r>
    <w:r w:rsidRPr="0001179E">
      <w:t>2008/09</w:t>
    </w:r>
    <w:r w:rsidRPr="0001179E">
      <w:fldChar w:fldCharType="end"/>
    </w:r>
    <w:r w:rsidRPr="0001179E">
      <w:t xml:space="preserve"> </w:t>
    </w:r>
    <w:r w:rsidRPr="0001179E">
      <w:tab/>
      <w:t xml:space="preserve">mnr: </w:t>
    </w:r>
    <w:r w:rsidRPr="0001179E">
      <w:fldChar w:fldCharType="begin" w:fldLock="1"/>
    </w:r>
    <w:r w:rsidRPr="0001179E">
      <w:instrText xml:space="preserve"> DOCPROPERTY</w:instrText>
    </w:r>
    <w:r w:rsidRPr="0001179E">
      <w:rPr>
        <w:sz w:val="18"/>
      </w:rPr>
      <w:instrText xml:space="preserve"> "Motionsnummer" *\charformat </w:instrText>
    </w:r>
    <w:r w:rsidRPr="0001179E">
      <w:fldChar w:fldCharType="separate"/>
    </w:r>
    <w:r w:rsidRPr="0001179E">
      <w:t>N305</w:t>
    </w:r>
    <w:r w:rsidRPr="0001179E">
      <w:fldChar w:fldCharType="end"/>
    </w:r>
    <w:r w:rsidRPr="0001179E">
      <w:br/>
    </w:r>
    <w:r w:rsidRPr="0001179E">
      <w:fldChar w:fldCharType="begin" w:fldLock="1"/>
    </w:r>
    <w:r w:rsidRPr="0001179E">
      <w:instrText xml:space="preserve"> DOCPROPERTY</w:instrText>
    </w:r>
    <w:r w:rsidRPr="0001179E">
      <w:rPr>
        <w:sz w:val="18"/>
      </w:rPr>
      <w:instrText xml:space="preserve"> "Samling" *\charformat </w:instrText>
    </w:r>
    <w:r w:rsidRPr="0001179E">
      <w:fldChar w:fldCharType="end"/>
    </w:r>
    <w:r w:rsidRPr="0001179E">
      <w:tab/>
      <w:t xml:space="preserve">pnr: </w:t>
    </w:r>
    <w:r w:rsidRPr="0001179E">
      <w:fldChar w:fldCharType="begin" w:fldLock="1"/>
    </w:r>
    <w:r w:rsidRPr="0001179E">
      <w:instrText xml:space="preserve"> DOCPROPERTY</w:instrText>
    </w:r>
    <w:r w:rsidRPr="0001179E">
      <w:rPr>
        <w:sz w:val="18"/>
      </w:rPr>
      <w:instrText xml:space="preserve"> "Partinummer" *\charformat </w:instrText>
    </w:r>
    <w:r w:rsidRPr="0001179E">
      <w:fldChar w:fldCharType="separate"/>
    </w:r>
    <w:r w:rsidRPr="0001179E">
      <w:t>s25058</w:t>
    </w:r>
    <w:r w:rsidRPr="0001179E">
      <w:fldChar w:fldCharType="end"/>
    </w:r>
  </w:p>
  <w:p w:rsidR="0001179E" w:rsidRPr="0001179E" w:rsidRDefault="0001179E">
    <w:pPr>
      <w:pStyle w:val="FSHRub1"/>
    </w:pPr>
    <w:r w:rsidRPr="0001179E">
      <w:t>Motion till riksdagen</w:t>
    </w:r>
    <w:r w:rsidRPr="0001179E">
      <w:br/>
    </w:r>
    <w:r w:rsidRPr="0001179E">
      <w:fldChar w:fldCharType="begin" w:fldLock="1"/>
    </w:r>
    <w:r w:rsidRPr="0001179E">
      <w:instrText xml:space="preserve"> DOCPROPERTY "YearUser" *\charformat </w:instrText>
    </w:r>
    <w:r w:rsidRPr="0001179E">
      <w:fldChar w:fldCharType="separate"/>
    </w:r>
    <w:r w:rsidRPr="0001179E">
      <w:t>2008/09</w:t>
    </w:r>
    <w:r w:rsidRPr="0001179E">
      <w:fldChar w:fldCharType="end"/>
    </w:r>
    <w:r w:rsidRPr="0001179E">
      <w:t>:</w:t>
    </w:r>
    <w:r w:rsidRPr="0001179E">
      <w:fldChar w:fldCharType="begin" w:fldLock="1"/>
    </w:r>
    <w:r w:rsidRPr="0001179E">
      <w:instrText xml:space="preserve"> DOCPROPERTY "Motionsnummer" *\charformat </w:instrText>
    </w:r>
    <w:r w:rsidRPr="0001179E">
      <w:fldChar w:fldCharType="separate"/>
    </w:r>
    <w:r w:rsidRPr="0001179E">
      <w:t>N305</w:t>
    </w:r>
    <w:r w:rsidRPr="0001179E">
      <w:fldChar w:fldCharType="end"/>
    </w:r>
  </w:p>
  <w:p w:rsidR="0001179E" w:rsidRPr="0001179E" w:rsidRDefault="0001179E">
    <w:pPr>
      <w:pStyle w:val="FSHNormalS5"/>
    </w:pPr>
    <w:r w:rsidRPr="0001179E">
      <w:fldChar w:fldCharType="begin" w:fldLock="1"/>
    </w:r>
    <w:r w:rsidRPr="0001179E">
      <w:instrText xml:space="preserve"> DOCPROPERTY "MotionarText" *\charformat </w:instrText>
    </w:r>
    <w:r w:rsidRPr="0001179E">
      <w:fldChar w:fldCharType="separate"/>
    </w:r>
    <w:r w:rsidRPr="0001179E">
      <w:t>av Christin Hagberg och Bo Bernhardsson (s)</w:t>
    </w:r>
    <w:r w:rsidRPr="0001179E">
      <w:fldChar w:fldCharType="end"/>
    </w:r>
    <w:r w:rsidRPr="0001179E">
      <w:br/>
    </w:r>
    <w:r w:rsidRPr="0001179E">
      <w:fldChar w:fldCharType="begin" w:fldLock="1"/>
    </w:r>
    <w:r w:rsidRPr="0001179E">
      <w:instrText xml:space="preserve"> DOCPROPERTY "SvarFrasKort" *\charformat </w:instrText>
    </w:r>
    <w:r w:rsidRPr="0001179E">
      <w:fldChar w:fldCharType="end"/>
    </w:r>
  </w:p>
  <w:p w:rsidR="0001179E" w:rsidRPr="0001179E" w:rsidRDefault="0001179E">
    <w:pPr>
      <w:pStyle w:val="FSHTitel"/>
    </w:pPr>
    <w:r w:rsidRPr="0001179E">
      <w:fldChar w:fldCharType="begin" w:fldLock="1"/>
    </w:r>
    <w:r w:rsidRPr="0001179E">
      <w:instrText xml:space="preserve"> DOCPROPERTY</w:instrText>
    </w:r>
    <w:r w:rsidRPr="0001179E">
      <w:rPr>
        <w:sz w:val="18"/>
      </w:rPr>
      <w:instrText xml:space="preserve"> "RubrikSvar" *\charformat </w:instrText>
    </w:r>
    <w:r w:rsidRPr="0001179E">
      <w:fldChar w:fldCharType="separate"/>
    </w:r>
    <w:r w:rsidRPr="0001179E">
      <w:t>Uranbrytning</w:t>
    </w:r>
    <w:r w:rsidRPr="0001179E">
      <w:fldChar w:fldCharType="end"/>
    </w:r>
  </w:p>
  <w:p w:rsidR="0001179E" w:rsidRPr="0001179E" w:rsidRDefault="0001179E">
    <w:pPr>
      <w:pStyle w:val="Normal00"/>
    </w:pPr>
  </w:p>
  <w:p w:rsidR="0001179E" w:rsidRPr="0001179E" w:rsidRDefault="00011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5999">
    <w:abstractNumId w:val="8"/>
  </w:num>
  <w:num w:numId="2" w16cid:durableId="816065966">
    <w:abstractNumId w:val="9"/>
  </w:num>
  <w:num w:numId="3" w16cid:durableId="397900295">
    <w:abstractNumId w:val="8"/>
  </w:num>
  <w:num w:numId="4" w16cid:durableId="721640997">
    <w:abstractNumId w:val="9"/>
  </w:num>
  <w:num w:numId="5" w16cid:durableId="2066025291">
    <w:abstractNumId w:val="13"/>
  </w:num>
  <w:num w:numId="6" w16cid:durableId="1950547995">
    <w:abstractNumId w:val="10"/>
  </w:num>
  <w:num w:numId="7" w16cid:durableId="1067607492">
    <w:abstractNumId w:val="11"/>
  </w:num>
  <w:num w:numId="8" w16cid:durableId="1608543710">
    <w:abstractNumId w:val="12"/>
  </w:num>
  <w:num w:numId="9" w16cid:durableId="630861974">
    <w:abstractNumId w:val="8"/>
  </w:num>
  <w:num w:numId="10" w16cid:durableId="447283573">
    <w:abstractNumId w:val="3"/>
  </w:num>
  <w:num w:numId="11" w16cid:durableId="345209992">
    <w:abstractNumId w:val="2"/>
  </w:num>
  <w:num w:numId="12" w16cid:durableId="1279950603">
    <w:abstractNumId w:val="1"/>
  </w:num>
  <w:num w:numId="13" w16cid:durableId="452754888">
    <w:abstractNumId w:val="0"/>
  </w:num>
  <w:num w:numId="14" w16cid:durableId="624821415">
    <w:abstractNumId w:val="9"/>
  </w:num>
  <w:num w:numId="15" w16cid:durableId="693842436">
    <w:abstractNumId w:val="7"/>
  </w:num>
  <w:num w:numId="16" w16cid:durableId="1899976481">
    <w:abstractNumId w:val="6"/>
  </w:num>
  <w:num w:numId="17" w16cid:durableId="1549612945">
    <w:abstractNumId w:val="5"/>
  </w:num>
  <w:num w:numId="18" w16cid:durableId="167175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349BC2E-921E-4C89-A5BB-ABC1F4BF1292},{EED2426B-3519-4AE2-A1BA-C078C52A3AC2}"/>
  </w:docVars>
  <w:rsids>
    <w:rsidRoot w:val="00D94A95"/>
    <w:rsid w:val="0001179E"/>
    <w:rsid w:val="00D94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FD4B8D-E2F9-4D36-8B8A-703A9918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1273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s25058</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s25058</dc:title>
  <dc:subject>s25058</dc:subject>
  <dc:creator>Riksdagen</dc:creator>
  <cp:keywords>Riksdagen</cp:keywords>
  <dc:description>TKG-ktrl, MSMQ4mb, PersReg-Distribution mm b-&gt;ny fplogga</dc:description>
  <cp:lastModifiedBy>Lars Brink</cp:lastModifiedBy>
  <cp:revision>2</cp:revision>
  <cp:lastPrinted>2009-01-26T10:31:00Z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Uranbrytning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Bo Bernhardsson (s)</vt:lpwstr>
  </property>
  <property fmtid="{D5CDD505-2E9C-101B-9397-08002B2CF9AE}" pid="26" name="MotionarLista">
    <vt:lpwstr>Hagberg, Christin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20082009000000000115000250580069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20082009000000000115000250580069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{0DB04747-E9FE-4AB9-B5AA-D4796FBFEE81}</vt:lpwstr>
  </property>
  <property fmtid="{D5CDD505-2E9C-101B-9397-08002B2CF9AE}" pid="53" name="Överföringar">
    <vt:i4>0</vt:i4>
  </property>
  <property fmtid="{D5CDD505-2E9C-101B-9397-08002B2CF9AE}" pid="54" name="Checksum">
    <vt:lpwstr>*1004525272538*</vt:lpwstr>
  </property>
  <property fmtid="{D5CDD505-2E9C-101B-9397-08002B2CF9AE}" pid="55" name="skuggnummer">
    <vt:lpwstr>1540</vt:lpwstr>
  </property>
  <property fmtid="{D5CDD505-2E9C-101B-9397-08002B2CF9AE}" pid="56" name="urixVersion">
    <vt:lpwstr>3.2.0.8</vt:lpwstr>
  </property>
  <property fmtid="{D5CDD505-2E9C-101B-9397-08002B2CF9AE}" pid="57" name="urixOrigin">
    <vt:lpwstr>090402 08:34:51.499</vt:lpwstr>
  </property>
  <property fmtid="{D5CDD505-2E9C-101B-9397-08002B2CF9AE}" pid="58" name="urixGuid">
    <vt:lpwstr>{1D592A14-C8F6-4E25-A717-D0A65BACDFE6}</vt:lpwstr>
  </property>
</Properties>
</file>