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11D9DB11BE42608123D67AD633EC8D"/>
        </w:placeholder>
        <w15:appearance w15:val="hidden"/>
        <w:text/>
      </w:sdtPr>
      <w:sdtEndPr/>
      <w:sdtContent>
        <w:p w:rsidRPr="009B062B" w:rsidR="00AF30DD" w:rsidP="009B062B" w:rsidRDefault="00AF30DD" w14:paraId="2D49856A" w14:textId="77777777">
          <w:pPr>
            <w:pStyle w:val="RubrikFrslagTIllRiksdagsbeslut"/>
          </w:pPr>
          <w:r w:rsidRPr="009B062B">
            <w:t>Förslag till riksdagsbeslut</w:t>
          </w:r>
        </w:p>
      </w:sdtContent>
    </w:sdt>
    <w:sdt>
      <w:sdtPr>
        <w:alias w:val="Yrkande 1"/>
        <w:tag w:val="bc4cbd42-1cc3-48bb-bae4-e11453f43b0b"/>
        <w:id w:val="245774129"/>
        <w:lock w:val="sdtLocked"/>
      </w:sdtPr>
      <w:sdtEndPr/>
      <w:sdtContent>
        <w:p w:rsidR="00FF10D4" w:rsidRDefault="007A0580" w14:paraId="788FF6CA" w14:textId="77777777">
          <w:pPr>
            <w:pStyle w:val="Frslagstext"/>
            <w:numPr>
              <w:ilvl w:val="0"/>
              <w:numId w:val="0"/>
            </w:numPr>
          </w:pPr>
          <w:r>
            <w:t>Riksdagen ställer sig bakom det som anförs i motionen om att kommuner inte ska ha rätten att genom lokala förordningar begränsa krögares rätt att bestämma över öppettider och tillkännager detta för regeringen.</w:t>
          </w:r>
        </w:p>
      </w:sdtContent>
    </w:sdt>
    <w:p w:rsidR="00AF30DD" w:rsidP="009B062B" w:rsidRDefault="000156D9" w14:paraId="45FBA7EE" w14:textId="77777777">
      <w:pPr>
        <w:pStyle w:val="Rubrik1"/>
      </w:pPr>
      <w:bookmarkStart w:name="MotionsStart" w:id="0"/>
      <w:bookmarkEnd w:id="0"/>
      <w:r w:rsidRPr="009B062B">
        <w:t>Motivering</w:t>
      </w:r>
    </w:p>
    <w:p w:rsidR="00F72596" w:rsidP="00F72596" w:rsidRDefault="00F72596" w14:paraId="070E992E" w14:textId="77777777">
      <w:pPr>
        <w:pStyle w:val="Normalutanindragellerluft"/>
      </w:pPr>
      <w:r>
        <w:t>Det borde vara en självklarhet att det är krögare själva som ska bestämma över sin egen restaurang och servering så länge de inte stör omgivningen.</w:t>
      </w:r>
    </w:p>
    <w:p w:rsidRPr="007F04C3" w:rsidR="00F72596" w:rsidP="007F04C3" w:rsidRDefault="00F72596" w14:paraId="5617332E" w14:textId="1CE214D3">
      <w:r w:rsidRPr="007F04C3">
        <w:t xml:space="preserve">Det bör vara upp till krögare att själva bestämma när deras restaurang ska öppna och stänga, inte politiker. Ett bra uteliv gynnar inte </w:t>
      </w:r>
      <w:r w:rsidR="007F04C3">
        <w:t>bara den enskilde krögaren utan</w:t>
      </w:r>
      <w:r w:rsidRPr="007F04C3">
        <w:t xml:space="preserve"> även medborgarna som har bra möjligheter till kultur, mat och nöje. Att ge krögare större friheter ger inte bara fler arbetstillfällen och skatteinkomster utan också ett levande uteliv som gynnar svensk turism. Det svenska samhället har förändrats och många uppskattar möjligheten att äta ute sent eller tidigt. </w:t>
      </w:r>
    </w:p>
    <w:p w:rsidRPr="007F04C3" w:rsidR="00F72596" w:rsidP="007F04C3" w:rsidRDefault="00F72596" w14:paraId="531351C3" w14:textId="44BA0649">
      <w:r w:rsidRPr="007F04C3">
        <w:t>De farhågor som finns med ljud, stök och våld stämmer inte. Krögare äger oftast inte sina egna fastigheter utan hyr in sig hos olika fastighetsägare. Dessa fastighetsägare får såklart möjligheten att begränsa hyrestagare</w:t>
      </w:r>
      <w:r w:rsidR="007F04C3">
        <w:t>s</w:t>
      </w:r>
      <w:r w:rsidRPr="007F04C3">
        <w:t xml:space="preserve"> öppettider i enlighet med sina önskemål. Störande ljud och stök kan som vanligt alltid anmälas till polis. Politiken behöver inte begränsa öppettider, det klarar samhället av själv.</w:t>
      </w:r>
    </w:p>
    <w:p w:rsidRPr="007F04C3" w:rsidR="00093F48" w:rsidP="007F04C3" w:rsidRDefault="00F72596" w14:paraId="27348ED1" w14:textId="77777777">
      <w:bookmarkStart w:name="_GoBack" w:id="1"/>
      <w:bookmarkEnd w:id="1"/>
      <w:r w:rsidRPr="007F04C3">
        <w:t>Friare tider skulle sprida ut både alkoholintag och hemgång. Genom att begränsa politikers inflytande ges större möjligheter och frihet till medborgarna.</w:t>
      </w:r>
    </w:p>
    <w:p w:rsidRPr="00F72596" w:rsidR="00F72596" w:rsidP="00F72596" w:rsidRDefault="00F72596" w14:paraId="2657ADC3" w14:textId="77777777"/>
    <w:sdt>
      <w:sdtPr>
        <w:alias w:val="CC_Underskrifter"/>
        <w:tag w:val="CC_Underskrifter"/>
        <w:id w:val="583496634"/>
        <w:lock w:val="sdtContentLocked"/>
        <w:placeholder>
          <w:docPart w:val="39A18260E9F640E29984C8C5345EEB33"/>
        </w:placeholder>
        <w15:appearance w15:val="hidden"/>
      </w:sdtPr>
      <w:sdtEndPr>
        <w:rPr>
          <w:i/>
          <w:noProof/>
        </w:rPr>
      </w:sdtEndPr>
      <w:sdtContent>
        <w:p w:rsidR="00AD28F9" w:rsidP="00F72596" w:rsidRDefault="007F04C3" w14:paraId="0CB1D0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43767F7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36B59" w14:textId="77777777" w:rsidR="00F72596" w:rsidRDefault="00F72596" w:rsidP="000C1CAD">
      <w:pPr>
        <w:spacing w:line="240" w:lineRule="auto"/>
      </w:pPr>
      <w:r>
        <w:separator/>
      </w:r>
    </w:p>
  </w:endnote>
  <w:endnote w:type="continuationSeparator" w:id="0">
    <w:p w14:paraId="54C7F270" w14:textId="77777777" w:rsidR="00F72596" w:rsidRDefault="00F72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E46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AA3AD" w14:textId="6577188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04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E96C1" w14:textId="77777777" w:rsidR="00F72596" w:rsidRDefault="00F72596" w:rsidP="000C1CAD">
      <w:pPr>
        <w:spacing w:line="240" w:lineRule="auto"/>
      </w:pPr>
      <w:r>
        <w:separator/>
      </w:r>
    </w:p>
  </w:footnote>
  <w:footnote w:type="continuationSeparator" w:id="0">
    <w:p w14:paraId="7BDE1054" w14:textId="77777777" w:rsidR="00F72596" w:rsidRDefault="00F725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A7AA7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AA69E" wp14:anchorId="5EC62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04C3" w14:paraId="2C16FF80" w14:textId="77777777">
                          <w:pPr>
                            <w:jc w:val="right"/>
                          </w:pPr>
                          <w:sdt>
                            <w:sdtPr>
                              <w:alias w:val="CC_Noformat_Partikod"/>
                              <w:tag w:val="CC_Noformat_Partikod"/>
                              <w:id w:val="-53464382"/>
                              <w:placeholder>
                                <w:docPart w:val="D47EB8F05F6542EBB603FCFE2BF81493"/>
                              </w:placeholder>
                              <w:text/>
                            </w:sdtPr>
                            <w:sdtEndPr/>
                            <w:sdtContent>
                              <w:r w:rsidR="00F72596">
                                <w:t>L</w:t>
                              </w:r>
                            </w:sdtContent>
                          </w:sdt>
                          <w:sdt>
                            <w:sdtPr>
                              <w:alias w:val="CC_Noformat_Partinummer"/>
                              <w:tag w:val="CC_Noformat_Partinummer"/>
                              <w:id w:val="-1709555926"/>
                              <w:placeholder>
                                <w:docPart w:val="88FFB1B59A58492CAD0AC9DB98A686C4"/>
                              </w:placeholder>
                              <w:text/>
                            </w:sdtPr>
                            <w:sdtEndPr/>
                            <w:sdtContent>
                              <w:r w:rsidR="00F72596">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C62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04C3" w14:paraId="2C16FF80" w14:textId="77777777">
                    <w:pPr>
                      <w:jc w:val="right"/>
                    </w:pPr>
                    <w:sdt>
                      <w:sdtPr>
                        <w:alias w:val="CC_Noformat_Partikod"/>
                        <w:tag w:val="CC_Noformat_Partikod"/>
                        <w:id w:val="-53464382"/>
                        <w:placeholder>
                          <w:docPart w:val="D47EB8F05F6542EBB603FCFE2BF81493"/>
                        </w:placeholder>
                        <w:text/>
                      </w:sdtPr>
                      <w:sdtEndPr/>
                      <w:sdtContent>
                        <w:r w:rsidR="00F72596">
                          <w:t>L</w:t>
                        </w:r>
                      </w:sdtContent>
                    </w:sdt>
                    <w:sdt>
                      <w:sdtPr>
                        <w:alias w:val="CC_Noformat_Partinummer"/>
                        <w:tag w:val="CC_Noformat_Partinummer"/>
                        <w:id w:val="-1709555926"/>
                        <w:placeholder>
                          <w:docPart w:val="88FFB1B59A58492CAD0AC9DB98A686C4"/>
                        </w:placeholder>
                        <w:text/>
                      </w:sdtPr>
                      <w:sdtEndPr/>
                      <w:sdtContent>
                        <w:r w:rsidR="00F72596">
                          <w:t>1091</w:t>
                        </w:r>
                      </w:sdtContent>
                    </w:sdt>
                  </w:p>
                </w:txbxContent>
              </v:textbox>
              <w10:wrap anchorx="page"/>
            </v:shape>
          </w:pict>
        </mc:Fallback>
      </mc:AlternateContent>
    </w:r>
  </w:p>
  <w:p w:rsidRPr="00293C4F" w:rsidR="007A5507" w:rsidP="00776B74" w:rsidRDefault="007A5507" w14:paraId="6E77DB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F04C3" w14:paraId="62958FD1" w14:textId="77777777">
    <w:pPr>
      <w:jc w:val="right"/>
    </w:pPr>
    <w:sdt>
      <w:sdtPr>
        <w:alias w:val="CC_Noformat_Partikod"/>
        <w:tag w:val="CC_Noformat_Partikod"/>
        <w:id w:val="559911109"/>
        <w:text/>
      </w:sdtPr>
      <w:sdtEndPr/>
      <w:sdtContent>
        <w:r w:rsidR="00F72596">
          <w:t>L</w:t>
        </w:r>
      </w:sdtContent>
    </w:sdt>
    <w:sdt>
      <w:sdtPr>
        <w:alias w:val="CC_Noformat_Partinummer"/>
        <w:tag w:val="CC_Noformat_Partinummer"/>
        <w:id w:val="1197820850"/>
        <w:text/>
      </w:sdtPr>
      <w:sdtEndPr/>
      <w:sdtContent>
        <w:r w:rsidR="00F72596">
          <w:t>1091</w:t>
        </w:r>
      </w:sdtContent>
    </w:sdt>
  </w:p>
  <w:p w:rsidR="007A5507" w:rsidP="00776B74" w:rsidRDefault="007A5507" w14:paraId="1EBB3C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F04C3" w14:paraId="2C6D4766" w14:textId="77777777">
    <w:pPr>
      <w:jc w:val="right"/>
    </w:pPr>
    <w:sdt>
      <w:sdtPr>
        <w:alias w:val="CC_Noformat_Partikod"/>
        <w:tag w:val="CC_Noformat_Partikod"/>
        <w:id w:val="1471015553"/>
        <w:text/>
      </w:sdtPr>
      <w:sdtEndPr/>
      <w:sdtContent>
        <w:r w:rsidR="00F72596">
          <w:t>L</w:t>
        </w:r>
      </w:sdtContent>
    </w:sdt>
    <w:sdt>
      <w:sdtPr>
        <w:alias w:val="CC_Noformat_Partinummer"/>
        <w:tag w:val="CC_Noformat_Partinummer"/>
        <w:id w:val="-2014525982"/>
        <w:text/>
      </w:sdtPr>
      <w:sdtEndPr/>
      <w:sdtContent>
        <w:r w:rsidR="00F72596">
          <w:t>1091</w:t>
        </w:r>
      </w:sdtContent>
    </w:sdt>
  </w:p>
  <w:p w:rsidR="007A5507" w:rsidP="00A314CF" w:rsidRDefault="007F04C3" w14:paraId="642CCE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F04C3" w14:paraId="01C455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F04C3" w14:paraId="640917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w:t>
        </w:r>
      </w:sdtContent>
    </w:sdt>
  </w:p>
  <w:p w:rsidR="007A5507" w:rsidP="00E03A3D" w:rsidRDefault="007F04C3" w14:paraId="4BE7DEB4"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AD6CD2" w14:paraId="195776AF" w14:textId="16E11357">
        <w:pPr>
          <w:pStyle w:val="FSHRub2"/>
        </w:pPr>
        <w:r>
          <w:t xml:space="preserve">Krogarnas </w:t>
        </w:r>
        <w:r w:rsidR="00F72596">
          <w:t>öppettider</w:t>
        </w:r>
      </w:p>
    </w:sdtContent>
  </w:sdt>
  <w:sdt>
    <w:sdtPr>
      <w:alias w:val="CC_Boilerplate_3"/>
      <w:tag w:val="CC_Boilerplate_3"/>
      <w:id w:val="1606463544"/>
      <w:lock w:val="sdtContentLocked"/>
      <w15:appearance w15:val="hidden"/>
      <w:text w:multiLine="1"/>
    </w:sdtPr>
    <w:sdtEndPr/>
    <w:sdtContent>
      <w:p w:rsidR="007A5507" w:rsidP="00283E0F" w:rsidRDefault="007A5507" w14:paraId="4B70E2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259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40F"/>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580"/>
    <w:rsid w:val="007A3769"/>
    <w:rsid w:val="007A3852"/>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4C3"/>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CD2"/>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279"/>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59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10D4"/>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8ABCD0"/>
  <w15:chartTrackingRefBased/>
  <w15:docId w15:val="{B58FA9D3-C686-466B-BBF8-EA5EF71D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11D9DB11BE42608123D67AD633EC8D"/>
        <w:category>
          <w:name w:val="Allmänt"/>
          <w:gallery w:val="placeholder"/>
        </w:category>
        <w:types>
          <w:type w:val="bbPlcHdr"/>
        </w:types>
        <w:behaviors>
          <w:behavior w:val="content"/>
        </w:behaviors>
        <w:guid w:val="{69E97031-7534-49DE-8DE1-547C9BD2F032}"/>
      </w:docPartPr>
      <w:docPartBody>
        <w:p w:rsidR="003A4BAC" w:rsidRDefault="003A4BAC">
          <w:pPr>
            <w:pStyle w:val="4111D9DB11BE42608123D67AD633EC8D"/>
          </w:pPr>
          <w:r w:rsidRPr="009A726D">
            <w:rPr>
              <w:rStyle w:val="Platshllartext"/>
            </w:rPr>
            <w:t>Klicka här för att ange text.</w:t>
          </w:r>
        </w:p>
      </w:docPartBody>
    </w:docPart>
    <w:docPart>
      <w:docPartPr>
        <w:name w:val="39A18260E9F640E29984C8C5345EEB33"/>
        <w:category>
          <w:name w:val="Allmänt"/>
          <w:gallery w:val="placeholder"/>
        </w:category>
        <w:types>
          <w:type w:val="bbPlcHdr"/>
        </w:types>
        <w:behaviors>
          <w:behavior w:val="content"/>
        </w:behaviors>
        <w:guid w:val="{D44CA344-5DAF-48DF-813E-264EDABAEDAD}"/>
      </w:docPartPr>
      <w:docPartBody>
        <w:p w:rsidR="003A4BAC" w:rsidRDefault="003A4BAC">
          <w:pPr>
            <w:pStyle w:val="39A18260E9F640E29984C8C5345EEB33"/>
          </w:pPr>
          <w:r w:rsidRPr="002551EA">
            <w:rPr>
              <w:rStyle w:val="Platshllartext"/>
              <w:color w:val="808080" w:themeColor="background1" w:themeShade="80"/>
            </w:rPr>
            <w:t>[Motionärernas namn]</w:t>
          </w:r>
        </w:p>
      </w:docPartBody>
    </w:docPart>
    <w:docPart>
      <w:docPartPr>
        <w:name w:val="D47EB8F05F6542EBB603FCFE2BF81493"/>
        <w:category>
          <w:name w:val="Allmänt"/>
          <w:gallery w:val="placeholder"/>
        </w:category>
        <w:types>
          <w:type w:val="bbPlcHdr"/>
        </w:types>
        <w:behaviors>
          <w:behavior w:val="content"/>
        </w:behaviors>
        <w:guid w:val="{61B5E5E7-D4C7-4736-84D1-5EA98C21ABF4}"/>
      </w:docPartPr>
      <w:docPartBody>
        <w:p w:rsidR="003A4BAC" w:rsidRDefault="003A4BAC">
          <w:pPr>
            <w:pStyle w:val="D47EB8F05F6542EBB603FCFE2BF81493"/>
          </w:pPr>
          <w:r>
            <w:rPr>
              <w:rStyle w:val="Platshllartext"/>
            </w:rPr>
            <w:t xml:space="preserve"> </w:t>
          </w:r>
        </w:p>
      </w:docPartBody>
    </w:docPart>
    <w:docPart>
      <w:docPartPr>
        <w:name w:val="88FFB1B59A58492CAD0AC9DB98A686C4"/>
        <w:category>
          <w:name w:val="Allmänt"/>
          <w:gallery w:val="placeholder"/>
        </w:category>
        <w:types>
          <w:type w:val="bbPlcHdr"/>
        </w:types>
        <w:behaviors>
          <w:behavior w:val="content"/>
        </w:behaviors>
        <w:guid w:val="{35630737-2F61-42F4-AEE0-A5CBB491E29E}"/>
      </w:docPartPr>
      <w:docPartBody>
        <w:p w:rsidR="003A4BAC" w:rsidRDefault="003A4BAC">
          <w:pPr>
            <w:pStyle w:val="88FFB1B59A58492CAD0AC9DB98A686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AC"/>
    <w:rsid w:val="003A4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11D9DB11BE42608123D67AD633EC8D">
    <w:name w:val="4111D9DB11BE42608123D67AD633EC8D"/>
  </w:style>
  <w:style w:type="paragraph" w:customStyle="1" w:styleId="4C5C3606D3C5428A979B10E3F65F4FC2">
    <w:name w:val="4C5C3606D3C5428A979B10E3F65F4FC2"/>
  </w:style>
  <w:style w:type="paragraph" w:customStyle="1" w:styleId="46F19931245E455D961B00836A0BD02B">
    <w:name w:val="46F19931245E455D961B00836A0BD02B"/>
  </w:style>
  <w:style w:type="paragraph" w:customStyle="1" w:styleId="39A18260E9F640E29984C8C5345EEB33">
    <w:name w:val="39A18260E9F640E29984C8C5345EEB33"/>
  </w:style>
  <w:style w:type="paragraph" w:customStyle="1" w:styleId="D47EB8F05F6542EBB603FCFE2BF81493">
    <w:name w:val="D47EB8F05F6542EBB603FCFE2BF81493"/>
  </w:style>
  <w:style w:type="paragraph" w:customStyle="1" w:styleId="88FFB1B59A58492CAD0AC9DB98A686C4">
    <w:name w:val="88FFB1B59A58492CAD0AC9DB98A68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28344-0B3B-4084-B570-61D2D0217C15}"/>
</file>

<file path=customXml/itemProps2.xml><?xml version="1.0" encoding="utf-8"?>
<ds:datastoreItem xmlns:ds="http://schemas.openxmlformats.org/officeDocument/2006/customXml" ds:itemID="{089DDF8D-5BFC-4B24-B2BE-A8006A703923}"/>
</file>

<file path=customXml/itemProps3.xml><?xml version="1.0" encoding="utf-8"?>
<ds:datastoreItem xmlns:ds="http://schemas.openxmlformats.org/officeDocument/2006/customXml" ds:itemID="{2DD6B44C-FAE1-4CB9-AEA4-A66782BF0A01}"/>
</file>

<file path=docProps/app.xml><?xml version="1.0" encoding="utf-8"?>
<Properties xmlns="http://schemas.openxmlformats.org/officeDocument/2006/extended-properties" xmlns:vt="http://schemas.openxmlformats.org/officeDocument/2006/docPropsVTypes">
  <Template>Normal</Template>
  <TotalTime>41</TotalTime>
  <Pages>1</Pages>
  <Words>222</Words>
  <Characters>1247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201617L1091 Låt krögarna själva bestämma sina öppettider</vt:lpstr>
      <vt:lpstr>
      </vt:lpstr>
    </vt:vector>
  </TitlesOfParts>
  <Company>Sveriges riksdag</Company>
  <LinksUpToDate>false</LinksUpToDate>
  <CharactersWithSpaces>1460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