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8F9E0110AD416C9B1AEC00AC174AB8"/>
        </w:placeholder>
        <w:text/>
      </w:sdtPr>
      <w:sdtEndPr/>
      <w:sdtContent>
        <w:p w:rsidRPr="009B062B" w:rsidR="00AF30DD" w:rsidP="005D0CFB" w:rsidRDefault="00AF30DD" w14:paraId="6DC22081" w14:textId="77777777">
          <w:pPr>
            <w:pStyle w:val="Rubrik1"/>
            <w:spacing w:after="300"/>
          </w:pPr>
          <w:r w:rsidRPr="009B062B">
            <w:t>Förslag till riksdagsbeslut</w:t>
          </w:r>
        </w:p>
      </w:sdtContent>
    </w:sdt>
    <w:sdt>
      <w:sdtPr>
        <w:alias w:val="Yrkande 1"/>
        <w:tag w:val="c8297517-e7d9-4d8a-83e5-1d1f5d42430e"/>
        <w:id w:val="1459911888"/>
        <w:lock w:val="sdtLocked"/>
      </w:sdtPr>
      <w:sdtEndPr/>
      <w:sdtContent>
        <w:p w:rsidR="005D2606" w:rsidRDefault="00295043" w14:paraId="724711C9" w14:textId="77777777">
          <w:pPr>
            <w:pStyle w:val="Frslagstext"/>
            <w:numPr>
              <w:ilvl w:val="0"/>
              <w:numId w:val="0"/>
            </w:numPr>
          </w:pPr>
          <w:r>
            <w:t>Riksdagen ställer sig bakom det som anförs i motionen om att obetalda böter, i större utsträckning än i dag, ska omvandlas till andra 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A7BC5A33F44231A19C527F89A26D33"/>
        </w:placeholder>
        <w:text/>
      </w:sdtPr>
      <w:sdtEndPr/>
      <w:sdtContent>
        <w:p w:rsidRPr="009B062B" w:rsidR="006D79C9" w:rsidP="00333E95" w:rsidRDefault="006D79C9" w14:paraId="1D94CBAC" w14:textId="77777777">
          <w:pPr>
            <w:pStyle w:val="Rubrik1"/>
          </w:pPr>
          <w:r>
            <w:t>Motivering</w:t>
          </w:r>
        </w:p>
      </w:sdtContent>
    </w:sdt>
    <w:p w:rsidR="0051591A" w:rsidP="007F5904" w:rsidRDefault="0051591A" w14:paraId="705645EC" w14:textId="71A2CFDC">
      <w:pPr>
        <w:pStyle w:val="Normalutanindragellerluft"/>
      </w:pPr>
      <w:r>
        <w:t>Straff ska verkställas. För flera mindre allvarliga brott är påföljden idag böter. Proble</w:t>
      </w:r>
      <w:r w:rsidR="007F5904">
        <w:softHyphen/>
      </w:r>
      <w:r>
        <w:t>met med bötesstraffet är att det i realiteten ofta blir verkningslöst. Om en gärningsman saknar inkomst eller kapital nog för att betala sina böter, förblir dessa obetalda och den faktiska påföljden uteblir. En brottsling kan därför mer eller mindre ostört ägna sig åt en kriminell livsföring så länge denne inte gör misstaget att begå mer allvarliga brott eller att skaffa sig beskattningsbar inkomst.</w:t>
      </w:r>
    </w:p>
    <w:p w:rsidRPr="00247F1A" w:rsidR="0051591A" w:rsidP="007F5904" w:rsidRDefault="0051591A" w14:paraId="38C550AB" w14:textId="57130FBF">
      <w:pPr>
        <w:rPr>
          <w:spacing w:val="-2"/>
        </w:rPr>
      </w:pPr>
      <w:r w:rsidRPr="00247F1A">
        <w:rPr>
          <w:spacing w:val="-2"/>
        </w:rPr>
        <w:t>Det är inte rimligt att människor i vårt land åtnjuter vad som i praktiken är en slags straffimmunitet. Alla som döms för ett brott måste ha en påföljd att vänta för att inte för</w:t>
      </w:r>
      <w:r w:rsidR="00247F1A">
        <w:rPr>
          <w:spacing w:val="-2"/>
        </w:rPr>
        <w:softHyphen/>
      </w:r>
      <w:r w:rsidRPr="00247F1A">
        <w:rPr>
          <w:spacing w:val="-2"/>
        </w:rPr>
        <w:t>troendet för rättsväsendet skall urholkas. Lagen behöver därför ändras. Bötesstraff som inte kan verkställas på grund av bristande betalningsförmåga ska, beroende på brottens allvar och omfattning, omvandlas till ett annat straff såsom samhällstjänst eller fängelse</w:t>
      </w:r>
      <w:r w:rsidR="00247F1A">
        <w:rPr>
          <w:spacing w:val="-2"/>
        </w:rPr>
        <w:softHyphen/>
      </w:r>
      <w:r w:rsidRPr="00247F1A">
        <w:rPr>
          <w:spacing w:val="-2"/>
        </w:rPr>
        <w:t>straff.</w:t>
      </w:r>
    </w:p>
    <w:p w:rsidRPr="00247F1A" w:rsidR="00BB6339" w:rsidP="007F5904" w:rsidRDefault="0051591A" w14:paraId="04B47330" w14:textId="5593C9FA">
      <w:pPr>
        <w:rPr>
          <w:spacing w:val="-2"/>
        </w:rPr>
      </w:pPr>
      <w:r w:rsidRPr="00247F1A">
        <w:rPr>
          <w:spacing w:val="-2"/>
        </w:rPr>
        <w:t>Sverige behöver kraftfulla åtgärder för att tvinga tillbaka och knäcka den organiserade gängkriminaliteten. Det är bra och det är nödvändigt. Men vi behöver också komplettera med åtgärder som gör det kännbart för dem som ägnar sig åt mindre brott. Vi måste se till att rättvisan når alla. Då höjer vi effekten av väl utfört polisarbete och då ger vi fler brotts</w:t>
      </w:r>
      <w:r w:rsidR="00247F1A">
        <w:rPr>
          <w:spacing w:val="-2"/>
        </w:rPr>
        <w:softHyphen/>
      </w:r>
      <w:r w:rsidRPr="00247F1A">
        <w:rPr>
          <w:spacing w:val="-2"/>
        </w:rPr>
        <w:t xml:space="preserve">offer möjlighet till upprättelse. </w:t>
      </w:r>
      <w:r w:rsidRPr="00247F1A">
        <w:rPr>
          <w:spacing w:val="-3"/>
        </w:rPr>
        <w:t>Då höjer vi också tröskeln för inträdet till ett liv som yrkes</w:t>
      </w:r>
      <w:r w:rsidRPr="00247F1A" w:rsidR="00247F1A">
        <w:rPr>
          <w:spacing w:val="-3"/>
        </w:rPr>
        <w:softHyphen/>
      </w:r>
      <w:r w:rsidRPr="00247F1A">
        <w:rPr>
          <w:spacing w:val="-3"/>
        </w:rPr>
        <w:t xml:space="preserve">kriminell </w:t>
      </w:r>
      <w:r w:rsidRPr="00247F1A">
        <w:rPr>
          <w:spacing w:val="-2"/>
        </w:rPr>
        <w:t>och vi försvårar för de kriminella gängen att rekrytera nya förövare.</w:t>
      </w:r>
    </w:p>
    <w:sdt>
      <w:sdtPr>
        <w:rPr>
          <w:i/>
          <w:noProof/>
        </w:rPr>
        <w:alias w:val="CC_Underskrifter"/>
        <w:tag w:val="CC_Underskrifter"/>
        <w:id w:val="583496634"/>
        <w:lock w:val="sdtContentLocked"/>
        <w:placeholder>
          <w:docPart w:val="B29448781DAC4CC7BC250278FBB4A42D"/>
        </w:placeholder>
      </w:sdtPr>
      <w:sdtEndPr>
        <w:rPr>
          <w:i w:val="0"/>
          <w:noProof w:val="0"/>
        </w:rPr>
      </w:sdtEndPr>
      <w:sdtContent>
        <w:p w:rsidR="005D0CFB" w:rsidP="002025EA" w:rsidRDefault="005D0CFB" w14:paraId="23185A20" w14:textId="77777777"/>
        <w:p w:rsidRPr="008E0FE2" w:rsidR="004801AC" w:rsidP="002025EA" w:rsidRDefault="00247F1A" w14:paraId="5DB63250" w14:textId="6B9363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7735DD" w:rsidRDefault="007735DD" w14:paraId="68EF07F9" w14:textId="77777777">
      <w:bookmarkStart w:name="_GoBack" w:id="1"/>
      <w:bookmarkEnd w:id="1"/>
    </w:p>
    <w:sectPr w:rsidR="007735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91EC" w14:textId="77777777" w:rsidR="0051591A" w:rsidRDefault="0051591A" w:rsidP="000C1CAD">
      <w:pPr>
        <w:spacing w:line="240" w:lineRule="auto"/>
      </w:pPr>
      <w:r>
        <w:separator/>
      </w:r>
    </w:p>
  </w:endnote>
  <w:endnote w:type="continuationSeparator" w:id="0">
    <w:p w14:paraId="76ECCBC5" w14:textId="77777777" w:rsidR="0051591A" w:rsidRDefault="00515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2D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55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8932" w14:textId="47AA9342" w:rsidR="00262EA3" w:rsidRPr="002025EA" w:rsidRDefault="00262EA3" w:rsidP="002025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63163" w14:textId="77777777" w:rsidR="0051591A" w:rsidRDefault="0051591A" w:rsidP="000C1CAD">
      <w:pPr>
        <w:spacing w:line="240" w:lineRule="auto"/>
      </w:pPr>
      <w:r>
        <w:separator/>
      </w:r>
    </w:p>
  </w:footnote>
  <w:footnote w:type="continuationSeparator" w:id="0">
    <w:p w14:paraId="0D315DDD" w14:textId="77777777" w:rsidR="0051591A" w:rsidRDefault="00515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3235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F1A" w14:paraId="6AE3F70D" w14:textId="77777777">
                          <w:pPr>
                            <w:jc w:val="right"/>
                          </w:pPr>
                          <w:sdt>
                            <w:sdtPr>
                              <w:alias w:val="CC_Noformat_Partikod"/>
                              <w:tag w:val="CC_Noformat_Partikod"/>
                              <w:id w:val="-53464382"/>
                              <w:placeholder>
                                <w:docPart w:val="F883D3F08C12402FA50E18E3435C75E6"/>
                              </w:placeholder>
                              <w:text/>
                            </w:sdtPr>
                            <w:sdtEndPr/>
                            <w:sdtContent>
                              <w:r w:rsidR="0051591A">
                                <w:t>M</w:t>
                              </w:r>
                            </w:sdtContent>
                          </w:sdt>
                          <w:sdt>
                            <w:sdtPr>
                              <w:alias w:val="CC_Noformat_Partinummer"/>
                              <w:tag w:val="CC_Noformat_Partinummer"/>
                              <w:id w:val="-1709555926"/>
                              <w:placeholder>
                                <w:docPart w:val="C0196633188E4394BAA1192D37D124F8"/>
                              </w:placeholder>
                              <w:text/>
                            </w:sdtPr>
                            <w:sdtEndPr/>
                            <w:sdtContent>
                              <w:r w:rsidR="0051591A">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F1A" w14:paraId="6AE3F70D" w14:textId="77777777">
                    <w:pPr>
                      <w:jc w:val="right"/>
                    </w:pPr>
                    <w:sdt>
                      <w:sdtPr>
                        <w:alias w:val="CC_Noformat_Partikod"/>
                        <w:tag w:val="CC_Noformat_Partikod"/>
                        <w:id w:val="-53464382"/>
                        <w:placeholder>
                          <w:docPart w:val="F883D3F08C12402FA50E18E3435C75E6"/>
                        </w:placeholder>
                        <w:text/>
                      </w:sdtPr>
                      <w:sdtEndPr/>
                      <w:sdtContent>
                        <w:r w:rsidR="0051591A">
                          <w:t>M</w:t>
                        </w:r>
                      </w:sdtContent>
                    </w:sdt>
                    <w:sdt>
                      <w:sdtPr>
                        <w:alias w:val="CC_Noformat_Partinummer"/>
                        <w:tag w:val="CC_Noformat_Partinummer"/>
                        <w:id w:val="-1709555926"/>
                        <w:placeholder>
                          <w:docPart w:val="C0196633188E4394BAA1192D37D124F8"/>
                        </w:placeholder>
                        <w:text/>
                      </w:sdtPr>
                      <w:sdtEndPr/>
                      <w:sdtContent>
                        <w:r w:rsidR="0051591A">
                          <w:t>2001</w:t>
                        </w:r>
                      </w:sdtContent>
                    </w:sdt>
                  </w:p>
                </w:txbxContent>
              </v:textbox>
              <w10:wrap anchorx="page"/>
            </v:shape>
          </w:pict>
        </mc:Fallback>
      </mc:AlternateContent>
    </w:r>
  </w:p>
  <w:p w:rsidRPr="00293C4F" w:rsidR="00262EA3" w:rsidP="00776B74" w:rsidRDefault="00262EA3" w14:paraId="4689AD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2BF4D4" w14:textId="77777777">
    <w:pPr>
      <w:jc w:val="right"/>
    </w:pPr>
  </w:p>
  <w:p w:rsidR="00262EA3" w:rsidP="00776B74" w:rsidRDefault="00262EA3" w14:paraId="2B5C33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7F1A" w14:paraId="26EBBF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F1A" w14:paraId="3D0DCE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591A">
          <w:t>M</w:t>
        </w:r>
      </w:sdtContent>
    </w:sdt>
    <w:sdt>
      <w:sdtPr>
        <w:alias w:val="CC_Noformat_Partinummer"/>
        <w:tag w:val="CC_Noformat_Partinummer"/>
        <w:id w:val="-2014525982"/>
        <w:text/>
      </w:sdtPr>
      <w:sdtEndPr/>
      <w:sdtContent>
        <w:r w:rsidR="0051591A">
          <w:t>2001</w:t>
        </w:r>
      </w:sdtContent>
    </w:sdt>
  </w:p>
  <w:p w:rsidRPr="008227B3" w:rsidR="00262EA3" w:rsidP="008227B3" w:rsidRDefault="00247F1A" w14:paraId="55B466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F1A" w14:paraId="04D91D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:2744</w:t>
        </w:r>
      </w:sdtContent>
    </w:sdt>
  </w:p>
  <w:p w:rsidR="00262EA3" w:rsidP="00E03A3D" w:rsidRDefault="00247F1A" w14:paraId="183FD748"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51591A" w14:paraId="64329987" w14:textId="77777777">
        <w:pPr>
          <w:pStyle w:val="FSHRub2"/>
        </w:pPr>
        <w:r>
          <w:t>Obetalda böter ska omvandlas till andra straff</w:t>
        </w:r>
      </w:p>
    </w:sdtContent>
  </w:sdt>
  <w:sdt>
    <w:sdtPr>
      <w:alias w:val="CC_Boilerplate_3"/>
      <w:tag w:val="CC_Boilerplate_3"/>
      <w:id w:val="1606463544"/>
      <w:lock w:val="sdtContentLocked"/>
      <w15:appearance w15:val="hidden"/>
      <w:text w:multiLine="1"/>
    </w:sdtPr>
    <w:sdtEndPr/>
    <w:sdtContent>
      <w:p w:rsidR="00262EA3" w:rsidP="00283E0F" w:rsidRDefault="00262EA3" w14:paraId="0438CE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5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17F"/>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E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1A"/>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43"/>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91A"/>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CFB"/>
    <w:rsid w:val="005D1FCA"/>
    <w:rsid w:val="005D2590"/>
    <w:rsid w:val="005D2606"/>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D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04"/>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58"/>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C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E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E9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B4"/>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EDADB60-93C5-4954-8B8B-D4245B0C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8F9E0110AD416C9B1AEC00AC174AB8"/>
        <w:category>
          <w:name w:val="Allmänt"/>
          <w:gallery w:val="placeholder"/>
        </w:category>
        <w:types>
          <w:type w:val="bbPlcHdr"/>
        </w:types>
        <w:behaviors>
          <w:behavior w:val="content"/>
        </w:behaviors>
        <w:guid w:val="{636F23BB-7EB6-4A50-AE33-FFF6218F97B2}"/>
      </w:docPartPr>
      <w:docPartBody>
        <w:p w:rsidR="00E472CD" w:rsidRDefault="00E472CD">
          <w:pPr>
            <w:pStyle w:val="AA8F9E0110AD416C9B1AEC00AC174AB8"/>
          </w:pPr>
          <w:r w:rsidRPr="005A0A93">
            <w:rPr>
              <w:rStyle w:val="Platshllartext"/>
            </w:rPr>
            <w:t>Förslag till riksdagsbeslut</w:t>
          </w:r>
        </w:p>
      </w:docPartBody>
    </w:docPart>
    <w:docPart>
      <w:docPartPr>
        <w:name w:val="CEA7BC5A33F44231A19C527F89A26D33"/>
        <w:category>
          <w:name w:val="Allmänt"/>
          <w:gallery w:val="placeholder"/>
        </w:category>
        <w:types>
          <w:type w:val="bbPlcHdr"/>
        </w:types>
        <w:behaviors>
          <w:behavior w:val="content"/>
        </w:behaviors>
        <w:guid w:val="{AF075BCB-74D0-461A-8BE9-2CB4D009D28B}"/>
      </w:docPartPr>
      <w:docPartBody>
        <w:p w:rsidR="00E472CD" w:rsidRDefault="00E472CD">
          <w:pPr>
            <w:pStyle w:val="CEA7BC5A33F44231A19C527F89A26D33"/>
          </w:pPr>
          <w:r w:rsidRPr="005A0A93">
            <w:rPr>
              <w:rStyle w:val="Platshllartext"/>
            </w:rPr>
            <w:t>Motivering</w:t>
          </w:r>
        </w:p>
      </w:docPartBody>
    </w:docPart>
    <w:docPart>
      <w:docPartPr>
        <w:name w:val="F883D3F08C12402FA50E18E3435C75E6"/>
        <w:category>
          <w:name w:val="Allmänt"/>
          <w:gallery w:val="placeholder"/>
        </w:category>
        <w:types>
          <w:type w:val="bbPlcHdr"/>
        </w:types>
        <w:behaviors>
          <w:behavior w:val="content"/>
        </w:behaviors>
        <w:guid w:val="{424D88B0-44F2-49E6-92C2-4C62FBFB66C0}"/>
      </w:docPartPr>
      <w:docPartBody>
        <w:p w:rsidR="00E472CD" w:rsidRDefault="00E472CD">
          <w:pPr>
            <w:pStyle w:val="F883D3F08C12402FA50E18E3435C75E6"/>
          </w:pPr>
          <w:r>
            <w:rPr>
              <w:rStyle w:val="Platshllartext"/>
            </w:rPr>
            <w:t xml:space="preserve"> </w:t>
          </w:r>
        </w:p>
      </w:docPartBody>
    </w:docPart>
    <w:docPart>
      <w:docPartPr>
        <w:name w:val="C0196633188E4394BAA1192D37D124F8"/>
        <w:category>
          <w:name w:val="Allmänt"/>
          <w:gallery w:val="placeholder"/>
        </w:category>
        <w:types>
          <w:type w:val="bbPlcHdr"/>
        </w:types>
        <w:behaviors>
          <w:behavior w:val="content"/>
        </w:behaviors>
        <w:guid w:val="{59E7365D-6A6A-4891-A397-DACDF7E7F5AC}"/>
      </w:docPartPr>
      <w:docPartBody>
        <w:p w:rsidR="00E472CD" w:rsidRDefault="00E472CD">
          <w:pPr>
            <w:pStyle w:val="C0196633188E4394BAA1192D37D124F8"/>
          </w:pPr>
          <w:r>
            <w:t xml:space="preserve"> </w:t>
          </w:r>
        </w:p>
      </w:docPartBody>
    </w:docPart>
    <w:docPart>
      <w:docPartPr>
        <w:name w:val="B29448781DAC4CC7BC250278FBB4A42D"/>
        <w:category>
          <w:name w:val="Allmänt"/>
          <w:gallery w:val="placeholder"/>
        </w:category>
        <w:types>
          <w:type w:val="bbPlcHdr"/>
        </w:types>
        <w:behaviors>
          <w:behavior w:val="content"/>
        </w:behaviors>
        <w:guid w:val="{AC536D68-29E4-4E85-8BA3-B664F2CE6BA5}"/>
      </w:docPartPr>
      <w:docPartBody>
        <w:p w:rsidR="009D5A64" w:rsidRDefault="009D5A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CD"/>
    <w:rsid w:val="009D5A64"/>
    <w:rsid w:val="00E47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8F9E0110AD416C9B1AEC00AC174AB8">
    <w:name w:val="AA8F9E0110AD416C9B1AEC00AC174AB8"/>
  </w:style>
  <w:style w:type="paragraph" w:customStyle="1" w:styleId="0696576A3DCD49649BFD8B6BF7D70B20">
    <w:name w:val="0696576A3DCD49649BFD8B6BF7D70B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FE10E57E4645BE943037B5F281A453">
    <w:name w:val="0DFE10E57E4645BE943037B5F281A453"/>
  </w:style>
  <w:style w:type="paragraph" w:customStyle="1" w:styleId="CEA7BC5A33F44231A19C527F89A26D33">
    <w:name w:val="CEA7BC5A33F44231A19C527F89A26D33"/>
  </w:style>
  <w:style w:type="paragraph" w:customStyle="1" w:styleId="3DAF31917A014405AA7CF745A0AFD3CE">
    <w:name w:val="3DAF31917A014405AA7CF745A0AFD3CE"/>
  </w:style>
  <w:style w:type="paragraph" w:customStyle="1" w:styleId="5DF958AD52644133AE0B4F49F3A94E5D">
    <w:name w:val="5DF958AD52644133AE0B4F49F3A94E5D"/>
  </w:style>
  <w:style w:type="paragraph" w:customStyle="1" w:styleId="F883D3F08C12402FA50E18E3435C75E6">
    <w:name w:val="F883D3F08C12402FA50E18E3435C75E6"/>
  </w:style>
  <w:style w:type="paragraph" w:customStyle="1" w:styleId="C0196633188E4394BAA1192D37D124F8">
    <w:name w:val="C0196633188E4394BAA1192D37D12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02BD1-E950-4F77-BB3B-1955B2CE1620}"/>
</file>

<file path=customXml/itemProps2.xml><?xml version="1.0" encoding="utf-8"?>
<ds:datastoreItem xmlns:ds="http://schemas.openxmlformats.org/officeDocument/2006/customXml" ds:itemID="{F62D3575-E734-457C-9484-E251E23CE98D}"/>
</file>

<file path=customXml/itemProps3.xml><?xml version="1.0" encoding="utf-8"?>
<ds:datastoreItem xmlns:ds="http://schemas.openxmlformats.org/officeDocument/2006/customXml" ds:itemID="{214CE6C8-E36E-44F6-8CE2-DCCEE7CC80AE}"/>
</file>

<file path=docProps/app.xml><?xml version="1.0" encoding="utf-8"?>
<Properties xmlns="http://schemas.openxmlformats.org/officeDocument/2006/extended-properties" xmlns:vt="http://schemas.openxmlformats.org/officeDocument/2006/docPropsVTypes">
  <Template>Normal</Template>
  <TotalTime>4</TotalTime>
  <Pages>2</Pages>
  <Words>268</Words>
  <Characters>1467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M2001 Obetalda böter ska omvandlas till andra straff</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