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32DDD" w:rsidRPr="00232D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</w:p>
          <w:p w:rsidR="00232DDD" w:rsidRPr="00232DDD" w:rsidRDefault="00232DDD">
            <w:pPr>
              <w:rPr>
                <w:rFonts w:ascii="Times New Roman" w:hAnsi="Times New Roman" w:cs="Times New Roman"/>
                <w:sz w:val="40"/>
              </w:rPr>
            </w:pPr>
            <w:r w:rsidRPr="00232DD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  <w:r w:rsidRPr="00232DDD">
              <w:rPr>
                <w:rFonts w:ascii="Times New Roman" w:hAnsi="Times New Roman" w:cs="Times New Roman"/>
                <w:sz w:val="40"/>
              </w:rPr>
              <w:t>1999/2000:</w:t>
            </w:r>
            <w:r w:rsidRPr="00232DDD">
              <w:rPr>
                <w:rStyle w:val="SkrivelseNr"/>
                <w:rFonts w:ascii="Times New Roman" w:hAnsi="Times New Roman" w:cs="Times New Roman"/>
              </w:rPr>
              <w:t>251</w:t>
            </w:r>
          </w:p>
        </w:tc>
        <w:tc>
          <w:tcPr>
            <w:tcW w:w="2268" w:type="dxa"/>
          </w:tcPr>
          <w:p w:rsidR="00232DDD" w:rsidRPr="00232DDD" w:rsidRDefault="00232DDD">
            <w:pPr>
              <w:jc w:val="center"/>
              <w:rPr>
                <w:rFonts w:ascii="Times New Roman" w:hAnsi="Times New Roman" w:cs="Times New Roman"/>
              </w:rPr>
            </w:pPr>
            <w:r w:rsidRPr="00232DD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09" r:id="rId5"/>
              </w:object>
            </w:r>
          </w:p>
          <w:p w:rsidR="00232DDD" w:rsidRPr="00232DDD" w:rsidRDefault="0023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DDD" w:rsidRPr="00232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32DDD" w:rsidRPr="00232DDD" w:rsidRDefault="00232D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2D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32DDD" w:rsidRPr="00232DDD" w:rsidRDefault="00232DDD">
      <w:pPr>
        <w:pStyle w:val="Mottagare1"/>
      </w:pPr>
      <w:r w:rsidRPr="00232DDD">
        <w:t>Regeringen</w:t>
      </w:r>
    </w:p>
    <w:p w:rsidR="00232DDD" w:rsidRPr="00232DDD" w:rsidRDefault="00232DDD">
      <w:pPr>
        <w:pStyle w:val="Mottagare2"/>
      </w:pPr>
      <w:r w:rsidRPr="00232DDD">
        <w:t>Försvarsdepartementet</w:t>
      </w:r>
    </w:p>
    <w:p w:rsidR="00232DDD" w:rsidRPr="00232DDD" w:rsidRDefault="00232DDD">
      <w:pPr>
        <w:pStyle w:val="NormalText"/>
      </w:pPr>
      <w:r w:rsidRPr="00232DDD">
        <w:t>Med överlämnande av försvarsutskottets betänkande 1999/2000:FöU8 Logistik- och underhållstjänsten inom Försvarsmakten får jag anmäla att riksdagen denna dag bifallit vad utskottet hemställt.</w:t>
      </w:r>
    </w:p>
    <w:p w:rsidR="00232DDD" w:rsidRPr="00232DDD" w:rsidRDefault="00232DDD">
      <w:pPr>
        <w:pStyle w:val="Stockholm"/>
      </w:pPr>
      <w:r w:rsidRPr="00232DDD">
        <w:t>Stockholm den 7 juni 2000</w:t>
      </w:r>
    </w:p>
    <w:p w:rsidR="00232DDD" w:rsidRPr="00232DDD" w:rsidRDefault="00232D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232DDD" w:rsidRPr="00232D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  <w:r w:rsidRPr="00232DD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</w:p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</w:p>
          <w:p w:rsidR="00232DDD" w:rsidRPr="00232DDD" w:rsidRDefault="00232DDD">
            <w:pPr>
              <w:rPr>
                <w:rFonts w:ascii="Times New Roman" w:hAnsi="Times New Roman" w:cs="Times New Roman"/>
              </w:rPr>
            </w:pPr>
            <w:r w:rsidRPr="00232DD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32DDD" w:rsidRDefault="00E24DD8">
      <w:pPr>
        <w:rPr>
          <w:rFonts w:ascii="Times New Roman" w:hAnsi="Times New Roman" w:cs="Times New Roman"/>
        </w:rPr>
      </w:pPr>
    </w:p>
    <w:sectPr w:rsidR="00E24DD8" w:rsidRPr="00232DD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32DDD"/>
    <w:rsid w:val="00015A06"/>
    <w:rsid w:val="000D4205"/>
    <w:rsid w:val="00113497"/>
    <w:rsid w:val="00150F77"/>
    <w:rsid w:val="001932CB"/>
    <w:rsid w:val="002268DE"/>
    <w:rsid w:val="00232DDD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32DD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32DD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32DD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32DD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32DD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32DD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