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419" w:rsidRPr="00FB2617" w:rsidRDefault="00165419">
      <w:pPr>
        <w:pStyle w:val="Hemstlrubrik"/>
      </w:pPr>
      <w:r w:rsidRPr="00FB2617">
        <w:t>Förslag till riksdagsbeslut</w:t>
      </w:r>
    </w:p>
    <w:p w:rsidR="00165419" w:rsidRPr="00FB2617" w:rsidRDefault="00165419">
      <w:pPr>
        <w:pStyle w:val="Hemstlatt"/>
        <w:ind w:left="0"/>
      </w:pPr>
      <w:r w:rsidRPr="00FB2617">
        <w:t>Riksdagen tillkännager för regeringen som sin mening vad som anförs i motionen om utvecklat samarbete mellan Samhall AB, soc</w:t>
      </w:r>
      <w:r w:rsidRPr="00FB2617">
        <w:t>i</w:t>
      </w:r>
      <w:r w:rsidRPr="00FB2617">
        <w:t>ala företag m.fl.</w:t>
      </w:r>
    </w:p>
    <w:p w:rsidR="00165419" w:rsidRPr="00FB2617" w:rsidRDefault="00165419">
      <w:pPr>
        <w:pStyle w:val="Rubrik1"/>
      </w:pPr>
      <w:r w:rsidRPr="00FB2617">
        <w:t>Motivering</w:t>
      </w:r>
    </w:p>
    <w:p w:rsidR="00165419" w:rsidRPr="00FB2617" w:rsidRDefault="00165419">
      <w:r w:rsidRPr="00FB2617">
        <w:t>Samhall AB har som uppdrag att se till att människor som av olika anlednin</w:t>
      </w:r>
      <w:r w:rsidRPr="00FB2617">
        <w:t>g</w:t>
      </w:r>
      <w:r w:rsidRPr="00FB2617">
        <w:t>ar befinner sig utanför arbetsmarknaden får adekvat rehabilitering och stöd att komma tillbaka. Samtidigt ska varor och tjänster produceras för marknadens behov. Sociala företag har i sin målsättning att ge arbetstillfällen för dem som står utanför arbetsmarknaden. Även de ska producera varor och tjänster som ska konkurrera på marknaden.</w:t>
      </w:r>
    </w:p>
    <w:p w:rsidR="00165419" w:rsidRPr="00FB2617" w:rsidRDefault="00165419">
      <w:pPr>
        <w:pStyle w:val="Normaltindrag"/>
      </w:pPr>
      <w:r w:rsidRPr="00FB2617">
        <w:t>Samhall AB har ibland svårigheter att hitta bra sysselsättning för alla mä</w:t>
      </w:r>
      <w:r w:rsidRPr="00FB2617">
        <w:t>n</w:t>
      </w:r>
      <w:r w:rsidRPr="00FB2617">
        <w:t>niskor i företaget. Samtidigt har Samhall AB goda resurser för utbildning av både handledare och arbetstagare, liksom utredning av vilka arbetsuppgifter som kan vara lämpliga för en enskild person.</w:t>
      </w:r>
    </w:p>
    <w:p w:rsidR="00165419" w:rsidRPr="00FB2617" w:rsidRDefault="00165419">
      <w:pPr>
        <w:pStyle w:val="Normaltindrag"/>
      </w:pPr>
      <w:r w:rsidRPr="00FB2617">
        <w:t>De sociala företagen har ofta möjlighet att vara mer flexibla eftersom de kan vara ganska små. Eftersom de drivs av medarbetarna själva utan eget vinstintresse kan de också ha en terapeutisk verkan genom att människor får vara med och påverka sin situation på ett sätt de tidigare inte varit med om.</w:t>
      </w:r>
    </w:p>
    <w:p w:rsidR="00165419" w:rsidRPr="00FB2617" w:rsidRDefault="00165419">
      <w:pPr>
        <w:pStyle w:val="Normaltindrag"/>
      </w:pPr>
      <w:r w:rsidRPr="00FB2617">
        <w:t>Samhall AB och de sociala företagen, såväl befintliga som tillkommande, skulle kunna samarbeta mer och dra fördel av varandras starka sidor. U</w:t>
      </w:r>
      <w:r w:rsidRPr="00FB2617">
        <w:t>t</w:t>
      </w:r>
      <w:r w:rsidRPr="00FB2617">
        <w:t>gångspunkten för samverkan ska vara verksamheter som drivs på affärsmä</w:t>
      </w:r>
      <w:r w:rsidRPr="00FB2617">
        <w:t>s</w:t>
      </w:r>
      <w:r w:rsidRPr="00FB2617">
        <w:t>siga grunder och utvecklas utöver Samhalls huvuduppdrag. Nutek, m.fl. bör ha en viktig uppgift i sammanhanget.</w:t>
      </w:r>
    </w:p>
    <w:p w:rsidR="00165419" w:rsidRPr="00FB2617" w:rsidRDefault="00165419">
      <w:pPr>
        <w:pStyle w:val="Normaltindrag"/>
      </w:pPr>
      <w:r w:rsidRPr="00FB2617">
        <w:t>Jag anser att regeringen skyndsamt bör ges i uppdrag att vidta åtgärder för att underlätta och utveckla samarbetet mellan Samhall AB, sociala företag, m.fl.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2617">
        <w:trPr>
          <w:cantSplit/>
        </w:trPr>
        <w:tc>
          <w:tcPr>
            <w:tcW w:w="3046" w:type="dxa"/>
          </w:tcPr>
          <w:p w:rsidR="00165419" w:rsidRPr="00FB2617" w:rsidRDefault="00165419">
            <w:pPr>
              <w:pStyle w:val="UnderskriftDatum"/>
              <w:spacing w:before="240"/>
            </w:pPr>
            <w:r w:rsidRPr="00FB2617">
              <w:lastRenderedPageBreak/>
              <w:t>Stockholm den 2 oktober 2007</w:t>
            </w:r>
          </w:p>
        </w:tc>
        <w:tc>
          <w:tcPr>
            <w:tcW w:w="3047" w:type="dxa"/>
          </w:tcPr>
          <w:p w:rsidR="00165419" w:rsidRPr="00FB2617" w:rsidRDefault="00165419">
            <w:pPr>
              <w:pStyle w:val="Underskrifter"/>
              <w:spacing w:before="240"/>
            </w:pPr>
          </w:p>
        </w:tc>
      </w:tr>
      <w:tr w:rsidR="00000000" w:rsidRPr="00FB2617">
        <w:trPr>
          <w:cantSplit/>
        </w:trPr>
        <w:tc>
          <w:tcPr>
            <w:tcW w:w="3046" w:type="dxa"/>
          </w:tcPr>
          <w:p w:rsidR="00165419" w:rsidRPr="00FB2617" w:rsidRDefault="00165419">
            <w:pPr>
              <w:pStyle w:val="Underskrifter"/>
            </w:pPr>
            <w:r w:rsidRPr="00FB2617">
              <w:t>Kenneth Johansson (c)</w:t>
            </w:r>
          </w:p>
        </w:tc>
        <w:tc>
          <w:tcPr>
            <w:tcW w:w="3046" w:type="dxa"/>
          </w:tcPr>
          <w:p w:rsidR="00165419" w:rsidRPr="00FB2617" w:rsidRDefault="00165419">
            <w:pPr>
              <w:pStyle w:val="Underskrifter"/>
            </w:pPr>
          </w:p>
        </w:tc>
      </w:tr>
    </w:tbl>
    <w:p w:rsidR="00165419" w:rsidRPr="00FB2617" w:rsidRDefault="00165419">
      <w:pPr>
        <w:pStyle w:val="Normaltindrag"/>
      </w:pPr>
    </w:p>
    <w:sectPr w:rsidR="00165419" w:rsidRPr="00FB26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419" w:rsidRPr="00FB2617" w:rsidRDefault="00165419">
      <w:r w:rsidRPr="00FB2617">
        <w:separator/>
      </w:r>
    </w:p>
  </w:endnote>
  <w:endnote w:type="continuationSeparator" w:id="0">
    <w:p w:rsidR="00165419" w:rsidRPr="00FB2617" w:rsidRDefault="00165419">
      <w:r w:rsidRPr="00FB26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419" w:rsidRPr="00FB2617" w:rsidRDefault="00FB2617">
    <w:pPr>
      <w:pStyle w:val="Sidfot"/>
    </w:pPr>
    <w:r w:rsidRPr="00FB26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16909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419" w:rsidRDefault="001654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5419" w:rsidRDefault="001654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419" w:rsidRPr="00FB2617" w:rsidRDefault="00FB2617">
    <w:pPr>
      <w:pStyle w:val="Sidfot"/>
    </w:pPr>
    <w:r w:rsidRPr="00FB26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987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419" w:rsidRDefault="0016541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5419" w:rsidRDefault="0016541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419" w:rsidRPr="00FB2617" w:rsidRDefault="00FB2617">
    <w:pPr>
      <w:pStyle w:val="Sidfot"/>
    </w:pPr>
    <w:r w:rsidRPr="00FB26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2918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419" w:rsidRDefault="001654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5419" w:rsidRDefault="001654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419" w:rsidRPr="00FB2617" w:rsidRDefault="00165419">
      <w:r w:rsidRPr="00FB2617">
        <w:separator/>
      </w:r>
    </w:p>
  </w:footnote>
  <w:footnote w:type="continuationSeparator" w:id="0">
    <w:p w:rsidR="00165419" w:rsidRPr="00FB2617" w:rsidRDefault="00165419">
      <w:r w:rsidRPr="00FB26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419" w:rsidRPr="00FB2617" w:rsidRDefault="00FB2617">
    <w:pPr>
      <w:pStyle w:val="Sidhuvud"/>
    </w:pPr>
    <w:r w:rsidRPr="00FB26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76066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419" w:rsidRDefault="001654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5419" w:rsidRDefault="001654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419" w:rsidRPr="00FB2617" w:rsidRDefault="00FB2617">
    <w:pPr>
      <w:pStyle w:val="Sidhuvud"/>
    </w:pPr>
    <w:r w:rsidRPr="00FB26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8879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419" w:rsidRDefault="001654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5419" w:rsidRDefault="001654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419" w:rsidRPr="00FB2617" w:rsidRDefault="00165419">
    <w:pPr>
      <w:pStyle w:val="FSHNormal"/>
      <w:tabs>
        <w:tab w:val="right" w:pos="5840"/>
      </w:tabs>
    </w:pPr>
    <w:r w:rsidRPr="00FB2617">
      <w:br/>
    </w:r>
    <w:r w:rsidRPr="00FB2617">
      <w:fldChar w:fldCharType="begin" w:fldLock="1"/>
    </w:r>
    <w:r w:rsidRPr="00FB2617">
      <w:instrText xml:space="preserve"> DOCPROPERTY</w:instrText>
    </w:r>
    <w:r w:rsidRPr="00FB2617">
      <w:rPr>
        <w:sz w:val="18"/>
      </w:rPr>
      <w:instrText xml:space="preserve"> "YearUser" *\charformat </w:instrText>
    </w:r>
    <w:r w:rsidRPr="00FB2617">
      <w:fldChar w:fldCharType="separate"/>
    </w:r>
    <w:r w:rsidRPr="00FB2617">
      <w:t>2007/08</w:t>
    </w:r>
    <w:r w:rsidRPr="00FB2617">
      <w:fldChar w:fldCharType="end"/>
    </w:r>
    <w:r w:rsidRPr="00FB2617">
      <w:t xml:space="preserve"> </w:t>
    </w:r>
    <w:r w:rsidRPr="00FB2617">
      <w:tab/>
      <w:t xml:space="preserve">mnr: </w:t>
    </w:r>
    <w:r w:rsidRPr="00FB2617">
      <w:fldChar w:fldCharType="begin" w:fldLock="1"/>
    </w:r>
    <w:r w:rsidRPr="00FB2617">
      <w:instrText xml:space="preserve"> DOCPROPERTY</w:instrText>
    </w:r>
    <w:r w:rsidRPr="00FB2617">
      <w:rPr>
        <w:sz w:val="18"/>
      </w:rPr>
      <w:instrText xml:space="preserve"> "Motionsnummer" *\charformat </w:instrText>
    </w:r>
    <w:r w:rsidRPr="00FB2617">
      <w:fldChar w:fldCharType="separate"/>
    </w:r>
    <w:r w:rsidRPr="00FB2617">
      <w:t>A389</w:t>
    </w:r>
    <w:r w:rsidRPr="00FB2617">
      <w:fldChar w:fldCharType="end"/>
    </w:r>
    <w:r w:rsidRPr="00FB2617">
      <w:br/>
    </w:r>
    <w:r w:rsidRPr="00FB2617">
      <w:fldChar w:fldCharType="begin" w:fldLock="1"/>
    </w:r>
    <w:r w:rsidRPr="00FB2617">
      <w:instrText xml:space="preserve"> DOCPROPERTY</w:instrText>
    </w:r>
    <w:r w:rsidRPr="00FB2617">
      <w:rPr>
        <w:sz w:val="18"/>
      </w:rPr>
      <w:instrText xml:space="preserve"> "Samling" *\charformat </w:instrText>
    </w:r>
    <w:r w:rsidRPr="00FB2617">
      <w:fldChar w:fldCharType="end"/>
    </w:r>
    <w:r w:rsidRPr="00FB2617">
      <w:tab/>
      <w:t xml:space="preserve">pnr: </w:t>
    </w:r>
    <w:r w:rsidRPr="00FB2617">
      <w:fldChar w:fldCharType="begin" w:fldLock="1"/>
    </w:r>
    <w:r w:rsidRPr="00FB2617">
      <w:instrText xml:space="preserve"> DOCPROPERTY</w:instrText>
    </w:r>
    <w:r w:rsidRPr="00FB2617">
      <w:rPr>
        <w:sz w:val="18"/>
      </w:rPr>
      <w:instrText xml:space="preserve"> "Partinummer" *\charformat </w:instrText>
    </w:r>
    <w:r w:rsidRPr="00FB2617">
      <w:fldChar w:fldCharType="separate"/>
    </w:r>
    <w:r w:rsidRPr="00FB2617">
      <w:t>c527</w:t>
    </w:r>
    <w:r w:rsidRPr="00FB2617">
      <w:fldChar w:fldCharType="end"/>
    </w:r>
  </w:p>
  <w:p w:rsidR="00165419" w:rsidRPr="00FB2617" w:rsidRDefault="00165419">
    <w:pPr>
      <w:pStyle w:val="FSHRub1"/>
    </w:pPr>
    <w:r w:rsidRPr="00FB2617">
      <w:t>Motion till riksdagen</w:t>
    </w:r>
    <w:r w:rsidRPr="00FB2617">
      <w:br/>
    </w:r>
    <w:r w:rsidRPr="00FB2617">
      <w:fldChar w:fldCharType="begin" w:fldLock="1"/>
    </w:r>
    <w:r w:rsidRPr="00FB2617">
      <w:instrText xml:space="preserve"> DOCPROPERTY "YearUser" *\charformat </w:instrText>
    </w:r>
    <w:r w:rsidRPr="00FB2617">
      <w:fldChar w:fldCharType="separate"/>
    </w:r>
    <w:r w:rsidRPr="00FB2617">
      <w:t>2007/08</w:t>
    </w:r>
    <w:r w:rsidRPr="00FB2617">
      <w:fldChar w:fldCharType="end"/>
    </w:r>
    <w:r w:rsidRPr="00FB2617">
      <w:t>:</w:t>
    </w:r>
    <w:r w:rsidRPr="00FB2617">
      <w:fldChar w:fldCharType="begin" w:fldLock="1"/>
    </w:r>
    <w:r w:rsidRPr="00FB2617">
      <w:instrText xml:space="preserve"> DOCPROPERTY "Motionsnummer" *\charformat </w:instrText>
    </w:r>
    <w:r w:rsidRPr="00FB2617">
      <w:fldChar w:fldCharType="separate"/>
    </w:r>
    <w:r w:rsidRPr="00FB2617">
      <w:t>A389</w:t>
    </w:r>
    <w:r w:rsidRPr="00FB2617">
      <w:fldChar w:fldCharType="end"/>
    </w:r>
  </w:p>
  <w:p w:rsidR="00165419" w:rsidRPr="00FB2617" w:rsidRDefault="00165419">
    <w:pPr>
      <w:pStyle w:val="FSHNormalS5"/>
    </w:pPr>
    <w:r w:rsidRPr="00FB2617">
      <w:fldChar w:fldCharType="begin" w:fldLock="1"/>
    </w:r>
    <w:r w:rsidRPr="00FB2617">
      <w:instrText xml:space="preserve"> DOCPROPERTY "MotionarText" *\charformat </w:instrText>
    </w:r>
    <w:r w:rsidRPr="00FB2617">
      <w:fldChar w:fldCharType="separate"/>
    </w:r>
    <w:r w:rsidRPr="00FB2617">
      <w:t>av Kenneth Johansson (c)</w:t>
    </w:r>
    <w:r w:rsidRPr="00FB2617">
      <w:fldChar w:fldCharType="end"/>
    </w:r>
    <w:r w:rsidRPr="00FB2617">
      <w:br/>
    </w:r>
    <w:r w:rsidRPr="00FB2617">
      <w:fldChar w:fldCharType="begin" w:fldLock="1"/>
    </w:r>
    <w:r w:rsidRPr="00FB2617">
      <w:instrText xml:space="preserve"> DOCPROPERTY "SvarFrasKort" *\charformat </w:instrText>
    </w:r>
    <w:r w:rsidRPr="00FB2617">
      <w:fldChar w:fldCharType="end"/>
    </w:r>
  </w:p>
  <w:p w:rsidR="00165419" w:rsidRPr="00FB2617" w:rsidRDefault="00165419">
    <w:pPr>
      <w:pStyle w:val="FSHTitel"/>
    </w:pPr>
    <w:r w:rsidRPr="00FB2617">
      <w:fldChar w:fldCharType="begin" w:fldLock="1"/>
    </w:r>
    <w:r w:rsidRPr="00FB2617">
      <w:instrText xml:space="preserve"> DOCPROPERTY</w:instrText>
    </w:r>
    <w:r w:rsidRPr="00FB2617">
      <w:rPr>
        <w:sz w:val="18"/>
      </w:rPr>
      <w:instrText xml:space="preserve"> "RubrikSvar" *\charformat </w:instrText>
    </w:r>
    <w:r w:rsidRPr="00FB2617">
      <w:fldChar w:fldCharType="separate"/>
    </w:r>
    <w:r w:rsidRPr="00FB2617">
      <w:t>Utvecklat samarbete mellan Samhall AB, sociala företag m.fl</w:t>
    </w:r>
    <w:r w:rsidRPr="00FB2617">
      <w:fldChar w:fldCharType="end"/>
    </w:r>
  </w:p>
  <w:p w:rsidR="00165419" w:rsidRPr="00FB2617" w:rsidRDefault="00165419">
    <w:pPr>
      <w:pStyle w:val="Normal00"/>
    </w:pPr>
  </w:p>
  <w:p w:rsidR="00165419" w:rsidRPr="00FB2617" w:rsidRDefault="001654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1490594">
    <w:abstractNumId w:val="8"/>
  </w:num>
  <w:num w:numId="2" w16cid:durableId="788550641">
    <w:abstractNumId w:val="9"/>
  </w:num>
  <w:num w:numId="3" w16cid:durableId="467164062">
    <w:abstractNumId w:val="8"/>
  </w:num>
  <w:num w:numId="4" w16cid:durableId="2000497600">
    <w:abstractNumId w:val="9"/>
  </w:num>
  <w:num w:numId="5" w16cid:durableId="227805277">
    <w:abstractNumId w:val="13"/>
  </w:num>
  <w:num w:numId="6" w16cid:durableId="89857519">
    <w:abstractNumId w:val="10"/>
  </w:num>
  <w:num w:numId="7" w16cid:durableId="136460029">
    <w:abstractNumId w:val="11"/>
  </w:num>
  <w:num w:numId="8" w16cid:durableId="885677963">
    <w:abstractNumId w:val="12"/>
  </w:num>
  <w:num w:numId="9" w16cid:durableId="386026000">
    <w:abstractNumId w:val="8"/>
  </w:num>
  <w:num w:numId="10" w16cid:durableId="2041389695">
    <w:abstractNumId w:val="3"/>
  </w:num>
  <w:num w:numId="11" w16cid:durableId="344483371">
    <w:abstractNumId w:val="2"/>
  </w:num>
  <w:num w:numId="12" w16cid:durableId="1327901374">
    <w:abstractNumId w:val="1"/>
  </w:num>
  <w:num w:numId="13" w16cid:durableId="1709336198">
    <w:abstractNumId w:val="0"/>
  </w:num>
  <w:num w:numId="14" w16cid:durableId="1868133439">
    <w:abstractNumId w:val="9"/>
  </w:num>
  <w:num w:numId="15" w16cid:durableId="1523008356">
    <w:abstractNumId w:val="7"/>
  </w:num>
  <w:num w:numId="16" w16cid:durableId="348338805">
    <w:abstractNumId w:val="6"/>
  </w:num>
  <w:num w:numId="17" w16cid:durableId="1254129478">
    <w:abstractNumId w:val="5"/>
  </w:num>
  <w:num w:numId="18" w16cid:durableId="1973755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01D0F59D-D508-4B3F-BC53-FB2BE24A38A4}"/>
  </w:docVars>
  <w:rsids>
    <w:rsidRoot w:val="009B4187"/>
    <w:rsid w:val="00165419"/>
    <w:rsid w:val="009B4187"/>
    <w:rsid w:val="00FB26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C38F0A-1DDE-4F0A-8DBC-4632F8E1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1483</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c527</vt:lpstr>
    </vt:vector>
  </TitlesOfParts>
  <Company>Riksdagen</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c527</dc:title>
  <dc:subject>c527</dc:subject>
  <dc:creator>Riksdagen</dc:creator>
  <cp:keywords>Riksdagen</cp:keywords>
  <dc:description>TKG-ktrl, MSMQ4mb, PersReg-Distribution mm</dc:description>
  <cp:lastModifiedBy>Lars Brink</cp:lastModifiedBy>
  <cp:revision>2</cp:revision>
  <cp:lastPrinted>2007-12-07T17:34:00Z</cp:lastPrinted>
  <dcterms:created xsi:type="dcterms:W3CDTF">2025-12-17T04:38:00Z</dcterms:created>
  <dcterms:modified xsi:type="dcterms:W3CDTF">2025-12-17T04:38:00Z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Utvecklat samarbete mellan Samhall AB, sociala företag m.fl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Utvecklat samarbete mellan Samhall AB, sociala företag m.fl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c527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20072008000000000099000005270069</vt:lpwstr>
  </property>
  <property fmtid="{D5CDD505-2E9C-101B-9397-08002B2CF9AE}" pid="47" name="datum">
    <vt:lpwstr>071002</vt:lpwstr>
  </property>
  <property fmtid="{D5CDD505-2E9C-101B-9397-08002B2CF9AE}" pid="48" name="avsändar-e-post">
    <vt:lpwstr>kennet.eriksson@riksdagen.se</vt:lpwstr>
  </property>
  <property fmtid="{D5CDD505-2E9C-101B-9397-08002B2CF9AE}" pid="49" name="id">
    <vt:lpwstr>20072008000000000099000005270069</vt:lpwstr>
  </property>
  <property fmtid="{D5CDD505-2E9C-101B-9397-08002B2CF9AE}" pid="50" name="nummer">
    <vt:lpwstr>389</vt:lpwstr>
  </property>
  <property fmtid="{D5CDD505-2E9C-101B-9397-08002B2CF9AE}" pid="51" name="utskottsbeteckning">
    <vt:lpwstr>A</vt:lpwstr>
  </property>
  <property fmtid="{D5CDD505-2E9C-101B-9397-08002B2CF9AE}" pid="52" name="GlobalUID">
    <vt:lpwstr>{4558232E-BDBB-4D53-BE8B-4F815C47EBC1}</vt:lpwstr>
  </property>
  <property fmtid="{D5CDD505-2E9C-101B-9397-08002B2CF9AE}" pid="53" name="Överföringar">
    <vt:i4>0</vt:i4>
  </property>
  <property fmtid="{D5CDD505-2E9C-101B-9397-08002B2CF9AE}" pid="54" name="Checksum">
    <vt:lpwstr>*1000299033887*</vt:lpwstr>
  </property>
  <property fmtid="{D5CDD505-2E9C-101B-9397-08002B2CF9AE}" pid="55" name="skuggnummer">
    <vt:lpwstr>2835</vt:lpwstr>
  </property>
  <property fmtid="{D5CDD505-2E9C-101B-9397-08002B2CF9AE}" pid="56" name="urixVersion">
    <vt:lpwstr>3.2.0.8</vt:lpwstr>
  </property>
  <property fmtid="{D5CDD505-2E9C-101B-9397-08002B2CF9AE}" pid="57" name="urixOrigin">
    <vt:lpwstr>080827 13:30:54.180</vt:lpwstr>
  </property>
  <property fmtid="{D5CDD505-2E9C-101B-9397-08002B2CF9AE}" pid="58" name="urixGuid">
    <vt:lpwstr>{2A107ECB-80B3-4CC4-8A76-0F26AF82E777}</vt:lpwstr>
  </property>
</Properties>
</file>