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888" w:rsidRPr="00805CE8" w:rsidRDefault="00D72888" w:rsidP="00D72888">
      <w:pPr>
        <w:pStyle w:val="Hemstlrubrik"/>
      </w:pPr>
      <w:r w:rsidRPr="00805CE8">
        <w:t>Förslag till riksdagsbeslut</w:t>
      </w:r>
    </w:p>
    <w:p w:rsidR="000F6AE5" w:rsidRPr="00805CE8" w:rsidRDefault="000F6AE5">
      <w:pPr>
        <w:pStyle w:val="Hemstlatt"/>
        <w:ind w:left="0"/>
      </w:pPr>
      <w:r w:rsidRPr="00805CE8">
        <w:t>Riksdagen tillkännager för regeringen som sin mening vad som anförs i motionen om behovet av att se över besiktningsmannens roll och den tjänst som besiktningsmannen tillhandahåller vid överlåtelse av fa</w:t>
      </w:r>
      <w:r w:rsidRPr="00805CE8">
        <w:t>s</w:t>
      </w:r>
      <w:r w:rsidRPr="00805CE8">
        <w:t>tighet.</w:t>
      </w:r>
    </w:p>
    <w:p w:rsidR="004D7823" w:rsidRPr="00805CE8" w:rsidRDefault="004D7823" w:rsidP="00E22893">
      <w:pPr>
        <w:pStyle w:val="Rubrik1"/>
        <w:rPr>
          <w:szCs w:val="24"/>
        </w:rPr>
      </w:pPr>
      <w:r w:rsidRPr="00805CE8">
        <w:rPr>
          <w:szCs w:val="24"/>
        </w:rPr>
        <w:t>Motivering</w:t>
      </w:r>
    </w:p>
    <w:p w:rsidR="005E15DE" w:rsidRPr="00805CE8" w:rsidRDefault="00451F5B" w:rsidP="00225F1E">
      <w:r w:rsidRPr="00805CE8">
        <w:t>Förhållandet mellan köpare och säljare med avseende på fel i fastighet vid en överlåtelse regleras i 4 kap.</w:t>
      </w:r>
      <w:r w:rsidR="00E84FC4" w:rsidRPr="00805CE8">
        <w:t xml:space="preserve"> </w:t>
      </w:r>
      <w:r w:rsidRPr="00805CE8">
        <w:t>19 § jordabalken. Här åläggs köparen en omfa</w:t>
      </w:r>
      <w:r w:rsidRPr="00805CE8">
        <w:t>t</w:t>
      </w:r>
      <w:r w:rsidRPr="00805CE8">
        <w:t>tande undersökningsplikt. Enligt lagstiftningen får inte köparen åberopa de fel som denne borde ha upptäckt vid en undersökning av fastigheten. Säljaren å sin sida, som är väl bevandrad med fastighetens fel och brister, åläggs inte motsvarande upplysningsplikt. Dock bär säljaren ansvaret för så kallade dolda fel under en tioårig period från köpet. Mäklaren utför i samband</w:t>
      </w:r>
      <w:r w:rsidR="00103D79" w:rsidRPr="00805CE8">
        <w:t xml:space="preserve"> med en öve</w:t>
      </w:r>
      <w:r w:rsidR="00103D79" w:rsidRPr="00805CE8">
        <w:t>r</w:t>
      </w:r>
      <w:r w:rsidR="00103D79" w:rsidRPr="00805CE8">
        <w:t>låtelse ingen besiktning av fastigheten och har heller ingen skyldighet att undersöka fastigheten närmare. Det är säljaren som skall lämna uppgifter om fastigheten och det är inte möjligt för köparen att i efterha</w:t>
      </w:r>
      <w:r w:rsidR="00E84FC4" w:rsidRPr="00805CE8">
        <w:t>nd ställa krav på säljaren för f</w:t>
      </w:r>
      <w:r w:rsidR="00103D79" w:rsidRPr="00805CE8">
        <w:t>el som skulle ha kunnat upptäckas vid en noggrann besiktning. Eftersom många köpare saknar erforderliga kunskaper för att bedöma bost</w:t>
      </w:r>
      <w:r w:rsidR="00103D79" w:rsidRPr="00805CE8">
        <w:t>a</w:t>
      </w:r>
      <w:r w:rsidR="00103D79" w:rsidRPr="00805CE8">
        <w:t>dens skick är det vanligt att en fackman</w:t>
      </w:r>
      <w:r w:rsidR="00C73E3D" w:rsidRPr="00805CE8">
        <w:t>, en så kallad besiktningsman, anlitas för besiktningen.</w:t>
      </w:r>
    </w:p>
    <w:p w:rsidR="00C73E3D" w:rsidRPr="00805CE8" w:rsidRDefault="00C73E3D" w:rsidP="00225F1E">
      <w:pPr>
        <w:pStyle w:val="Normaltindrag"/>
      </w:pPr>
      <w:r w:rsidRPr="00805CE8">
        <w:t>Att köpa och sälja sin bostad är förmodligen den viktigaste affären i en e</w:t>
      </w:r>
      <w:r w:rsidRPr="00805CE8">
        <w:t>n</w:t>
      </w:r>
      <w:r w:rsidRPr="00805CE8">
        <w:t>skild människas liv. Därför är det viktigt att vi har en öppen, väl fungerande och stabil bostadsmarknad i Sverige. Ur ett samhällsperspektiv är det viktigt att människor törs och kan byta bostad. För den enskilde handlar bostadsköp om betydande ekonomiska belopp. När en fastighet inte motsvarar uppgivet värde kan det</w:t>
      </w:r>
      <w:r w:rsidR="00E84FC4" w:rsidRPr="00805CE8">
        <w:t xml:space="preserve"> få långtgående konsekvenser. Till </w:t>
      </w:r>
      <w:r w:rsidRPr="00805CE8">
        <w:t>ex</w:t>
      </w:r>
      <w:r w:rsidR="00E84FC4" w:rsidRPr="00805CE8">
        <w:t>empel</w:t>
      </w:r>
      <w:r w:rsidRPr="00805CE8">
        <w:t xml:space="preserve"> kan en fastighet med mögel-</w:t>
      </w:r>
      <w:r w:rsidR="00E84FC4" w:rsidRPr="00805CE8">
        <w:t xml:space="preserve"> </w:t>
      </w:r>
      <w:r w:rsidRPr="00805CE8">
        <w:t>eller fuktskador, som inte uppmärksammats vid besiktningen, ri</w:t>
      </w:r>
      <w:r w:rsidR="00E84FC4" w:rsidRPr="00805CE8">
        <w:t xml:space="preserve">skera </w:t>
      </w:r>
      <w:r w:rsidR="00E84FC4" w:rsidRPr="00805CE8">
        <w:lastRenderedPageBreak/>
        <w:t>att förlora pantvärdet, vilket</w:t>
      </w:r>
      <w:r w:rsidRPr="00805CE8">
        <w:t xml:space="preserve"> i sin tur kan leda till uppsägning av befintliga lån på fastigheten.</w:t>
      </w:r>
    </w:p>
    <w:p w:rsidR="001A11C7" w:rsidRPr="00805CE8" w:rsidRDefault="001A11C7" w:rsidP="00225F1E">
      <w:pPr>
        <w:pStyle w:val="Rubrik2"/>
      </w:pPr>
      <w:r w:rsidRPr="00805CE8">
        <w:t>Besiktningstjänsten</w:t>
      </w:r>
    </w:p>
    <w:p w:rsidR="001A11C7" w:rsidRPr="00805CE8" w:rsidRDefault="001A11C7" w:rsidP="00225F1E">
      <w:r w:rsidRPr="00805CE8">
        <w:t>Besiktningsmannens insats är för den enskilde av stor betydelse. Ändå kan det vara svårt för konsumenten att få en klar uppfattning om vad besiktningstjän</w:t>
      </w:r>
      <w:r w:rsidRPr="00805CE8">
        <w:t>s</w:t>
      </w:r>
      <w:r w:rsidRPr="00805CE8">
        <w:t>ten egentligen innehåller i såväl omfattning som kvalitet. Många gånger tror sig konsumenten ha köpt en komplett besiktning trots att den i realiteten e</w:t>
      </w:r>
      <w:r w:rsidRPr="00805CE8">
        <w:t>n</w:t>
      </w:r>
      <w:r w:rsidRPr="00805CE8">
        <w:t>dast omfattar begränsade delar. Erfarenheten visar att besiktningstjänsterna som besiktningsmän och besiktningsföretag tillhandahåller i dag varierar stort. De skiftar ofta vad gäller både kvalitet och innehåll. I princip omfattar besiktningen bara rent byggnadstekniska konstruktioner. Andra viktiga delar som energiförbrukning, tomten, brunnar, avlopp, uthus och ventilationss</w:t>
      </w:r>
      <w:r w:rsidRPr="00805CE8">
        <w:t>y</w:t>
      </w:r>
      <w:r w:rsidRPr="00805CE8">
        <w:t>stem ingår normalt i</w:t>
      </w:r>
      <w:r w:rsidR="00E84FC4" w:rsidRPr="00805CE8">
        <w:t xml:space="preserve">nte i besiktningen, trots att till </w:t>
      </w:r>
      <w:r w:rsidRPr="00805CE8">
        <w:t>ex</w:t>
      </w:r>
      <w:r w:rsidR="00E84FC4" w:rsidRPr="00805CE8">
        <w:t>empel</w:t>
      </w:r>
      <w:r w:rsidRPr="00805CE8">
        <w:t xml:space="preserve"> ventilationss</w:t>
      </w:r>
      <w:r w:rsidRPr="00805CE8">
        <w:t>y</w:t>
      </w:r>
      <w:r w:rsidRPr="00805CE8">
        <w:t>stemen är av stora ekonomiska värden.</w:t>
      </w:r>
    </w:p>
    <w:p w:rsidR="001A11C7" w:rsidRPr="00805CE8" w:rsidRDefault="001A11C7" w:rsidP="00225F1E">
      <w:pPr>
        <w:pStyle w:val="Rubrik2"/>
      </w:pPr>
      <w:r w:rsidRPr="00805CE8">
        <w:t>Besiktningsregler</w:t>
      </w:r>
    </w:p>
    <w:p w:rsidR="001A11C7" w:rsidRPr="00805CE8" w:rsidRDefault="001A11C7" w:rsidP="00225F1E">
      <w:r w:rsidRPr="00805CE8">
        <w:t>För att skapa en öppen, väl fungerande och stabil bostadsmarknad är det nö</w:t>
      </w:r>
      <w:r w:rsidRPr="00805CE8">
        <w:t>d</w:t>
      </w:r>
      <w:r w:rsidRPr="00805CE8">
        <w:t>vändigt att formulera enhetliga regler för en standardiserad besiktning. Gru</w:t>
      </w:r>
      <w:r w:rsidRPr="00805CE8">
        <w:t>n</w:t>
      </w:r>
      <w:r w:rsidRPr="00805CE8">
        <w:t>den för dessa regler måste vara att avtalsfrihet råder och skall råda, sa</w:t>
      </w:r>
      <w:r w:rsidRPr="00805CE8">
        <w:t>m</w:t>
      </w:r>
      <w:r w:rsidRPr="00805CE8">
        <w:t>tidigt som det klargörs vad konsumenten kan förvänta sig normalt ingå i en besik</w:t>
      </w:r>
      <w:r w:rsidRPr="00805CE8">
        <w:t>t</w:t>
      </w:r>
      <w:r w:rsidRPr="00805CE8">
        <w:t>ning. De fastlagda grundreglerna bör sedan kompletteras med etiska regler som branschen själv tar fram. I grund och botten måste reglerna syfta till att kvalitetssäkra besiktningen så att kunden får det kunden tror sig ha köpt.</w:t>
      </w:r>
    </w:p>
    <w:p w:rsidR="001A11C7" w:rsidRPr="00805CE8" w:rsidRDefault="001A11C7" w:rsidP="00E84FC4">
      <w:pPr>
        <w:pStyle w:val="Normaltindrag"/>
      </w:pPr>
      <w:r w:rsidRPr="00805CE8">
        <w:t xml:space="preserve">Det finns starka skäl </w:t>
      </w:r>
      <w:r w:rsidR="00E84FC4" w:rsidRPr="00805CE8">
        <w:t xml:space="preserve">för </w:t>
      </w:r>
      <w:r w:rsidRPr="00805CE8">
        <w:t>att införa regler som stöder besiktning av fastighet inför överlåtelse</w:t>
      </w:r>
      <w:r w:rsidR="00E84FC4" w:rsidRPr="00805CE8">
        <w:t>,</w:t>
      </w:r>
      <w:r w:rsidRPr="00805CE8">
        <w:t xml:space="preserve"> särskilt när man i detta sammanhang också beaktar det EU-direktiv där det uppställs krav på energicertifiering av byggnader i Sverige. Enligt direktivet skall sådana energicertifikat utfärdas av ackrediterade b</w:t>
      </w:r>
      <w:r w:rsidRPr="00805CE8">
        <w:t>e</w:t>
      </w:r>
      <w:r w:rsidRPr="00805CE8">
        <w:t>siktningsorgan med särskilt utbildade energikonsulter. Ett förslag för att minska de administrativa kostnaderna kring certifieringen är därför att en sådan genomförs i samband med besiktning av fastighet då sådan överlåts.</w:t>
      </w:r>
    </w:p>
    <w:p w:rsidR="001A11C7" w:rsidRPr="00805CE8" w:rsidRDefault="001A11C7" w:rsidP="00225F1E">
      <w:pPr>
        <w:pStyle w:val="Normaltindrag"/>
      </w:pPr>
      <w:r w:rsidRPr="00805CE8">
        <w:t>Utvecklingen i andra länder går mot att säljarna får ett ökat ansvar för att upplysa om det faktiska skicket på egendomen. Ett tydligt exempel på detta är det danska systemet, där säljaren presenterar en så kallad tillståndsrapport för köparen. Denna rapport skall upprättas efter en mall som beslutas av myndi</w:t>
      </w:r>
      <w:r w:rsidRPr="00805CE8">
        <w:t>g</w:t>
      </w:r>
      <w:r w:rsidRPr="00805CE8">
        <w:t>heterna och utförs av en fackman på säljarens bekostnad. Förfarandet har fört med sig att spekulanterna redan från början fått ett bra underlag med inform</w:t>
      </w:r>
      <w:r w:rsidRPr="00805CE8">
        <w:t>a</w:t>
      </w:r>
      <w:r w:rsidRPr="00805CE8">
        <w:t>tion om fastighetens skick inför den stundande budgivningen och det slutliga köpet. Ansvaret för fel och brister i besiktningen ligger här på besiktning</w:t>
      </w:r>
      <w:r w:rsidRPr="00805CE8">
        <w:t>s</w:t>
      </w:r>
      <w:r w:rsidRPr="00805CE8">
        <w:t>mannen, som är skyldig att ha en ansvarsförsäkring. För de eventuella dolda felen kompletteras systemet med en försäkring till köparens förmån. För att stimulera utvecklingen på bostadsmarknaden har man i Danmark skapat en modell där en säljare får frihet från ansvar för fastighetens skick. Villkoret för denna s.k. friskrivning är att förfarandet gått till på rätt sätt och att säljaren medverkat till tecknandet av försäkringen för de eventuella dolda felen. I Storbritannien har man anammat ett motsvarande system, avseende ansvaret mellan säljare och köpare.</w:t>
      </w:r>
    </w:p>
    <w:p w:rsidR="001A11C7" w:rsidRPr="00805CE8" w:rsidRDefault="001A11C7" w:rsidP="00E84FC4">
      <w:pPr>
        <w:pStyle w:val="Normaltindrag"/>
      </w:pPr>
      <w:r w:rsidRPr="00805CE8">
        <w:t>Genom åren har lagstiftaren förändrat reglerna för hur man kan säkra fa</w:t>
      </w:r>
      <w:r w:rsidRPr="00805CE8">
        <w:t>s</w:t>
      </w:r>
      <w:r w:rsidRPr="00805CE8">
        <w:t>tigheters kvalitet vid nybyggnation trots att den övervägande delen omsatta fastigheter redan är befintliga fastigheter. På den svenska bostadsmarknaden byter 144 120 befintliga bostäder ägare varje år, medan bara cirka 20 000 bostäder nyproduceras. Till sitt värde motsvarar den årliga omsättningen av befintliga bostäder 137,1 miljarder kronor. Den begagnade bostadsmarknaden är således av såväl stor kvantitet som stort ekonomiskt värde. Mot denna bakgrund är frågan om besiktningsmans roll och ansvar väsentlig. En översyn om besiktningsmans ansvar ur konsumentskyddsperspektiv bör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CE8">
        <w:trPr>
          <w:cantSplit/>
        </w:trPr>
        <w:tc>
          <w:tcPr>
            <w:tcW w:w="3046" w:type="dxa"/>
          </w:tcPr>
          <w:p w:rsidR="000F6AE5" w:rsidRPr="00805CE8" w:rsidRDefault="000F6AE5">
            <w:pPr>
              <w:pStyle w:val="UnderskriftDatum"/>
              <w:spacing w:before="240"/>
            </w:pPr>
            <w:r w:rsidRPr="00805CE8">
              <w:t>Stockholm den 25 september 2007</w:t>
            </w:r>
          </w:p>
        </w:tc>
        <w:tc>
          <w:tcPr>
            <w:tcW w:w="3047" w:type="dxa"/>
          </w:tcPr>
          <w:p w:rsidR="000F6AE5" w:rsidRPr="00805CE8" w:rsidRDefault="000F6AE5">
            <w:pPr>
              <w:pStyle w:val="Underskrifter"/>
              <w:spacing w:before="240"/>
            </w:pPr>
          </w:p>
        </w:tc>
      </w:tr>
      <w:tr w:rsidR="00000000" w:rsidRPr="00805CE8">
        <w:trPr>
          <w:cantSplit/>
        </w:trPr>
        <w:tc>
          <w:tcPr>
            <w:tcW w:w="3046" w:type="dxa"/>
          </w:tcPr>
          <w:p w:rsidR="000F6AE5" w:rsidRPr="00805CE8" w:rsidRDefault="000F6AE5">
            <w:pPr>
              <w:pStyle w:val="Underskrifter"/>
            </w:pPr>
            <w:r w:rsidRPr="00805CE8">
              <w:t>Lena Asplund (m)</w:t>
            </w:r>
          </w:p>
        </w:tc>
        <w:tc>
          <w:tcPr>
            <w:tcW w:w="3046" w:type="dxa"/>
          </w:tcPr>
          <w:p w:rsidR="000F6AE5" w:rsidRPr="00805CE8" w:rsidRDefault="000F6AE5">
            <w:pPr>
              <w:pStyle w:val="Underskrifter"/>
            </w:pPr>
            <w:r w:rsidRPr="00805CE8">
              <w:t>Bertil Kjellberg (m)</w:t>
            </w:r>
          </w:p>
        </w:tc>
      </w:tr>
    </w:tbl>
    <w:p w:rsidR="00F41ADA" w:rsidRPr="00805CE8" w:rsidRDefault="00F41ADA" w:rsidP="00E84FC4">
      <w:pPr>
        <w:pStyle w:val="Normaltindrag"/>
      </w:pPr>
    </w:p>
    <w:sectPr w:rsidR="00F41ADA" w:rsidRPr="00805CE8" w:rsidSect="00E84F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AE5" w:rsidRPr="00805CE8" w:rsidRDefault="000F6AE5">
      <w:r w:rsidRPr="00805CE8">
        <w:separator/>
      </w:r>
    </w:p>
  </w:endnote>
  <w:endnote w:type="continuationSeparator" w:id="0">
    <w:p w:rsidR="000F6AE5" w:rsidRPr="00805CE8" w:rsidRDefault="000F6AE5">
      <w:r w:rsidRPr="00805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65" w:rsidRPr="00805CE8" w:rsidRDefault="00805CE8" w:rsidP="00E84FC4">
    <w:pPr>
      <w:pStyle w:val="Sidfot"/>
    </w:pPr>
    <w:r w:rsidRPr="00805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8021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C4" w:rsidRDefault="000F6AE5">
                          <w:pPr>
                            <w:pStyle w:val="NormalS5sidnrV"/>
                          </w:pPr>
                          <w:r>
                            <w:fldChar w:fldCharType="begin"/>
                          </w:r>
                          <w:r w:rsidR="00E84F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FC4" w:rsidRDefault="000F6AE5">
                    <w:pPr>
                      <w:pStyle w:val="NormalS5sidnrV"/>
                    </w:pPr>
                    <w:r>
                      <w:fldChar w:fldCharType="begin"/>
                    </w:r>
                    <w:r w:rsidR="00E84F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65" w:rsidRPr="00805CE8" w:rsidRDefault="00805CE8" w:rsidP="00E84FC4">
    <w:pPr>
      <w:pStyle w:val="Sidfot"/>
    </w:pPr>
    <w:r w:rsidRPr="00805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7500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C4" w:rsidRDefault="000F6AE5">
                          <w:pPr>
                            <w:pStyle w:val="NormalS5sidnrH"/>
                            <w:ind w:right="0"/>
                          </w:pPr>
                          <w:r>
                            <w:fldChar w:fldCharType="begin"/>
                          </w:r>
                          <w:r w:rsidR="00E84FC4">
                            <w:instrText xml:space="preserve"> PAGE *\charformat</w:instrText>
                          </w:r>
                          <w:r>
                            <w:fldChar w:fldCharType="separate"/>
                          </w:r>
                          <w:r w:rsidR="00225F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FC4" w:rsidRDefault="000F6AE5">
                    <w:pPr>
                      <w:pStyle w:val="NormalS5sidnrH"/>
                      <w:ind w:right="0"/>
                    </w:pPr>
                    <w:r>
                      <w:fldChar w:fldCharType="begin"/>
                    </w:r>
                    <w:r w:rsidR="00E84FC4">
                      <w:instrText xml:space="preserve"> PAGE *\charformat</w:instrText>
                    </w:r>
                    <w:r>
                      <w:fldChar w:fldCharType="separate"/>
                    </w:r>
                    <w:r w:rsidR="00225F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65" w:rsidRPr="00805CE8" w:rsidRDefault="00805CE8" w:rsidP="00E84FC4">
    <w:pPr>
      <w:pStyle w:val="Sidfot"/>
    </w:pPr>
    <w:r w:rsidRPr="00805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0393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C4" w:rsidRDefault="000F6AE5">
                          <w:pPr>
                            <w:pStyle w:val="NormalS5sidnrH"/>
                            <w:ind w:right="0"/>
                          </w:pPr>
                          <w:r>
                            <w:fldChar w:fldCharType="begin"/>
                          </w:r>
                          <w:r w:rsidR="00E84F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FC4" w:rsidRDefault="000F6AE5">
                    <w:pPr>
                      <w:pStyle w:val="NormalS5sidnrH"/>
                      <w:ind w:right="0"/>
                    </w:pPr>
                    <w:r>
                      <w:fldChar w:fldCharType="begin"/>
                    </w:r>
                    <w:r w:rsidR="00E84F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AE5" w:rsidRPr="00805CE8" w:rsidRDefault="000F6AE5">
      <w:r w:rsidRPr="00805CE8">
        <w:separator/>
      </w:r>
    </w:p>
  </w:footnote>
  <w:footnote w:type="continuationSeparator" w:id="0">
    <w:p w:rsidR="000F6AE5" w:rsidRPr="00805CE8" w:rsidRDefault="000F6AE5">
      <w:r w:rsidRPr="00805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65" w:rsidRPr="00805CE8" w:rsidRDefault="00805CE8" w:rsidP="00E84FC4">
    <w:pPr>
      <w:pStyle w:val="Sidhuvud"/>
    </w:pPr>
    <w:r w:rsidRPr="00805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317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C4" w:rsidRDefault="000F6AE5">
                          <w:pPr>
                            <w:pStyle w:val="KantRubrikS5V"/>
                          </w:pPr>
                          <w:r>
                            <w:fldChar w:fldCharType="begin"/>
                          </w:r>
                          <w:r w:rsidR="00E84FC4">
                            <w:instrText xml:space="preserve"> DOCPROPERTY "YearUser" *\charformat </w:instrText>
                          </w:r>
                          <w:r>
                            <w:fldChar w:fldCharType="separate"/>
                          </w:r>
                          <w:r w:rsidR="00225F1E">
                            <w:t>2007/08</w:t>
                          </w:r>
                          <w:r>
                            <w:fldChar w:fldCharType="end"/>
                          </w:r>
                          <w:r w:rsidR="00E84FC4">
                            <w:t>:</w:t>
                          </w:r>
                          <w:r>
                            <w:fldChar w:fldCharType="begin"/>
                          </w:r>
                          <w:r w:rsidR="00E84FC4">
                            <w:instrText xml:space="preserve"> DOCPROPERTY "Motionsnummer" *\charformat </w:instrText>
                          </w:r>
                          <w:r>
                            <w:fldChar w:fldCharType="separate"/>
                          </w:r>
                          <w:r w:rsidR="00225F1E">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FC4" w:rsidRDefault="000F6AE5">
                    <w:pPr>
                      <w:pStyle w:val="KantRubrikS5V"/>
                    </w:pPr>
                    <w:r>
                      <w:fldChar w:fldCharType="begin"/>
                    </w:r>
                    <w:r w:rsidR="00E84FC4">
                      <w:instrText xml:space="preserve"> DOCPROPERTY "YearUser" *\charformat </w:instrText>
                    </w:r>
                    <w:r>
                      <w:fldChar w:fldCharType="separate"/>
                    </w:r>
                    <w:r w:rsidR="00225F1E">
                      <w:t>2007/08</w:t>
                    </w:r>
                    <w:r>
                      <w:fldChar w:fldCharType="end"/>
                    </w:r>
                    <w:r w:rsidR="00E84FC4">
                      <w:t>:</w:t>
                    </w:r>
                    <w:r>
                      <w:fldChar w:fldCharType="begin"/>
                    </w:r>
                    <w:r w:rsidR="00E84FC4">
                      <w:instrText xml:space="preserve"> DOCPROPERTY "Motionsnummer" *\charformat </w:instrText>
                    </w:r>
                    <w:r>
                      <w:fldChar w:fldCharType="separate"/>
                    </w:r>
                    <w:r w:rsidR="00225F1E">
                      <w:t>C225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65" w:rsidRPr="00805CE8" w:rsidRDefault="00805CE8" w:rsidP="00E84FC4">
    <w:pPr>
      <w:pStyle w:val="Sidhuvud"/>
    </w:pPr>
    <w:r w:rsidRPr="00805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8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C4" w:rsidRDefault="000F6AE5">
                          <w:pPr>
                            <w:pStyle w:val="KantRubrikS5H"/>
                            <w:ind w:right="0"/>
                          </w:pPr>
                          <w:r>
                            <w:fldChar w:fldCharType="begin"/>
                          </w:r>
                          <w:r w:rsidR="00E84FC4">
                            <w:instrText xml:space="preserve"> DOCPROPERTY "YearUser" *\charformat </w:instrText>
                          </w:r>
                          <w:r>
                            <w:fldChar w:fldCharType="separate"/>
                          </w:r>
                          <w:r w:rsidR="00225F1E">
                            <w:t>2007/08</w:t>
                          </w:r>
                          <w:r>
                            <w:fldChar w:fldCharType="end"/>
                          </w:r>
                          <w:r w:rsidR="00E84FC4">
                            <w:t>:</w:t>
                          </w:r>
                          <w:r>
                            <w:fldChar w:fldCharType="begin"/>
                          </w:r>
                          <w:r w:rsidR="00E84FC4">
                            <w:instrText xml:space="preserve"> DOCPROPERTY "Motionsnummer" *\charformat </w:instrText>
                          </w:r>
                          <w:r>
                            <w:fldChar w:fldCharType="separate"/>
                          </w:r>
                          <w:r w:rsidR="00225F1E">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FC4" w:rsidRDefault="000F6AE5">
                    <w:pPr>
                      <w:pStyle w:val="KantRubrikS5H"/>
                      <w:ind w:right="0"/>
                    </w:pPr>
                    <w:r>
                      <w:fldChar w:fldCharType="begin"/>
                    </w:r>
                    <w:r w:rsidR="00E84FC4">
                      <w:instrText xml:space="preserve"> DOCPROPERTY "YearUser" *\charformat </w:instrText>
                    </w:r>
                    <w:r>
                      <w:fldChar w:fldCharType="separate"/>
                    </w:r>
                    <w:r w:rsidR="00225F1E">
                      <w:t>2007/08</w:t>
                    </w:r>
                    <w:r>
                      <w:fldChar w:fldCharType="end"/>
                    </w:r>
                    <w:r w:rsidR="00E84FC4">
                      <w:t>:</w:t>
                    </w:r>
                    <w:r>
                      <w:fldChar w:fldCharType="begin"/>
                    </w:r>
                    <w:r w:rsidR="00E84FC4">
                      <w:instrText xml:space="preserve"> DOCPROPERTY "Motionsnummer" *\charformat </w:instrText>
                    </w:r>
                    <w:r>
                      <w:fldChar w:fldCharType="separate"/>
                    </w:r>
                    <w:r w:rsidR="00225F1E">
                      <w:t>C225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AE5" w:rsidRPr="00805CE8" w:rsidRDefault="000F6AE5">
    <w:pPr>
      <w:pStyle w:val="FSHNormal"/>
      <w:tabs>
        <w:tab w:val="right" w:pos="5840"/>
      </w:tabs>
    </w:pPr>
    <w:r w:rsidRPr="00805CE8">
      <w:br/>
    </w:r>
    <w:r w:rsidRPr="00805CE8">
      <w:fldChar w:fldCharType="begin" w:fldLock="1"/>
    </w:r>
    <w:r w:rsidRPr="00805CE8">
      <w:instrText xml:space="preserve"> DOCPROPERTY</w:instrText>
    </w:r>
    <w:r w:rsidRPr="00805CE8">
      <w:rPr>
        <w:sz w:val="18"/>
      </w:rPr>
      <w:instrText xml:space="preserve"> "YearUser" *\charformat </w:instrText>
    </w:r>
    <w:r w:rsidRPr="00805CE8">
      <w:fldChar w:fldCharType="separate"/>
    </w:r>
    <w:r w:rsidRPr="00805CE8">
      <w:t>2007/08</w:t>
    </w:r>
    <w:r w:rsidRPr="00805CE8">
      <w:fldChar w:fldCharType="end"/>
    </w:r>
    <w:r w:rsidRPr="00805CE8">
      <w:t xml:space="preserve"> </w:t>
    </w:r>
    <w:r w:rsidRPr="00805CE8">
      <w:tab/>
      <w:t xml:space="preserve">mnr: </w:t>
    </w:r>
    <w:r w:rsidRPr="00805CE8">
      <w:fldChar w:fldCharType="begin" w:fldLock="1"/>
    </w:r>
    <w:r w:rsidRPr="00805CE8">
      <w:instrText xml:space="preserve"> DOCPROPERTY</w:instrText>
    </w:r>
    <w:r w:rsidRPr="00805CE8">
      <w:rPr>
        <w:sz w:val="18"/>
      </w:rPr>
      <w:instrText xml:space="preserve"> "Motionsnummer" *\charformat </w:instrText>
    </w:r>
    <w:r w:rsidRPr="00805CE8">
      <w:fldChar w:fldCharType="separate"/>
    </w:r>
    <w:r w:rsidRPr="00805CE8">
      <w:t>C225</w:t>
    </w:r>
    <w:r w:rsidRPr="00805CE8">
      <w:fldChar w:fldCharType="end"/>
    </w:r>
    <w:r w:rsidRPr="00805CE8">
      <w:br/>
    </w:r>
    <w:r w:rsidRPr="00805CE8">
      <w:fldChar w:fldCharType="begin" w:fldLock="1"/>
    </w:r>
    <w:r w:rsidRPr="00805CE8">
      <w:instrText xml:space="preserve"> DOCPROPERTY</w:instrText>
    </w:r>
    <w:r w:rsidRPr="00805CE8">
      <w:rPr>
        <w:sz w:val="18"/>
      </w:rPr>
      <w:instrText xml:space="preserve"> "Samling" *\charformat </w:instrText>
    </w:r>
    <w:r w:rsidRPr="00805CE8">
      <w:fldChar w:fldCharType="end"/>
    </w:r>
    <w:r w:rsidRPr="00805CE8">
      <w:tab/>
      <w:t xml:space="preserve">pnr: </w:t>
    </w:r>
    <w:r w:rsidRPr="00805CE8">
      <w:fldChar w:fldCharType="begin" w:fldLock="1"/>
    </w:r>
    <w:r w:rsidRPr="00805CE8">
      <w:instrText xml:space="preserve"> DOCPROPERTY</w:instrText>
    </w:r>
    <w:r w:rsidRPr="00805CE8">
      <w:rPr>
        <w:sz w:val="18"/>
      </w:rPr>
      <w:instrText xml:space="preserve"> "Partinummer" *\charformat </w:instrText>
    </w:r>
    <w:r w:rsidRPr="00805CE8">
      <w:fldChar w:fldCharType="separate"/>
    </w:r>
    <w:r w:rsidRPr="00805CE8">
      <w:t>m1090</w:t>
    </w:r>
    <w:r w:rsidRPr="00805CE8">
      <w:fldChar w:fldCharType="end"/>
    </w:r>
  </w:p>
  <w:p w:rsidR="000F6AE5" w:rsidRPr="00805CE8" w:rsidRDefault="000F6AE5">
    <w:pPr>
      <w:pStyle w:val="FSHRub1"/>
    </w:pPr>
    <w:r w:rsidRPr="00805CE8">
      <w:t>Motion till riksdagen</w:t>
    </w:r>
    <w:r w:rsidRPr="00805CE8">
      <w:br/>
    </w:r>
    <w:r w:rsidRPr="00805CE8">
      <w:fldChar w:fldCharType="begin" w:fldLock="1"/>
    </w:r>
    <w:r w:rsidRPr="00805CE8">
      <w:instrText xml:space="preserve"> DOCPROPERTY "YearUser" *\charformat </w:instrText>
    </w:r>
    <w:r w:rsidRPr="00805CE8">
      <w:fldChar w:fldCharType="separate"/>
    </w:r>
    <w:r w:rsidRPr="00805CE8">
      <w:t>2007/08</w:t>
    </w:r>
    <w:r w:rsidRPr="00805CE8">
      <w:fldChar w:fldCharType="end"/>
    </w:r>
    <w:r w:rsidRPr="00805CE8">
      <w:t>:</w:t>
    </w:r>
    <w:r w:rsidRPr="00805CE8">
      <w:fldChar w:fldCharType="begin" w:fldLock="1"/>
    </w:r>
    <w:r w:rsidRPr="00805CE8">
      <w:instrText xml:space="preserve"> DOCPROPERTY "Motionsnummer" *\charformat </w:instrText>
    </w:r>
    <w:r w:rsidRPr="00805CE8">
      <w:fldChar w:fldCharType="separate"/>
    </w:r>
    <w:r w:rsidRPr="00805CE8">
      <w:t>C225</w:t>
    </w:r>
    <w:r w:rsidRPr="00805CE8">
      <w:fldChar w:fldCharType="end"/>
    </w:r>
  </w:p>
  <w:p w:rsidR="000F6AE5" w:rsidRPr="00805CE8" w:rsidRDefault="000F6AE5">
    <w:pPr>
      <w:pStyle w:val="FSHNormalS5"/>
    </w:pPr>
    <w:r w:rsidRPr="00805CE8">
      <w:fldChar w:fldCharType="begin" w:fldLock="1"/>
    </w:r>
    <w:r w:rsidRPr="00805CE8">
      <w:instrText xml:space="preserve"> DOCPROPERTY "MotionarText" *\charformat </w:instrText>
    </w:r>
    <w:r w:rsidRPr="00805CE8">
      <w:fldChar w:fldCharType="separate"/>
    </w:r>
    <w:r w:rsidRPr="00805CE8">
      <w:t>av Lena Asplund och Bertil Kjellberg (m)</w:t>
    </w:r>
    <w:r w:rsidRPr="00805CE8">
      <w:fldChar w:fldCharType="end"/>
    </w:r>
    <w:r w:rsidRPr="00805CE8">
      <w:br/>
    </w:r>
    <w:r w:rsidRPr="00805CE8">
      <w:fldChar w:fldCharType="begin" w:fldLock="1"/>
    </w:r>
    <w:r w:rsidRPr="00805CE8">
      <w:instrText xml:space="preserve"> DOCPROPERTY "SvarFrasKort" *\charformat </w:instrText>
    </w:r>
    <w:r w:rsidRPr="00805CE8">
      <w:fldChar w:fldCharType="end"/>
    </w:r>
  </w:p>
  <w:p w:rsidR="000F6AE5" w:rsidRPr="00805CE8" w:rsidRDefault="000F6AE5">
    <w:pPr>
      <w:pStyle w:val="FSHTitel"/>
    </w:pPr>
    <w:r w:rsidRPr="00805CE8">
      <w:fldChar w:fldCharType="begin" w:fldLock="1"/>
    </w:r>
    <w:r w:rsidRPr="00805CE8">
      <w:instrText xml:space="preserve"> DOCPROPERTY</w:instrText>
    </w:r>
    <w:r w:rsidRPr="00805CE8">
      <w:rPr>
        <w:sz w:val="18"/>
      </w:rPr>
      <w:instrText xml:space="preserve"> "RubrikSvar" *\charformat </w:instrText>
    </w:r>
    <w:r w:rsidRPr="00805CE8">
      <w:fldChar w:fldCharType="separate"/>
    </w:r>
    <w:r w:rsidRPr="00805CE8">
      <w:t>Besiktningsmannens roll vid överlåtelse av fastighet</w:t>
    </w:r>
    <w:r w:rsidRPr="00805CE8">
      <w:fldChar w:fldCharType="end"/>
    </w:r>
  </w:p>
  <w:p w:rsidR="000F6AE5" w:rsidRPr="00805CE8" w:rsidRDefault="000F6AE5">
    <w:pPr>
      <w:pStyle w:val="Normal00"/>
    </w:pPr>
  </w:p>
  <w:p w:rsidR="00E84FC4" w:rsidRPr="00805CE8" w:rsidRDefault="00E84F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361760">
    <w:abstractNumId w:val="8"/>
  </w:num>
  <w:num w:numId="2" w16cid:durableId="312294069">
    <w:abstractNumId w:val="9"/>
  </w:num>
  <w:num w:numId="3" w16cid:durableId="1971091786">
    <w:abstractNumId w:val="8"/>
  </w:num>
  <w:num w:numId="4" w16cid:durableId="1280377652">
    <w:abstractNumId w:val="9"/>
  </w:num>
  <w:num w:numId="5" w16cid:durableId="434979038">
    <w:abstractNumId w:val="13"/>
  </w:num>
  <w:num w:numId="6" w16cid:durableId="1194882040">
    <w:abstractNumId w:val="10"/>
  </w:num>
  <w:num w:numId="7" w16cid:durableId="910192628">
    <w:abstractNumId w:val="11"/>
  </w:num>
  <w:num w:numId="8" w16cid:durableId="1062682577">
    <w:abstractNumId w:val="12"/>
  </w:num>
  <w:num w:numId="9" w16cid:durableId="1978336302">
    <w:abstractNumId w:val="8"/>
  </w:num>
  <w:num w:numId="10" w16cid:durableId="85349192">
    <w:abstractNumId w:val="3"/>
  </w:num>
  <w:num w:numId="11" w16cid:durableId="750584572">
    <w:abstractNumId w:val="2"/>
  </w:num>
  <w:num w:numId="12" w16cid:durableId="661616377">
    <w:abstractNumId w:val="1"/>
  </w:num>
  <w:num w:numId="13" w16cid:durableId="2118599802">
    <w:abstractNumId w:val="0"/>
  </w:num>
  <w:num w:numId="14" w16cid:durableId="1296133498">
    <w:abstractNumId w:val="9"/>
  </w:num>
  <w:num w:numId="15" w16cid:durableId="892889686">
    <w:abstractNumId w:val="7"/>
  </w:num>
  <w:num w:numId="16" w16cid:durableId="1012874348">
    <w:abstractNumId w:val="6"/>
  </w:num>
  <w:num w:numId="17" w16cid:durableId="1056931800">
    <w:abstractNumId w:val="5"/>
  </w:num>
  <w:num w:numId="18" w16cid:durableId="1513253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B9E69113-882E-49D7-BAF1-5ADFC5FC3664},{0B669DA6-8331-4502-A69D-35CDA403EA57}"/>
  </w:docVars>
  <w:rsids>
    <w:rsidRoot w:val="00805CE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0F6AE5"/>
    <w:rsid w:val="00100531"/>
    <w:rsid w:val="0010382E"/>
    <w:rsid w:val="00103D79"/>
    <w:rsid w:val="00107AF5"/>
    <w:rsid w:val="00110679"/>
    <w:rsid w:val="00140025"/>
    <w:rsid w:val="00146FE6"/>
    <w:rsid w:val="0016449C"/>
    <w:rsid w:val="00166D90"/>
    <w:rsid w:val="00170803"/>
    <w:rsid w:val="00173FAA"/>
    <w:rsid w:val="00177CC2"/>
    <w:rsid w:val="0019171D"/>
    <w:rsid w:val="001921C4"/>
    <w:rsid w:val="001923A4"/>
    <w:rsid w:val="001934A5"/>
    <w:rsid w:val="001A11C7"/>
    <w:rsid w:val="001A25D5"/>
    <w:rsid w:val="001A2624"/>
    <w:rsid w:val="001A2A2B"/>
    <w:rsid w:val="001E0043"/>
    <w:rsid w:val="001F4981"/>
    <w:rsid w:val="00201DFB"/>
    <w:rsid w:val="00204A63"/>
    <w:rsid w:val="00212FF1"/>
    <w:rsid w:val="002166B7"/>
    <w:rsid w:val="00221E65"/>
    <w:rsid w:val="00225F1E"/>
    <w:rsid w:val="00230193"/>
    <w:rsid w:val="00244D0B"/>
    <w:rsid w:val="0025068A"/>
    <w:rsid w:val="00257076"/>
    <w:rsid w:val="002818D3"/>
    <w:rsid w:val="002911A7"/>
    <w:rsid w:val="002943C8"/>
    <w:rsid w:val="00295E6D"/>
    <w:rsid w:val="002A2A6B"/>
    <w:rsid w:val="002C2373"/>
    <w:rsid w:val="002D11A8"/>
    <w:rsid w:val="002F7FA1"/>
    <w:rsid w:val="00303F68"/>
    <w:rsid w:val="00314F87"/>
    <w:rsid w:val="0032051D"/>
    <w:rsid w:val="00321795"/>
    <w:rsid w:val="003303B5"/>
    <w:rsid w:val="003366E9"/>
    <w:rsid w:val="00336C9B"/>
    <w:rsid w:val="00342FB4"/>
    <w:rsid w:val="0036065A"/>
    <w:rsid w:val="00363738"/>
    <w:rsid w:val="003866EC"/>
    <w:rsid w:val="00391AF5"/>
    <w:rsid w:val="003B418B"/>
    <w:rsid w:val="003F100A"/>
    <w:rsid w:val="00445271"/>
    <w:rsid w:val="00447A04"/>
    <w:rsid w:val="00451F5B"/>
    <w:rsid w:val="004527C3"/>
    <w:rsid w:val="00456BD6"/>
    <w:rsid w:val="0047159E"/>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5E15DE"/>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869FD"/>
    <w:rsid w:val="00794149"/>
    <w:rsid w:val="007B67A7"/>
    <w:rsid w:val="007C6092"/>
    <w:rsid w:val="007D01EB"/>
    <w:rsid w:val="007E119E"/>
    <w:rsid w:val="00805CE8"/>
    <w:rsid w:val="00846903"/>
    <w:rsid w:val="00857EC2"/>
    <w:rsid w:val="00883EBF"/>
    <w:rsid w:val="00892562"/>
    <w:rsid w:val="008F0A96"/>
    <w:rsid w:val="008F127E"/>
    <w:rsid w:val="009062A0"/>
    <w:rsid w:val="00934852"/>
    <w:rsid w:val="0094205A"/>
    <w:rsid w:val="009451E7"/>
    <w:rsid w:val="00956E7F"/>
    <w:rsid w:val="00963118"/>
    <w:rsid w:val="00970D4F"/>
    <w:rsid w:val="00971D70"/>
    <w:rsid w:val="009A4377"/>
    <w:rsid w:val="009A6043"/>
    <w:rsid w:val="009A6EEB"/>
    <w:rsid w:val="009B6149"/>
    <w:rsid w:val="009D0673"/>
    <w:rsid w:val="00A053C6"/>
    <w:rsid w:val="00A055B3"/>
    <w:rsid w:val="00A15D71"/>
    <w:rsid w:val="00A174E2"/>
    <w:rsid w:val="00A21BC5"/>
    <w:rsid w:val="00A47FAF"/>
    <w:rsid w:val="00A736FF"/>
    <w:rsid w:val="00AA1434"/>
    <w:rsid w:val="00AB5000"/>
    <w:rsid w:val="00AB6C78"/>
    <w:rsid w:val="00AC4310"/>
    <w:rsid w:val="00AC63D9"/>
    <w:rsid w:val="00AE2EF8"/>
    <w:rsid w:val="00AE2FBD"/>
    <w:rsid w:val="00AF5881"/>
    <w:rsid w:val="00B13BF0"/>
    <w:rsid w:val="00B16D31"/>
    <w:rsid w:val="00B25BC7"/>
    <w:rsid w:val="00B33C81"/>
    <w:rsid w:val="00B34666"/>
    <w:rsid w:val="00B421B1"/>
    <w:rsid w:val="00B67E5B"/>
    <w:rsid w:val="00B84A97"/>
    <w:rsid w:val="00BA06B8"/>
    <w:rsid w:val="00BA4894"/>
    <w:rsid w:val="00BA6BE0"/>
    <w:rsid w:val="00BB6D75"/>
    <w:rsid w:val="00BD43A8"/>
    <w:rsid w:val="00BE18DE"/>
    <w:rsid w:val="00BF7E00"/>
    <w:rsid w:val="00C1285C"/>
    <w:rsid w:val="00C27B7D"/>
    <w:rsid w:val="00C32A06"/>
    <w:rsid w:val="00C44394"/>
    <w:rsid w:val="00C533BA"/>
    <w:rsid w:val="00C73E3D"/>
    <w:rsid w:val="00C822A8"/>
    <w:rsid w:val="00C902E9"/>
    <w:rsid w:val="00C92208"/>
    <w:rsid w:val="00C965E3"/>
    <w:rsid w:val="00C971A3"/>
    <w:rsid w:val="00C97395"/>
    <w:rsid w:val="00CB5B24"/>
    <w:rsid w:val="00CC3AB6"/>
    <w:rsid w:val="00CC7B33"/>
    <w:rsid w:val="00CD4B2B"/>
    <w:rsid w:val="00CE3037"/>
    <w:rsid w:val="00CE68BF"/>
    <w:rsid w:val="00CF7A43"/>
    <w:rsid w:val="00D01775"/>
    <w:rsid w:val="00D1174F"/>
    <w:rsid w:val="00D11807"/>
    <w:rsid w:val="00D1289C"/>
    <w:rsid w:val="00D3008A"/>
    <w:rsid w:val="00D372C4"/>
    <w:rsid w:val="00D44527"/>
    <w:rsid w:val="00D52681"/>
    <w:rsid w:val="00D53D04"/>
    <w:rsid w:val="00D55EF7"/>
    <w:rsid w:val="00D72888"/>
    <w:rsid w:val="00D97778"/>
    <w:rsid w:val="00DC0DF0"/>
    <w:rsid w:val="00DC2D7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84FC4"/>
    <w:rsid w:val="00E86598"/>
    <w:rsid w:val="00EC007B"/>
    <w:rsid w:val="00ED0EE7"/>
    <w:rsid w:val="00EE7A8E"/>
    <w:rsid w:val="00F21B30"/>
    <w:rsid w:val="00F273EA"/>
    <w:rsid w:val="00F41AD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D7B52B-9213-489B-B433-3922139D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6449C"/>
    <w:pPr>
      <w:spacing w:before="125" w:line="250" w:lineRule="atLeast"/>
      <w:jc w:val="both"/>
    </w:pPr>
    <w:rPr>
      <w:sz w:val="19"/>
      <w:lang w:val="sv-SE" w:eastAsia="sv-SE"/>
    </w:rPr>
  </w:style>
  <w:style w:type="paragraph" w:styleId="Rubrik1">
    <w:name w:val="heading 1"/>
    <w:basedOn w:val="Normal"/>
    <w:next w:val="Normal"/>
    <w:link w:val="Rubrik1Char"/>
    <w:qFormat/>
    <w:rsid w:val="0016449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6449C"/>
    <w:pPr>
      <w:spacing w:before="500" w:line="250" w:lineRule="exact"/>
      <w:outlineLvl w:val="1"/>
    </w:pPr>
    <w:rPr>
      <w:sz w:val="27"/>
    </w:rPr>
  </w:style>
  <w:style w:type="paragraph" w:styleId="Rubrik3">
    <w:name w:val="heading 3"/>
    <w:aliases w:val="Mellanrubrik"/>
    <w:basedOn w:val="Rubrik2"/>
    <w:next w:val="Normal"/>
    <w:link w:val="Rubrik3Char"/>
    <w:qFormat/>
    <w:rsid w:val="0016449C"/>
    <w:pPr>
      <w:spacing w:before="250" w:after="0"/>
      <w:outlineLvl w:val="2"/>
    </w:pPr>
    <w:rPr>
      <w:b/>
      <w:sz w:val="21"/>
    </w:rPr>
  </w:style>
  <w:style w:type="paragraph" w:styleId="Rubrik4">
    <w:name w:val="heading 4"/>
    <w:aliases w:val="KursivRubrik"/>
    <w:basedOn w:val="Rubrik3"/>
    <w:next w:val="Normal"/>
    <w:link w:val="Rubrik4Char"/>
    <w:qFormat/>
    <w:rsid w:val="0016449C"/>
    <w:pPr>
      <w:outlineLvl w:val="3"/>
    </w:pPr>
    <w:rPr>
      <w:b w:val="0"/>
      <w:i/>
    </w:rPr>
  </w:style>
  <w:style w:type="paragraph" w:styleId="Rubrik5">
    <w:name w:val="heading 5"/>
    <w:aliases w:val="PackadFetRubrik,PackadKursivRubrik"/>
    <w:basedOn w:val="Rubrik4"/>
    <w:next w:val="Normal"/>
    <w:link w:val="Rubrik5Char"/>
    <w:qFormat/>
    <w:rsid w:val="0016449C"/>
    <w:pPr>
      <w:spacing w:before="125"/>
      <w:outlineLvl w:val="4"/>
    </w:pPr>
    <w:rPr>
      <w:i w:val="0"/>
      <w:sz w:val="19"/>
    </w:rPr>
  </w:style>
  <w:style w:type="paragraph" w:styleId="Rubrik6">
    <w:name w:val="heading 6"/>
    <w:basedOn w:val="Rubrik5"/>
    <w:next w:val="Normal"/>
    <w:link w:val="Rubrik6Char"/>
    <w:qFormat/>
    <w:rsid w:val="0016449C"/>
    <w:pPr>
      <w:spacing w:before="50" w:line="200" w:lineRule="exact"/>
      <w:outlineLvl w:val="5"/>
    </w:pPr>
    <w:rPr>
      <w:caps/>
      <w:sz w:val="14"/>
    </w:rPr>
  </w:style>
  <w:style w:type="paragraph" w:styleId="Rubrik7">
    <w:name w:val="heading 7"/>
    <w:basedOn w:val="Rubrik6"/>
    <w:next w:val="Normal"/>
    <w:link w:val="Rubrik7Char"/>
    <w:qFormat/>
    <w:rsid w:val="0016449C"/>
    <w:pPr>
      <w:spacing w:before="0"/>
      <w:outlineLvl w:val="6"/>
    </w:pPr>
  </w:style>
  <w:style w:type="paragraph" w:styleId="Rubrik8">
    <w:name w:val="heading 8"/>
    <w:basedOn w:val="Rubrik7"/>
    <w:next w:val="Normal"/>
    <w:link w:val="Rubrik8Char"/>
    <w:qFormat/>
    <w:rsid w:val="0016449C"/>
    <w:pPr>
      <w:outlineLvl w:val="7"/>
    </w:pPr>
  </w:style>
  <w:style w:type="paragraph" w:styleId="Rubrik9">
    <w:name w:val="heading 9"/>
    <w:basedOn w:val="Rubrik8"/>
    <w:next w:val="Normal"/>
    <w:link w:val="Rubrik9Char"/>
    <w:qFormat/>
    <w:rsid w:val="0016449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6449C"/>
    <w:rPr>
      <w:sz w:val="32"/>
      <w:lang w:val="sv-SE" w:eastAsia="sv-SE" w:bidi="ar-SA"/>
    </w:rPr>
  </w:style>
  <w:style w:type="character" w:customStyle="1" w:styleId="Rubrik2Char">
    <w:name w:val="Rubrik 2 Char"/>
    <w:aliases w:val="Beslutrubrik Char"/>
    <w:basedOn w:val="Standardstycketeckensnitt"/>
    <w:link w:val="Rubrik2"/>
    <w:semiHidden/>
    <w:locked/>
    <w:rsid w:val="0016449C"/>
    <w:rPr>
      <w:sz w:val="27"/>
      <w:lang w:val="sv-SE" w:eastAsia="sv-SE" w:bidi="ar-SA"/>
    </w:rPr>
  </w:style>
  <w:style w:type="character" w:customStyle="1" w:styleId="Rubrik3Char">
    <w:name w:val="Rubrik 3 Char"/>
    <w:aliases w:val="Mellanrubrik Char"/>
    <w:basedOn w:val="Standardstycketeckensnitt"/>
    <w:link w:val="Rubrik3"/>
    <w:semiHidden/>
    <w:locked/>
    <w:rsid w:val="0016449C"/>
    <w:rPr>
      <w:b/>
      <w:sz w:val="21"/>
      <w:lang w:val="sv-SE" w:eastAsia="sv-SE" w:bidi="ar-SA"/>
    </w:rPr>
  </w:style>
  <w:style w:type="character" w:customStyle="1" w:styleId="Rubrik4Char">
    <w:name w:val="Rubrik 4 Char"/>
    <w:aliases w:val="KursivRubrik Char"/>
    <w:basedOn w:val="Standardstycketeckensnitt"/>
    <w:link w:val="Rubrik4"/>
    <w:semiHidden/>
    <w:locked/>
    <w:rsid w:val="0016449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6449C"/>
    <w:rPr>
      <w:sz w:val="19"/>
      <w:lang w:val="sv-SE" w:eastAsia="sv-SE" w:bidi="ar-SA"/>
    </w:rPr>
  </w:style>
  <w:style w:type="character" w:customStyle="1" w:styleId="Rubrik6Char">
    <w:name w:val="Rubrik 6 Char"/>
    <w:basedOn w:val="Standardstycketeckensnitt"/>
    <w:link w:val="Rubrik6"/>
    <w:semiHidden/>
    <w:locked/>
    <w:rsid w:val="0016449C"/>
    <w:rPr>
      <w:caps/>
      <w:sz w:val="14"/>
      <w:lang w:val="sv-SE" w:eastAsia="sv-SE" w:bidi="ar-SA"/>
    </w:rPr>
  </w:style>
  <w:style w:type="character" w:customStyle="1" w:styleId="Rubrik7Char">
    <w:name w:val="Rubrik 7 Char"/>
    <w:basedOn w:val="Standardstycketeckensnitt"/>
    <w:link w:val="Rubrik7"/>
    <w:semiHidden/>
    <w:locked/>
    <w:rsid w:val="0016449C"/>
    <w:rPr>
      <w:caps/>
      <w:sz w:val="14"/>
      <w:lang w:val="sv-SE" w:eastAsia="sv-SE" w:bidi="ar-SA"/>
    </w:rPr>
  </w:style>
  <w:style w:type="character" w:customStyle="1" w:styleId="Rubrik8Char">
    <w:name w:val="Rubrik 8 Char"/>
    <w:basedOn w:val="Standardstycketeckensnitt"/>
    <w:link w:val="Rubrik8"/>
    <w:semiHidden/>
    <w:locked/>
    <w:rsid w:val="0016449C"/>
    <w:rPr>
      <w:caps/>
      <w:sz w:val="14"/>
      <w:lang w:val="sv-SE" w:eastAsia="sv-SE" w:bidi="ar-SA"/>
    </w:rPr>
  </w:style>
  <w:style w:type="character" w:customStyle="1" w:styleId="Rubrik9Char">
    <w:name w:val="Rubrik 9 Char"/>
    <w:basedOn w:val="Standardstycketeckensnitt"/>
    <w:link w:val="Rubrik9"/>
    <w:semiHidden/>
    <w:locked/>
    <w:rsid w:val="0016449C"/>
    <w:rPr>
      <w:caps/>
      <w:sz w:val="14"/>
      <w:lang w:val="sv-SE" w:eastAsia="sv-SE" w:bidi="ar-SA"/>
    </w:rPr>
  </w:style>
  <w:style w:type="paragraph" w:styleId="Normaltindrag">
    <w:name w:val="Normal Indent"/>
    <w:aliases w:val="Normal_indrag,Normal Indrag"/>
    <w:basedOn w:val="Normal"/>
    <w:rsid w:val="0016449C"/>
    <w:pPr>
      <w:spacing w:before="0"/>
      <w:ind w:firstLine="227"/>
    </w:pPr>
  </w:style>
  <w:style w:type="paragraph" w:styleId="Citat">
    <w:name w:val="Quote"/>
    <w:basedOn w:val="Normal"/>
    <w:next w:val="Normal"/>
    <w:qFormat/>
    <w:rsid w:val="0016449C"/>
    <w:pPr>
      <w:spacing w:line="200" w:lineRule="exact"/>
      <w:ind w:left="340"/>
    </w:pPr>
  </w:style>
  <w:style w:type="paragraph" w:customStyle="1" w:styleId="Citatindrag">
    <w:name w:val="Citat_indrag"/>
    <w:aliases w:val="Packad"/>
    <w:basedOn w:val="Citat"/>
    <w:rsid w:val="0016449C"/>
    <w:pPr>
      <w:spacing w:before="0"/>
      <w:ind w:firstLine="227"/>
    </w:pPr>
  </w:style>
  <w:style w:type="paragraph" w:customStyle="1" w:styleId="FSHNormal">
    <w:name w:val="FSH_Normal"/>
    <w:semiHidden/>
    <w:rsid w:val="0016449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6449C"/>
    <w:pPr>
      <w:spacing w:line="240" w:lineRule="auto"/>
    </w:pPr>
  </w:style>
  <w:style w:type="paragraph" w:customStyle="1" w:styleId="FSHNormalS5">
    <w:name w:val="FSH_NormalS5"/>
    <w:basedOn w:val="FSHNormal"/>
    <w:next w:val="FSHNormal"/>
    <w:semiHidden/>
    <w:rsid w:val="0016449C"/>
    <w:pPr>
      <w:keepNext/>
      <w:keepLines/>
      <w:widowControl/>
      <w:spacing w:before="230" w:after="520" w:line="250" w:lineRule="exact"/>
    </w:pPr>
    <w:rPr>
      <w:b/>
      <w:sz w:val="27"/>
    </w:rPr>
  </w:style>
  <w:style w:type="paragraph" w:customStyle="1" w:styleId="FSHNormL">
    <w:name w:val="FSH_NormLÖ"/>
    <w:basedOn w:val="FSHNormal"/>
    <w:next w:val="FSHNormal"/>
    <w:semiHidden/>
    <w:rsid w:val="0016449C"/>
    <w:pPr>
      <w:pBdr>
        <w:top w:val="single" w:sz="12" w:space="1" w:color="auto"/>
      </w:pBdr>
    </w:pPr>
  </w:style>
  <w:style w:type="paragraph" w:customStyle="1" w:styleId="FSHRub1">
    <w:name w:val="FSH_Rub1"/>
    <w:aliases w:val="Rubrik1_S5,Huvudrubrik"/>
    <w:basedOn w:val="FSHNormal"/>
    <w:next w:val="FSHNormal"/>
    <w:semiHidden/>
    <w:rsid w:val="0016449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6449C"/>
    <w:pPr>
      <w:spacing w:before="240" w:after="80" w:line="360" w:lineRule="exact"/>
    </w:pPr>
    <w:rPr>
      <w:sz w:val="36"/>
    </w:rPr>
  </w:style>
  <w:style w:type="paragraph" w:customStyle="1" w:styleId="FSHTitel">
    <w:name w:val="FSH_Titel"/>
    <w:aliases w:val="Dokumentrubrik"/>
    <w:basedOn w:val="FSHRub1"/>
    <w:next w:val="FSHNormal"/>
    <w:semiHidden/>
    <w:rsid w:val="0016449C"/>
    <w:pPr>
      <w:pBdr>
        <w:bottom w:val="single" w:sz="4" w:space="3" w:color="auto"/>
      </w:pBdr>
      <w:spacing w:before="0" w:after="80" w:line="400" w:lineRule="exact"/>
    </w:pPr>
    <w:rPr>
      <w:sz w:val="40"/>
    </w:rPr>
  </w:style>
  <w:style w:type="paragraph" w:customStyle="1" w:styleId="Hemstlrubrik">
    <w:name w:val="Hemstl_rubrik"/>
    <w:basedOn w:val="Rubrik1"/>
    <w:next w:val="Normal"/>
    <w:rsid w:val="0016449C"/>
    <w:pPr>
      <w:spacing w:after="250"/>
    </w:pPr>
  </w:style>
  <w:style w:type="paragraph" w:customStyle="1" w:styleId="Autokorrigering">
    <w:name w:val="Autokorrigering"/>
    <w:rsid w:val="0016449C"/>
    <w:rPr>
      <w:sz w:val="24"/>
      <w:szCs w:val="24"/>
      <w:lang w:val="sv-SE" w:eastAsia="sv-SE"/>
    </w:rPr>
  </w:style>
  <w:style w:type="paragraph" w:customStyle="1" w:styleId="Yrkandehnv">
    <w:name w:val="Yrkandehänv"/>
    <w:rsid w:val="0016449C"/>
    <w:pPr>
      <w:keepNext/>
      <w:keepLines/>
      <w:suppressAutoHyphens/>
    </w:pPr>
    <w:rPr>
      <w:noProof/>
      <w:sz w:val="16"/>
      <w:lang w:val="sv-SE" w:eastAsia="sv-SE"/>
    </w:rPr>
  </w:style>
  <w:style w:type="paragraph" w:customStyle="1" w:styleId="KantRubrikS5H">
    <w:name w:val="KantRubrikS5H"/>
    <w:semiHidden/>
    <w:rsid w:val="0016449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6449C"/>
    <w:pPr>
      <w:spacing w:line="200" w:lineRule="exact"/>
    </w:pPr>
  </w:style>
  <w:style w:type="paragraph" w:customStyle="1" w:styleId="KantRubrikS5V">
    <w:name w:val="KantRubrikS5V"/>
    <w:basedOn w:val="KantRubrikS5H"/>
    <w:semiHidden/>
    <w:rsid w:val="0016449C"/>
    <w:pPr>
      <w:tabs>
        <w:tab w:val="right" w:pos="1814"/>
        <w:tab w:val="left" w:pos="1899"/>
      </w:tabs>
      <w:ind w:right="0"/>
      <w:jc w:val="left"/>
    </w:pPr>
  </w:style>
  <w:style w:type="paragraph" w:customStyle="1" w:styleId="KantRubrikS5Vrad2">
    <w:name w:val="KantRubrikS5Vrad2"/>
    <w:basedOn w:val="KantRubrikS5V"/>
    <w:semiHidden/>
    <w:rsid w:val="0016449C"/>
    <w:pPr>
      <w:tabs>
        <w:tab w:val="clear" w:pos="1814"/>
        <w:tab w:val="clear" w:pos="1899"/>
        <w:tab w:val="right" w:pos="1418"/>
        <w:tab w:val="left" w:pos="1503"/>
      </w:tabs>
    </w:pPr>
  </w:style>
  <w:style w:type="paragraph" w:customStyle="1" w:styleId="Lagtext">
    <w:name w:val="Lagtext"/>
    <w:basedOn w:val="Lagtextrubrik"/>
    <w:next w:val="Lagtextindrag"/>
    <w:rsid w:val="0016449C"/>
    <w:pPr>
      <w:spacing w:before="0"/>
    </w:pPr>
    <w:rPr>
      <w:sz w:val="19"/>
    </w:rPr>
  </w:style>
  <w:style w:type="paragraph" w:customStyle="1" w:styleId="Lagtextrubrik">
    <w:name w:val="Lagtext_rubrik"/>
    <w:basedOn w:val="Normal"/>
    <w:next w:val="Normal"/>
    <w:rsid w:val="0016449C"/>
    <w:pPr>
      <w:suppressAutoHyphens/>
      <w:spacing w:line="220" w:lineRule="exact"/>
    </w:pPr>
    <w:rPr>
      <w:i/>
      <w:sz w:val="21"/>
    </w:rPr>
  </w:style>
  <w:style w:type="paragraph" w:customStyle="1" w:styleId="Lagtextindrag">
    <w:name w:val="Lagtext_indrag"/>
    <w:basedOn w:val="Lagtext"/>
    <w:rsid w:val="0016449C"/>
    <w:pPr>
      <w:ind w:firstLine="170"/>
    </w:pPr>
  </w:style>
  <w:style w:type="paragraph" w:customStyle="1" w:styleId="NormalA4fot">
    <w:name w:val="Normal_A4fot"/>
    <w:basedOn w:val="Normal"/>
    <w:semiHidden/>
    <w:rsid w:val="0016449C"/>
    <w:pPr>
      <w:spacing w:before="240" w:line="240" w:lineRule="auto"/>
      <w:jc w:val="center"/>
    </w:pPr>
  </w:style>
  <w:style w:type="paragraph" w:customStyle="1" w:styleId="NormalA4sidnr">
    <w:name w:val="Normal_A4sidnr"/>
    <w:basedOn w:val="Normal"/>
    <w:semiHidden/>
    <w:rsid w:val="0016449C"/>
    <w:pPr>
      <w:spacing w:after="240"/>
      <w:jc w:val="center"/>
    </w:pPr>
  </w:style>
  <w:style w:type="paragraph" w:customStyle="1" w:styleId="NormalS5sidnrH">
    <w:name w:val="Normal_S5sidnrH"/>
    <w:basedOn w:val="Normal"/>
    <w:semiHidden/>
    <w:rsid w:val="0016449C"/>
    <w:pPr>
      <w:spacing w:before="0" w:line="240" w:lineRule="auto"/>
      <w:ind w:right="57"/>
      <w:jc w:val="right"/>
    </w:pPr>
  </w:style>
  <w:style w:type="paragraph" w:customStyle="1" w:styleId="NormalS5sidnrV">
    <w:name w:val="Normal_S5sidnrV"/>
    <w:basedOn w:val="NormalS5sidnrH"/>
    <w:semiHidden/>
    <w:rsid w:val="0016449C"/>
    <w:pPr>
      <w:tabs>
        <w:tab w:val="right" w:pos="1814"/>
        <w:tab w:val="left" w:pos="1899"/>
      </w:tabs>
      <w:ind w:right="0"/>
      <w:jc w:val="left"/>
    </w:pPr>
  </w:style>
  <w:style w:type="paragraph" w:customStyle="1" w:styleId="Normal00">
    <w:name w:val="Normal00"/>
    <w:basedOn w:val="Normal"/>
    <w:semiHidden/>
    <w:rsid w:val="0016449C"/>
    <w:pPr>
      <w:spacing w:before="0" w:line="240" w:lineRule="auto"/>
      <w:jc w:val="left"/>
    </w:pPr>
  </w:style>
  <w:style w:type="paragraph" w:customStyle="1" w:styleId="PunktlistaBomb">
    <w:name w:val="Punktlista_Bomb"/>
    <w:aliases w:val="Bomb"/>
    <w:basedOn w:val="Normal"/>
    <w:rsid w:val="0016449C"/>
    <w:pPr>
      <w:numPr>
        <w:numId w:val="6"/>
      </w:numPr>
    </w:pPr>
  </w:style>
  <w:style w:type="paragraph" w:customStyle="1" w:styleId="PunktlistaNummer">
    <w:name w:val="Punktlista_Nummer"/>
    <w:aliases w:val="Nummerlista"/>
    <w:basedOn w:val="Normal"/>
    <w:rsid w:val="0016449C"/>
    <w:pPr>
      <w:numPr>
        <w:numId w:val="7"/>
      </w:numPr>
    </w:pPr>
  </w:style>
  <w:style w:type="paragraph" w:customStyle="1" w:styleId="PunktlistaTankstreck">
    <w:name w:val="Punktlista_Tankstreck"/>
    <w:aliases w:val="Tankstreck"/>
    <w:basedOn w:val="Normal"/>
    <w:rsid w:val="0016449C"/>
    <w:pPr>
      <w:numPr>
        <w:numId w:val="8"/>
      </w:numPr>
    </w:pPr>
  </w:style>
  <w:style w:type="paragraph" w:customStyle="1" w:styleId="RubrikSammanf">
    <w:name w:val="RubrikSammanf"/>
    <w:basedOn w:val="Rubrik1"/>
    <w:next w:val="Normal"/>
    <w:rsid w:val="0016449C"/>
  </w:style>
  <w:style w:type="paragraph" w:customStyle="1" w:styleId="RubrikInnehllsf">
    <w:name w:val="RubrikInnehållsf"/>
    <w:basedOn w:val="RubrikSammanf"/>
    <w:next w:val="Normal"/>
    <w:rsid w:val="0016449C"/>
  </w:style>
  <w:style w:type="paragraph" w:customStyle="1" w:styleId="Tabellochbildrubrik">
    <w:name w:val="Tabell och bildrubrik"/>
    <w:basedOn w:val="Normal"/>
    <w:next w:val="Normal"/>
    <w:rsid w:val="0016449C"/>
    <w:pPr>
      <w:suppressAutoHyphens/>
      <w:spacing w:before="300" w:line="200" w:lineRule="exact"/>
      <w:jc w:val="left"/>
    </w:pPr>
    <w:rPr>
      <w:caps/>
      <w:sz w:val="14"/>
    </w:rPr>
  </w:style>
  <w:style w:type="paragraph" w:customStyle="1" w:styleId="Underskrifter">
    <w:name w:val="Underskrifter"/>
    <w:basedOn w:val="Normal"/>
    <w:rsid w:val="0016449C"/>
    <w:pPr>
      <w:keepNext/>
      <w:keepLines/>
      <w:suppressAutoHyphens/>
      <w:spacing w:before="0" w:after="40" w:line="250" w:lineRule="exact"/>
    </w:pPr>
    <w:rPr>
      <w:i/>
    </w:rPr>
  </w:style>
  <w:style w:type="paragraph" w:customStyle="1" w:styleId="UnderskriftDatum">
    <w:name w:val="UnderskriftDatum"/>
    <w:basedOn w:val="Underskrifter"/>
    <w:next w:val="Underskrifter"/>
    <w:rsid w:val="0016449C"/>
    <w:pPr>
      <w:spacing w:before="250" w:after="125"/>
    </w:pPr>
    <w:rPr>
      <w:i w:val="0"/>
    </w:rPr>
  </w:style>
  <w:style w:type="paragraph" w:styleId="Sidhuvud">
    <w:name w:val="header"/>
    <w:basedOn w:val="Normal"/>
    <w:link w:val="SidhuvudChar"/>
    <w:semiHidden/>
    <w:rsid w:val="0016449C"/>
    <w:pPr>
      <w:tabs>
        <w:tab w:val="center" w:pos="4536"/>
        <w:tab w:val="right" w:pos="9072"/>
      </w:tabs>
    </w:pPr>
  </w:style>
  <w:style w:type="character" w:customStyle="1" w:styleId="SidhuvudChar">
    <w:name w:val="Sidhuvud Char"/>
    <w:basedOn w:val="Standardstycketeckensnitt"/>
    <w:link w:val="Sidhuvud"/>
    <w:semiHidden/>
    <w:locked/>
    <w:rsid w:val="0016449C"/>
    <w:rPr>
      <w:sz w:val="24"/>
      <w:lang w:val="sv-SE" w:eastAsia="sv-SE" w:bidi="ar-SA"/>
    </w:rPr>
  </w:style>
  <w:style w:type="paragraph" w:styleId="Sidfot">
    <w:name w:val="footer"/>
    <w:basedOn w:val="Normal"/>
    <w:link w:val="SidfotChar"/>
    <w:semiHidden/>
    <w:rsid w:val="0016449C"/>
    <w:pPr>
      <w:tabs>
        <w:tab w:val="center" w:pos="4536"/>
        <w:tab w:val="right" w:pos="9072"/>
      </w:tabs>
    </w:pPr>
  </w:style>
  <w:style w:type="character" w:customStyle="1" w:styleId="SidfotChar">
    <w:name w:val="Sidfot Char"/>
    <w:basedOn w:val="Standardstycketeckensnitt"/>
    <w:link w:val="Sidfot"/>
    <w:semiHidden/>
    <w:locked/>
    <w:rsid w:val="0016449C"/>
    <w:rPr>
      <w:sz w:val="24"/>
      <w:lang w:val="sv-SE" w:eastAsia="sv-SE" w:bidi="ar-SA"/>
    </w:rPr>
  </w:style>
  <w:style w:type="paragraph" w:styleId="Innehll1">
    <w:name w:val="toc 1"/>
    <w:basedOn w:val="Normal"/>
    <w:next w:val="Innehll2"/>
    <w:semiHidden/>
    <w:rsid w:val="0016449C"/>
    <w:pPr>
      <w:tabs>
        <w:tab w:val="right" w:leader="dot" w:pos="5953"/>
      </w:tabs>
      <w:suppressAutoHyphens/>
      <w:spacing w:before="0"/>
      <w:ind w:right="567"/>
      <w:jc w:val="left"/>
    </w:pPr>
  </w:style>
  <w:style w:type="paragraph" w:styleId="Innehll2">
    <w:name w:val="toc 2"/>
    <w:basedOn w:val="Innehll1"/>
    <w:next w:val="Innehll3"/>
    <w:semiHidden/>
    <w:rsid w:val="0016449C"/>
    <w:pPr>
      <w:ind w:left="284"/>
    </w:pPr>
  </w:style>
  <w:style w:type="paragraph" w:styleId="Innehll3">
    <w:name w:val="toc 3"/>
    <w:basedOn w:val="Innehll2"/>
    <w:next w:val="Innehll4"/>
    <w:semiHidden/>
    <w:rsid w:val="0016449C"/>
    <w:pPr>
      <w:ind w:left="567"/>
    </w:pPr>
  </w:style>
  <w:style w:type="paragraph" w:styleId="Innehll4">
    <w:name w:val="toc 4"/>
    <w:basedOn w:val="Innehll3"/>
    <w:next w:val="Normal"/>
    <w:semiHidden/>
    <w:rsid w:val="0016449C"/>
  </w:style>
  <w:style w:type="paragraph" w:customStyle="1" w:styleId="Hemstlatt">
    <w:name w:val="Hemstl_att"/>
    <w:aliases w:val="HemstPunkt,HemstPunktFlera,HemställansPunkt,Förslagstext"/>
    <w:basedOn w:val="Normal"/>
    <w:next w:val="Normal"/>
    <w:rsid w:val="0016449C"/>
    <w:pPr>
      <w:keepLines/>
      <w:spacing w:before="0"/>
      <w:ind w:left="340"/>
    </w:pPr>
  </w:style>
  <w:style w:type="paragraph" w:styleId="Datum">
    <w:name w:val="Date"/>
    <w:basedOn w:val="Normal"/>
    <w:next w:val="Normal"/>
    <w:link w:val="DatumChar"/>
    <w:semiHidden/>
    <w:rsid w:val="0016449C"/>
  </w:style>
  <w:style w:type="character" w:customStyle="1" w:styleId="DatumChar">
    <w:name w:val="Datum Char"/>
    <w:basedOn w:val="Standardstycketeckensnitt"/>
    <w:link w:val="Datum"/>
    <w:semiHidden/>
    <w:locked/>
    <w:rsid w:val="0016449C"/>
    <w:rPr>
      <w:sz w:val="24"/>
      <w:lang w:val="sv-SE" w:eastAsia="sv-SE" w:bidi="ar-SA"/>
    </w:rPr>
  </w:style>
  <w:style w:type="character" w:styleId="Hyperlnk">
    <w:name w:val="Hyperlink"/>
    <w:basedOn w:val="Standardstycketeckensnitt"/>
    <w:semiHidden/>
    <w:rsid w:val="0016449C"/>
    <w:rPr>
      <w:rFonts w:cs="Times New Roman"/>
      <w:color w:val="0000FF"/>
      <w:u w:val="single"/>
    </w:rPr>
  </w:style>
  <w:style w:type="paragraph" w:styleId="Indragetstycke">
    <w:name w:val="Block Text"/>
    <w:basedOn w:val="Normal"/>
    <w:semiHidden/>
    <w:rsid w:val="0016449C"/>
    <w:pPr>
      <w:spacing w:after="120"/>
      <w:ind w:left="1440" w:right="1440"/>
    </w:pPr>
  </w:style>
  <w:style w:type="paragraph" w:styleId="Innehll5">
    <w:name w:val="toc 5"/>
    <w:basedOn w:val="Innehll4"/>
    <w:next w:val="Normal"/>
    <w:semiHidden/>
    <w:rsid w:val="0016449C"/>
  </w:style>
  <w:style w:type="paragraph" w:styleId="Lista">
    <w:name w:val="List"/>
    <w:basedOn w:val="Normal"/>
    <w:semiHidden/>
    <w:rsid w:val="0016449C"/>
    <w:pPr>
      <w:ind w:left="283" w:hanging="283"/>
    </w:pPr>
  </w:style>
  <w:style w:type="paragraph" w:styleId="Normalwebb">
    <w:name w:val="Normal (Web)"/>
    <w:basedOn w:val="Normal"/>
    <w:semiHidden/>
    <w:rsid w:val="0016449C"/>
    <w:rPr>
      <w:szCs w:val="24"/>
    </w:rPr>
  </w:style>
  <w:style w:type="paragraph" w:styleId="Numreradlista">
    <w:name w:val="List Number"/>
    <w:basedOn w:val="Normal"/>
    <w:semiHidden/>
    <w:rsid w:val="0016449C"/>
    <w:pPr>
      <w:tabs>
        <w:tab w:val="num" w:pos="360"/>
      </w:tabs>
      <w:ind w:left="360" w:hanging="360"/>
    </w:pPr>
  </w:style>
  <w:style w:type="paragraph" w:styleId="Punktlista">
    <w:name w:val="List Bullet"/>
    <w:basedOn w:val="Normal"/>
    <w:semiHidden/>
    <w:rsid w:val="0016449C"/>
    <w:pPr>
      <w:tabs>
        <w:tab w:val="num" w:pos="1209"/>
      </w:tabs>
      <w:ind w:left="360" w:hanging="360"/>
    </w:pPr>
  </w:style>
  <w:style w:type="character" w:styleId="Radnummer">
    <w:name w:val="line number"/>
    <w:basedOn w:val="Standardstycketeckensnitt"/>
    <w:semiHidden/>
    <w:rsid w:val="0016449C"/>
    <w:rPr>
      <w:rFonts w:cs="Times New Roman"/>
    </w:rPr>
  </w:style>
  <w:style w:type="character" w:styleId="Sidnummer">
    <w:name w:val="page number"/>
    <w:basedOn w:val="Standardstycketeckensnitt"/>
    <w:semiHidden/>
    <w:rsid w:val="0016449C"/>
    <w:rPr>
      <w:rFonts w:cs="Times New Roman"/>
    </w:rPr>
  </w:style>
  <w:style w:type="paragraph" w:styleId="Signatur">
    <w:name w:val="Signature"/>
    <w:basedOn w:val="Normal"/>
    <w:link w:val="SignaturChar"/>
    <w:semiHidden/>
    <w:rsid w:val="0016449C"/>
    <w:pPr>
      <w:ind w:left="4252"/>
    </w:pPr>
  </w:style>
  <w:style w:type="character" w:customStyle="1" w:styleId="SignaturChar">
    <w:name w:val="Signatur Char"/>
    <w:basedOn w:val="Standardstycketeckensnitt"/>
    <w:link w:val="Signatur"/>
    <w:semiHidden/>
    <w:locked/>
    <w:rsid w:val="0016449C"/>
    <w:rPr>
      <w:sz w:val="24"/>
      <w:lang w:val="sv-SE" w:eastAsia="sv-SE" w:bidi="ar-SA"/>
    </w:rPr>
  </w:style>
  <w:style w:type="paragraph" w:styleId="Underrubrik">
    <w:name w:val="Subtitle"/>
    <w:basedOn w:val="Normal"/>
    <w:link w:val="UnderrubrikChar"/>
    <w:qFormat/>
    <w:rsid w:val="0016449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6449C"/>
    <w:rPr>
      <w:rFonts w:ascii="Arial" w:hAnsi="Arial" w:cs="Arial"/>
      <w:sz w:val="24"/>
      <w:szCs w:val="24"/>
      <w:lang w:val="sv-SE" w:eastAsia="sv-SE" w:bidi="ar-SA"/>
    </w:rPr>
  </w:style>
  <w:style w:type="paragraph" w:customStyle="1" w:styleId="normal0">
    <w:name w:val="normal"/>
    <w:basedOn w:val="Normal"/>
    <w:rsid w:val="009B6149"/>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9B6149"/>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9B6149"/>
    <w:pPr>
      <w:spacing w:before="100" w:beforeAutospacing="1" w:after="100" w:afterAutospacing="1" w:line="240" w:lineRule="auto"/>
    </w:pPr>
    <w:rPr>
      <w:rFonts w:ascii="Verdana" w:hAnsi="Verdana"/>
      <w:szCs w:val="24"/>
    </w:rPr>
  </w:style>
  <w:style w:type="paragraph" w:customStyle="1" w:styleId="LogoC">
    <w:name w:val="Logo_C"/>
    <w:rsid w:val="00BA06B8"/>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03211">
      <w:bodyDiv w:val="1"/>
      <w:marLeft w:val="0"/>
      <w:marRight w:val="0"/>
      <w:marTop w:val="0"/>
      <w:marBottom w:val="0"/>
      <w:divBdr>
        <w:top w:val="none" w:sz="0" w:space="0" w:color="auto"/>
        <w:left w:val="none" w:sz="0" w:space="0" w:color="auto"/>
        <w:bottom w:val="none" w:sz="0" w:space="0" w:color="auto"/>
        <w:right w:val="none" w:sz="0" w:space="0" w:color="auto"/>
      </w:divBdr>
      <w:divsChild>
        <w:div w:id="840582634">
          <w:marLeft w:val="-15"/>
          <w:marRight w:val="-15"/>
          <w:marTop w:val="0"/>
          <w:marBottom w:val="0"/>
          <w:divBdr>
            <w:top w:val="none" w:sz="0" w:space="0" w:color="auto"/>
            <w:left w:val="single" w:sz="6" w:space="0" w:color="DADADA"/>
            <w:bottom w:val="none" w:sz="0" w:space="0" w:color="auto"/>
            <w:right w:val="single" w:sz="6" w:space="0" w:color="DADADA"/>
          </w:divBdr>
          <w:divsChild>
            <w:div w:id="1835532803">
              <w:marLeft w:val="0"/>
              <w:marRight w:val="0"/>
              <w:marTop w:val="0"/>
              <w:marBottom w:val="0"/>
              <w:divBdr>
                <w:top w:val="none" w:sz="0" w:space="0" w:color="auto"/>
                <w:left w:val="single" w:sz="48" w:space="0" w:color="FFFFFF"/>
                <w:bottom w:val="none" w:sz="0" w:space="0" w:color="auto"/>
                <w:right w:val="none" w:sz="0" w:space="0" w:color="auto"/>
              </w:divBdr>
              <w:divsChild>
                <w:div w:id="1725903902">
                  <w:marLeft w:val="-15"/>
                  <w:marRight w:val="-15"/>
                  <w:marTop w:val="0"/>
                  <w:marBottom w:val="0"/>
                  <w:divBdr>
                    <w:top w:val="none" w:sz="0" w:space="0" w:color="auto"/>
                    <w:left w:val="single" w:sz="6" w:space="0" w:color="F9C661"/>
                    <w:bottom w:val="none" w:sz="0" w:space="0" w:color="auto"/>
                    <w:right w:val="single" w:sz="6" w:space="0" w:color="DADADA"/>
                  </w:divBdr>
                  <w:divsChild>
                    <w:div w:id="748162295">
                      <w:marLeft w:val="-30"/>
                      <w:marRight w:val="-45"/>
                      <w:marTop w:val="0"/>
                      <w:marBottom w:val="0"/>
                      <w:divBdr>
                        <w:top w:val="none" w:sz="0" w:space="0" w:color="auto"/>
                        <w:left w:val="none" w:sz="0" w:space="0" w:color="auto"/>
                        <w:bottom w:val="none" w:sz="0" w:space="0" w:color="auto"/>
                        <w:right w:val="none" w:sz="0" w:space="0" w:color="auto"/>
                      </w:divBdr>
                      <w:divsChild>
                        <w:div w:id="5466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4897</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m1090</vt:lpstr>
    </vt:vector>
  </TitlesOfParts>
  <Company>Riksdagen</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m1090</dc:title>
  <dc:subject>m1090</dc:subject>
  <dc:creator>Riksdagen</dc:creator>
  <cp:keywords>Riksdagen</cp:keywords>
  <dc:description>TKG-ktrl, MSMQ4mb, PersReg-Distribution mm</dc:description>
  <cp:lastModifiedBy>Lars Brink</cp:lastModifiedBy>
  <cp:revision>2</cp:revision>
  <cp:lastPrinted>2007-10-19T07:52:00Z</cp:lastPrinted>
  <dcterms:created xsi:type="dcterms:W3CDTF">2025-12-17T04:45:00Z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Besiktningsmannens roll vid överlåtelse av 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Besiktningsmannens roll vid överlåtelse av 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Bertil Kjellberg (m)</vt:lpwstr>
  </property>
  <property fmtid="{D5CDD505-2E9C-101B-9397-08002B2CF9AE}" pid="26" name="MotionarLista">
    <vt:lpwstr>Asplund, Lena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C225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20072008000000000109000010900069</vt:lpwstr>
  </property>
  <property fmtid="{D5CDD505-2E9C-101B-9397-08002B2CF9AE}" pid="47" name="datum">
    <vt:lpwstr>070925</vt:lpwstr>
  </property>
  <property fmtid="{D5CDD505-2E9C-101B-9397-08002B2CF9AE}" pid="48" name="avsändar-e-post">
    <vt:lpwstr>sandra.strandberg@riksdagen.se</vt:lpwstr>
  </property>
  <property fmtid="{D5CDD505-2E9C-101B-9397-08002B2CF9AE}" pid="49" name="id">
    <vt:lpwstr>20072008000000000109000010900069</vt:lpwstr>
  </property>
  <property fmtid="{D5CDD505-2E9C-101B-9397-08002B2CF9AE}" pid="50" name="nummer">
    <vt:lpwstr>225</vt:lpwstr>
  </property>
  <property fmtid="{D5CDD505-2E9C-101B-9397-08002B2CF9AE}" pid="51" name="utskottsbeteckning">
    <vt:lpwstr>C</vt:lpwstr>
  </property>
  <property fmtid="{D5CDD505-2E9C-101B-9397-08002B2CF9AE}" pid="52" name="GlobalUID">
    <vt:lpwstr>{D19E1966-8DAE-4E02-B324-2BC60E6D384D}</vt:lpwstr>
  </property>
  <property fmtid="{D5CDD505-2E9C-101B-9397-08002B2CF9AE}" pid="53" name="Överföringar">
    <vt:i4>1</vt:i4>
  </property>
  <property fmtid="{D5CDD505-2E9C-101B-9397-08002B2CF9AE}" pid="54" name="Checksum">
    <vt:lpwstr>*0007879602656*</vt:lpwstr>
  </property>
  <property fmtid="{D5CDD505-2E9C-101B-9397-08002B2CF9AE}" pid="55" name="skuggnummer">
    <vt:lpwstr>290</vt:lpwstr>
  </property>
  <property fmtid="{D5CDD505-2E9C-101B-9397-08002B2CF9AE}" pid="56" name="urixVersion">
    <vt:lpwstr>3.2.0.8</vt:lpwstr>
  </property>
  <property fmtid="{D5CDD505-2E9C-101B-9397-08002B2CF9AE}" pid="57" name="urixOrigin">
    <vt:lpwstr>071019 09:52:53.039</vt:lpwstr>
  </property>
  <property fmtid="{D5CDD505-2E9C-101B-9397-08002B2CF9AE}" pid="58" name="urixGuid">
    <vt:lpwstr>{2EF30D0B-D9E3-40DF-A5AC-327F7BD36CDA}</vt:lpwstr>
  </property>
</Properties>
</file>