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708C8" w:rsidP="00DA0661">
      <w:pPr>
        <w:pStyle w:val="Title"/>
      </w:pPr>
      <w:bookmarkStart w:id="0" w:name="Start"/>
      <w:bookmarkEnd w:id="0"/>
      <w:r>
        <w:t>Svar på fråga 2</w:t>
      </w:r>
      <w:r w:rsidRPr="00A708C8">
        <w:t>022/23:246</w:t>
      </w:r>
      <w:r>
        <w:t xml:space="preserve"> av </w:t>
      </w:r>
      <w:r w:rsidRPr="00A708C8">
        <w:t>Samuel Gonzalez Westling</w:t>
      </w:r>
      <w:r>
        <w:t xml:space="preserve"> (V)</w:t>
      </w:r>
      <w:r>
        <w:br/>
      </w:r>
      <w:r w:rsidR="00823A32">
        <w:t>T</w:t>
      </w:r>
      <w:r>
        <w:t>illgång till apotek på mindre orter</w:t>
      </w:r>
    </w:p>
    <w:p w:rsidR="007C5458" w:rsidRPr="00A708C8" w:rsidP="00AC7DA1">
      <w:pPr>
        <w:pStyle w:val="BodyText"/>
      </w:pPr>
      <w:r>
        <w:t xml:space="preserve">Samuel Gonzalez Westling har frågat mig </w:t>
      </w:r>
      <w:r w:rsidRPr="00A708C8">
        <w:t>om jag avser att vidta några åtgärder för att små orter som Ljusne ska ha tillgång till apotek.</w:t>
      </w:r>
    </w:p>
    <w:p w:rsidR="00A708C8" w:rsidRPr="00935239" w:rsidP="00A708C8">
      <w:pPr>
        <w:pStyle w:val="BodyText"/>
      </w:pPr>
      <w:r>
        <w:t>Gällande rätt</w:t>
      </w:r>
      <w:r w:rsidRPr="00935239" w:rsidR="00F43EE4">
        <w:t xml:space="preserve"> </w:t>
      </w:r>
      <w:r>
        <w:t>innebär en etableringsfrihet</w:t>
      </w:r>
      <w:r w:rsidRPr="00935239" w:rsidR="00F43EE4">
        <w:t xml:space="preserve"> för aktörer </w:t>
      </w:r>
      <w:r>
        <w:t xml:space="preserve">på apoteksmarknaden </w:t>
      </w:r>
      <w:r w:rsidRPr="00935239" w:rsidR="00F43EE4">
        <w:t xml:space="preserve">att etablera apotek var som helst i landet. </w:t>
      </w:r>
      <w:r>
        <w:t xml:space="preserve">För att stimulera en </w:t>
      </w:r>
      <w:r w:rsidR="00F43EE4">
        <w:t xml:space="preserve">god tillgång till apotek även i områden där lönsamheten kan vara begränsad finns </w:t>
      </w:r>
      <w:r w:rsidRPr="00935239" w:rsidR="00F461CC">
        <w:t>det</w:t>
      </w:r>
      <w:r w:rsidRPr="00935239" w:rsidR="007C5458">
        <w:t xml:space="preserve"> </w:t>
      </w:r>
      <w:r>
        <w:t xml:space="preserve">statliga </w:t>
      </w:r>
      <w:r w:rsidRPr="00935239" w:rsidR="007C5458">
        <w:t>s</w:t>
      </w:r>
      <w:r>
        <w:t xml:space="preserve">.k. </w:t>
      </w:r>
      <w:r w:rsidRPr="00935239" w:rsidR="007C5458">
        <w:t>glesbygdsbidraget</w:t>
      </w:r>
      <w:r w:rsidR="00F43EE4">
        <w:t xml:space="preserve">, som </w:t>
      </w:r>
      <w:r w:rsidRPr="00935239" w:rsidR="00F43EE4">
        <w:t xml:space="preserve">apotek </w:t>
      </w:r>
      <w:r w:rsidR="00F43EE4">
        <w:t xml:space="preserve">kan </w:t>
      </w:r>
      <w:r w:rsidRPr="00935239" w:rsidR="00F43EE4">
        <w:t>få ta del av</w:t>
      </w:r>
      <w:r w:rsidRPr="00935239" w:rsidR="007C5458">
        <w:t xml:space="preserve">. </w:t>
      </w:r>
      <w:r w:rsidR="00D86639">
        <w:t xml:space="preserve">Regleringen </w:t>
      </w:r>
      <w:r w:rsidR="004229D4">
        <w:t>om</w:t>
      </w:r>
      <w:r w:rsidR="00D86639">
        <w:t xml:space="preserve"> vilka som kan få b</w:t>
      </w:r>
      <w:r w:rsidRPr="00935239" w:rsidR="007C5458">
        <w:t xml:space="preserve">idraget </w:t>
      </w:r>
      <w:r w:rsidR="004229D4">
        <w:t>ändrades</w:t>
      </w:r>
      <w:r w:rsidRPr="00935239" w:rsidR="00F43EE4">
        <w:t xml:space="preserve"> </w:t>
      </w:r>
      <w:r w:rsidRPr="00935239" w:rsidR="007C5458">
        <w:t>2020</w:t>
      </w:r>
      <w:r>
        <w:t>,</w:t>
      </w:r>
      <w:r w:rsidRPr="00935239" w:rsidR="007C5458">
        <w:t xml:space="preserve"> så att fler apotek </w:t>
      </w:r>
      <w:r w:rsidR="00D86639">
        <w:t>ha</w:t>
      </w:r>
      <w:r>
        <w:t>r</w:t>
      </w:r>
      <w:r w:rsidR="00D86639">
        <w:t xml:space="preserve"> möjlighet att</w:t>
      </w:r>
      <w:r w:rsidRPr="00935239" w:rsidR="007C5458">
        <w:t xml:space="preserve"> få del av det. År 2022 ansökte 45 apotek om glesbygdsbidrag och 44 apotek fick </w:t>
      </w:r>
      <w:r>
        <w:t xml:space="preserve">sådant </w:t>
      </w:r>
      <w:r w:rsidRPr="00935239" w:rsidR="007C5458">
        <w:t xml:space="preserve">bidrag. Totalt betalade Tandvårds- och läkemedelsförmånsverket ut </w:t>
      </w:r>
      <w:r>
        <w:t>12</w:t>
      </w:r>
      <w:r w:rsidRPr="00935239" w:rsidR="007C5458">
        <w:t xml:space="preserve"> miljoner kronor för 2022 i glesbygdsbidrag. </w:t>
      </w:r>
    </w:p>
    <w:p w:rsidR="00F461CC" w:rsidRPr="00935239" w:rsidP="00A708C8">
      <w:pPr>
        <w:pStyle w:val="BodyText"/>
      </w:pPr>
      <w:r>
        <w:t>A</w:t>
      </w:r>
      <w:r w:rsidRPr="00935239" w:rsidR="007C5458">
        <w:t xml:space="preserve">potek </w:t>
      </w:r>
      <w:r w:rsidR="000D37EA">
        <w:t xml:space="preserve">är </w:t>
      </w:r>
      <w:r w:rsidRPr="00935239" w:rsidR="007C5458">
        <w:t xml:space="preserve">ofta beroende </w:t>
      </w:r>
      <w:r w:rsidR="00D86639">
        <w:t xml:space="preserve">av närhet </w:t>
      </w:r>
      <w:r w:rsidRPr="00935239" w:rsidR="007C5458">
        <w:t xml:space="preserve">till </w:t>
      </w:r>
      <w:r w:rsidR="00D86639">
        <w:t xml:space="preserve">t.ex. </w:t>
      </w:r>
      <w:r w:rsidRPr="00935239" w:rsidR="007C5458">
        <w:t>vårdcentrale</w:t>
      </w:r>
      <w:r w:rsidR="00D86639">
        <w:t>r</w:t>
      </w:r>
      <w:r w:rsidRPr="00935239" w:rsidR="007C5458">
        <w:t xml:space="preserve"> och får ofta svårt att upprätthålla sin lönsamhet </w:t>
      </w:r>
      <w:r w:rsidR="000D37EA">
        <w:t>om sådan verksamhet upphör</w:t>
      </w:r>
      <w:r w:rsidRPr="00935239" w:rsidR="007C5458">
        <w:t xml:space="preserve">. </w:t>
      </w:r>
      <w:r w:rsidR="000D37EA">
        <w:t>R</w:t>
      </w:r>
      <w:r w:rsidR="00693971">
        <w:t>egionerna</w:t>
      </w:r>
      <w:r w:rsidR="004229D4">
        <w:t>s</w:t>
      </w:r>
      <w:r w:rsidR="00693971">
        <w:t xml:space="preserve"> ansvar</w:t>
      </w:r>
      <w:r w:rsidR="000D37EA">
        <w:t xml:space="preserve"> för</w:t>
      </w:r>
      <w:r w:rsidR="00693971">
        <w:t xml:space="preserve"> att säkerställa</w:t>
      </w:r>
      <w:r w:rsidR="001561C1">
        <w:t xml:space="preserve"> god</w:t>
      </w:r>
      <w:r w:rsidR="00693971">
        <w:t xml:space="preserve"> tillgång till</w:t>
      </w:r>
      <w:r w:rsidRPr="00935239">
        <w:t xml:space="preserve"> vård för medborgarna</w:t>
      </w:r>
      <w:r w:rsidR="000D37EA">
        <w:t xml:space="preserve"> är därför </w:t>
      </w:r>
      <w:r w:rsidR="004229D4">
        <w:t xml:space="preserve">också </w:t>
      </w:r>
      <w:r w:rsidR="000D37EA">
        <w:t>av betydelse i sammanhanget</w:t>
      </w:r>
      <w:r w:rsidRPr="00935239">
        <w:t xml:space="preserve">. </w:t>
      </w:r>
    </w:p>
    <w:p w:rsidR="00F461CC" w:rsidRPr="00935239" w:rsidP="00A708C8">
      <w:pPr>
        <w:pStyle w:val="BodyText"/>
      </w:pPr>
      <w:r>
        <w:t>Utöver</w:t>
      </w:r>
      <w:r w:rsidRPr="00935239">
        <w:t xml:space="preserve"> </w:t>
      </w:r>
      <w:r w:rsidR="004229D4">
        <w:t>fysiska</w:t>
      </w:r>
      <w:r w:rsidRPr="00935239">
        <w:t xml:space="preserve"> apotek finns det även andra möjligheter att köpa läkemedel. </w:t>
      </w:r>
      <w:r w:rsidR="004229D4">
        <w:t>E</w:t>
      </w:r>
      <w:r w:rsidR="001561C1">
        <w:t>xempel</w:t>
      </w:r>
      <w:r w:rsidR="004229D4">
        <w:t>vis</w:t>
      </w:r>
      <w:r w:rsidR="001561C1">
        <w:t xml:space="preserve"> har v</w:t>
      </w:r>
      <w:r w:rsidRPr="00935239" w:rsidR="00D86639">
        <w:t xml:space="preserve">issa </w:t>
      </w:r>
      <w:r w:rsidRPr="00935239">
        <w:t>apotek verksamhet i form av apoteksombud där man kan beställa och hämta ut receptbelagda läkemedel och även köpa vissa receptfria läkemedel. Apoteksombud får bara finnas på ställen där det inte finns några fysiska apotek.</w:t>
      </w:r>
      <w:r w:rsidR="004006A6">
        <w:t xml:space="preserve"> I landsbygder är det till exempel vanligt att apoteksombud är tillgängliga i dagligvarubutiker.</w:t>
      </w:r>
    </w:p>
    <w:p w:rsidR="001561C1" w:rsidRPr="00935239" w:rsidP="004229D4">
      <w:pPr>
        <w:pStyle w:val="BodyText"/>
      </w:pPr>
      <w:r>
        <w:t>J</w:t>
      </w:r>
      <w:r>
        <w:t xml:space="preserve">ag </w:t>
      </w:r>
      <w:r>
        <w:t>vill också framhålla</w:t>
      </w:r>
      <w:r>
        <w:t xml:space="preserve"> att tillgången till läkemedel till patienten även bygger på att läkemedel finns tillgängliga och inte är restnoterade i så</w:t>
      </w:r>
      <w:r>
        <w:t>dan</w:t>
      </w:r>
      <w:r>
        <w:t xml:space="preserve"> </w:t>
      </w:r>
      <w:r>
        <w:t>omfattning</w:t>
      </w:r>
      <w:r>
        <w:t xml:space="preserve"> </w:t>
      </w:r>
      <w:r>
        <w:t xml:space="preserve">som </w:t>
      </w:r>
      <w:r>
        <w:t xml:space="preserve">för närvarande ofta </w:t>
      </w:r>
      <w:r>
        <w:t xml:space="preserve">är fallet. </w:t>
      </w:r>
      <w:r>
        <w:t>Regeringen har därför nyligen beslutat propositionen Vissa frågor om hälso- och sjukvårdens försörjningsberedskap (prop. 2022/23:45) med förslag på åtgärder som ska förstärka försörjningsberedskapen för hälso- och sjukvården och som kompletterar flera pågående myndighets</w:t>
      </w:r>
      <w:r>
        <w:t xml:space="preserve">uppdrag. </w:t>
      </w:r>
    </w:p>
    <w:p w:rsidR="00693971" w:rsidP="00A708C8">
      <w:pPr>
        <w:pStyle w:val="BodyText"/>
      </w:pPr>
      <w:r w:rsidRPr="00935239">
        <w:t xml:space="preserve">Sammantaget </w:t>
      </w:r>
      <w:r w:rsidR="004229D4">
        <w:t>ger detta</w:t>
      </w:r>
      <w:r w:rsidRPr="00935239">
        <w:t xml:space="preserve"> goda </w:t>
      </w:r>
      <w:r w:rsidR="00D86639">
        <w:t xml:space="preserve">förutsättningar för invånare och patienter att </w:t>
      </w:r>
      <w:r w:rsidR="004229D4">
        <w:t xml:space="preserve">kunna </w:t>
      </w:r>
      <w:r w:rsidRPr="00935239" w:rsidR="00FC6891">
        <w:t>få tillgång till sina läkemedel</w:t>
      </w:r>
      <w:r>
        <w:t xml:space="preserve"> </w:t>
      </w:r>
      <w:r w:rsidR="00D86639">
        <w:t>i alla delar av Sverige</w:t>
      </w:r>
      <w:r>
        <w:t>.</w:t>
      </w:r>
      <w:r w:rsidR="001561C1">
        <w:t xml:space="preserve"> </w:t>
      </w:r>
      <w:r w:rsidR="004229D4">
        <w:t>F</w:t>
      </w:r>
      <w:r w:rsidR="001561C1">
        <w:t>råga</w:t>
      </w:r>
      <w:r w:rsidR="004229D4">
        <w:t>n</w:t>
      </w:r>
      <w:r w:rsidR="001561C1">
        <w:t xml:space="preserve"> är dock angelägen och j</w:t>
      </w:r>
      <w:r>
        <w:t xml:space="preserve">ag </w:t>
      </w:r>
      <w:r w:rsidR="004229D4">
        <w:t xml:space="preserve">fortsätter att </w:t>
      </w:r>
      <w:r w:rsidR="00D86639">
        <w:t>följ</w:t>
      </w:r>
      <w:r w:rsidR="004229D4">
        <w:t>a</w:t>
      </w:r>
      <w:r w:rsidR="00D86639">
        <w:t xml:space="preserve"> </w:t>
      </w:r>
      <w:r w:rsidR="004229D4">
        <w:t xml:space="preserve">den </w:t>
      </w:r>
      <w:r w:rsidR="00D86639">
        <w:t>noga</w:t>
      </w:r>
      <w:r w:rsidRPr="00935239" w:rsidR="00FC6891">
        <w:t xml:space="preserve">. </w:t>
      </w:r>
    </w:p>
    <w:p w:rsidR="00A708C8" w:rsidRPr="00935239" w:rsidP="006A12F1">
      <w:pPr>
        <w:pStyle w:val="BodyText"/>
      </w:pPr>
      <w:r w:rsidRPr="00935239">
        <w:t xml:space="preserve">Stockholm den </w:t>
      </w:r>
      <w:sdt>
        <w:sdtPr>
          <w:id w:val="-1225218591"/>
          <w:placeholder>
            <w:docPart w:val="DFF2E3AF02174CEEB6A1C159A135A5AE"/>
          </w:placeholder>
          <w:dataBinding w:xpath="/ns0:DocumentInfo[1]/ns0:BaseInfo[1]/ns0:HeaderDate[1]" w:storeItemID="{09895E11-2280-4D6C-BDDA-477860F02CB3}" w:prefixMappings="xmlns:ns0='http://lp/documentinfo/RK' "/>
          <w:date w:fullDate="2023-02-01T00:00:00Z">
            <w:dateFormat w:val="d MMMM yyyy"/>
            <w:lid w:val="sv-SE"/>
            <w:storeMappedDataAs w:val="dateTime"/>
            <w:calendar w:val="gregorian"/>
          </w:date>
        </w:sdtPr>
        <w:sdtContent>
          <w:r w:rsidR="00935239">
            <w:t>1 februari 2023</w:t>
          </w:r>
        </w:sdtContent>
      </w:sdt>
    </w:p>
    <w:p w:rsidR="00A708C8" w:rsidP="004E7A8F">
      <w:pPr>
        <w:pStyle w:val="Brdtextutanavstnd"/>
      </w:pPr>
    </w:p>
    <w:p w:rsidR="00A708C8" w:rsidP="004E7A8F">
      <w:pPr>
        <w:pStyle w:val="Brdtextutanavstnd"/>
      </w:pPr>
    </w:p>
    <w:p w:rsidR="00A708C8" w:rsidP="004E7A8F">
      <w:pPr>
        <w:pStyle w:val="Brdtextutanavstnd"/>
      </w:pPr>
    </w:p>
    <w:p w:rsidR="00A708C8" w:rsidP="00422A41">
      <w:pPr>
        <w:pStyle w:val="BodyText"/>
      </w:pPr>
      <w:r>
        <w:t>Acko Ankarberg Johansson</w:t>
      </w:r>
    </w:p>
    <w:p w:rsidR="00A708C8"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A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A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A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708C8" w:rsidRPr="007D73AB">
          <w:pPr>
            <w:pStyle w:val="Header"/>
          </w:pPr>
        </w:p>
      </w:tc>
      <w:tc>
        <w:tcPr>
          <w:tcW w:w="3170" w:type="dxa"/>
          <w:vAlign w:val="bottom"/>
        </w:tcPr>
        <w:p w:rsidR="00A708C8" w:rsidRPr="007D73AB" w:rsidP="00340DE0">
          <w:pPr>
            <w:pStyle w:val="Header"/>
          </w:pPr>
        </w:p>
      </w:tc>
      <w:tc>
        <w:tcPr>
          <w:tcW w:w="1134" w:type="dxa"/>
        </w:tcPr>
        <w:p w:rsidR="00A708C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708C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708C8" w:rsidRPr="00710A6C" w:rsidP="00EE3C0F">
          <w:pPr>
            <w:pStyle w:val="Header"/>
            <w:rPr>
              <w:b/>
            </w:rPr>
          </w:pPr>
        </w:p>
        <w:p w:rsidR="00A708C8" w:rsidP="00EE3C0F">
          <w:pPr>
            <w:pStyle w:val="Header"/>
          </w:pPr>
        </w:p>
        <w:p w:rsidR="00A708C8" w:rsidP="00EE3C0F">
          <w:pPr>
            <w:pStyle w:val="Header"/>
          </w:pPr>
        </w:p>
        <w:p w:rsidR="00A708C8" w:rsidP="00EE3C0F">
          <w:pPr>
            <w:pStyle w:val="Header"/>
          </w:pPr>
        </w:p>
        <w:sdt>
          <w:sdtPr>
            <w:alias w:val="Dnr"/>
            <w:tag w:val="ccRKShow_Dnr"/>
            <w:id w:val="-829283628"/>
            <w:placeholder>
              <w:docPart w:val="E34F813E79EE49969038686432F7337A"/>
            </w:placeholder>
            <w:dataBinding w:xpath="/ns0:DocumentInfo[1]/ns0:BaseInfo[1]/ns0:Dnr[1]" w:storeItemID="{09895E11-2280-4D6C-BDDA-477860F02CB3}" w:prefixMappings="xmlns:ns0='http://lp/documentinfo/RK' "/>
            <w:text/>
          </w:sdtPr>
          <w:sdtContent>
            <w:p w:rsidR="00A708C8" w:rsidP="00EE3C0F">
              <w:pPr>
                <w:pStyle w:val="Header"/>
              </w:pPr>
              <w:r>
                <w:t>S2023/00278</w:t>
              </w:r>
            </w:p>
          </w:sdtContent>
        </w:sdt>
        <w:sdt>
          <w:sdtPr>
            <w:alias w:val="DocNumber"/>
            <w:tag w:val="DocNumber"/>
            <w:id w:val="1726028884"/>
            <w:placeholder>
              <w:docPart w:val="57FABE65125E47F7BC52FDF7D416BF6D"/>
            </w:placeholder>
            <w:showingPlcHdr/>
            <w:dataBinding w:xpath="/ns0:DocumentInfo[1]/ns0:BaseInfo[1]/ns0:DocNumber[1]" w:storeItemID="{09895E11-2280-4D6C-BDDA-477860F02CB3}" w:prefixMappings="xmlns:ns0='http://lp/documentinfo/RK' "/>
            <w:text/>
          </w:sdtPr>
          <w:sdtContent>
            <w:p w:rsidR="00A708C8" w:rsidP="00EE3C0F">
              <w:pPr>
                <w:pStyle w:val="Header"/>
              </w:pPr>
              <w:r>
                <w:rPr>
                  <w:rStyle w:val="PlaceholderText"/>
                </w:rPr>
                <w:t xml:space="preserve"> </w:t>
              </w:r>
            </w:p>
          </w:sdtContent>
        </w:sdt>
        <w:p w:rsidR="00A708C8" w:rsidP="00EE3C0F">
          <w:pPr>
            <w:pStyle w:val="Header"/>
          </w:pPr>
        </w:p>
      </w:tc>
      <w:tc>
        <w:tcPr>
          <w:tcW w:w="1134" w:type="dxa"/>
        </w:tcPr>
        <w:p w:rsidR="00A708C8" w:rsidP="0094502D">
          <w:pPr>
            <w:pStyle w:val="Header"/>
          </w:pPr>
        </w:p>
        <w:p w:rsidR="00A708C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7D2629F5B194FCFA0F021AF65DDEC5B"/>
          </w:placeholder>
          <w:richText/>
        </w:sdtPr>
        <w:sdtEndPr>
          <w:rPr>
            <w:b w:val="0"/>
          </w:rPr>
        </w:sdtEndPr>
        <w:sdtContent>
          <w:tc>
            <w:tcPr>
              <w:tcW w:w="5534" w:type="dxa"/>
              <w:tcMar>
                <w:right w:w="1134" w:type="dxa"/>
              </w:tcMar>
            </w:tcPr>
            <w:p w:rsidR="00823A32" w:rsidRPr="00823A32" w:rsidP="00FB245D">
              <w:pPr>
                <w:pStyle w:val="Header"/>
                <w:rPr>
                  <w:b/>
                </w:rPr>
              </w:pPr>
              <w:r w:rsidRPr="00823A32">
                <w:rPr>
                  <w:b/>
                </w:rPr>
                <w:t>Socialdepartementet</w:t>
              </w:r>
            </w:p>
            <w:p w:rsidR="00A708C8" w:rsidRPr="00340DE0" w:rsidP="00FB245D">
              <w:pPr>
                <w:pStyle w:val="Header"/>
              </w:pPr>
              <w:r w:rsidRPr="00823A32">
                <w:t>Sjukvårdsministern</w:t>
              </w:r>
            </w:p>
          </w:tc>
        </w:sdtContent>
      </w:sdt>
      <w:sdt>
        <w:sdtPr>
          <w:alias w:val="Recipient"/>
          <w:tag w:val="ccRKShow_Recipient"/>
          <w:id w:val="-28344517"/>
          <w:placeholder>
            <w:docPart w:val="BE79F48DC2CD48D5BCECC184DF2DF128"/>
          </w:placeholder>
          <w:dataBinding w:xpath="/ns0:DocumentInfo[1]/ns0:BaseInfo[1]/ns0:Recipient[1]" w:storeItemID="{09895E11-2280-4D6C-BDDA-477860F02CB3}" w:prefixMappings="xmlns:ns0='http://lp/documentinfo/RK' "/>
          <w:text w:multiLine="1"/>
        </w:sdtPr>
        <w:sdtContent>
          <w:tc>
            <w:tcPr>
              <w:tcW w:w="3170" w:type="dxa"/>
            </w:tcPr>
            <w:p w:rsidR="00A708C8" w:rsidP="00547B89">
              <w:pPr>
                <w:pStyle w:val="Header"/>
              </w:pPr>
              <w:r>
                <w:t>Till riksdagen</w:t>
              </w:r>
            </w:p>
          </w:tc>
        </w:sdtContent>
      </w:sdt>
      <w:tc>
        <w:tcPr>
          <w:tcW w:w="1134" w:type="dxa"/>
        </w:tcPr>
        <w:p w:rsidR="00A708C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27BC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4F813E79EE49969038686432F7337A"/>
        <w:category>
          <w:name w:val="Allmänt"/>
          <w:gallery w:val="placeholder"/>
        </w:category>
        <w:types>
          <w:type w:val="bbPlcHdr"/>
        </w:types>
        <w:behaviors>
          <w:behavior w:val="content"/>
        </w:behaviors>
        <w:guid w:val="{0A3F6A1B-5C74-4E1F-ADAE-BEF4159CACFE}"/>
      </w:docPartPr>
      <w:docPartBody>
        <w:p w:rsidR="00766B86" w:rsidP="00833E50">
          <w:pPr>
            <w:pStyle w:val="E34F813E79EE49969038686432F7337A"/>
          </w:pPr>
          <w:r>
            <w:rPr>
              <w:rStyle w:val="PlaceholderText"/>
            </w:rPr>
            <w:t xml:space="preserve"> </w:t>
          </w:r>
        </w:p>
      </w:docPartBody>
    </w:docPart>
    <w:docPart>
      <w:docPartPr>
        <w:name w:val="57FABE65125E47F7BC52FDF7D416BF6D"/>
        <w:category>
          <w:name w:val="Allmänt"/>
          <w:gallery w:val="placeholder"/>
        </w:category>
        <w:types>
          <w:type w:val="bbPlcHdr"/>
        </w:types>
        <w:behaviors>
          <w:behavior w:val="content"/>
        </w:behaviors>
        <w:guid w:val="{3ECFB5E7-C006-4891-A9D1-D5F3BCA803F2}"/>
      </w:docPartPr>
      <w:docPartBody>
        <w:p w:rsidR="00766B86" w:rsidP="00833E50">
          <w:pPr>
            <w:pStyle w:val="57FABE65125E47F7BC52FDF7D416BF6D1"/>
          </w:pPr>
          <w:r>
            <w:rPr>
              <w:rStyle w:val="PlaceholderText"/>
            </w:rPr>
            <w:t xml:space="preserve"> </w:t>
          </w:r>
        </w:p>
      </w:docPartBody>
    </w:docPart>
    <w:docPart>
      <w:docPartPr>
        <w:name w:val="07D2629F5B194FCFA0F021AF65DDEC5B"/>
        <w:category>
          <w:name w:val="Allmänt"/>
          <w:gallery w:val="placeholder"/>
        </w:category>
        <w:types>
          <w:type w:val="bbPlcHdr"/>
        </w:types>
        <w:behaviors>
          <w:behavior w:val="content"/>
        </w:behaviors>
        <w:guid w:val="{BD4D8DFB-4748-40BE-870F-951F4220AE57}"/>
      </w:docPartPr>
      <w:docPartBody>
        <w:p w:rsidR="00766B86" w:rsidP="00833E50">
          <w:pPr>
            <w:pStyle w:val="07D2629F5B194FCFA0F021AF65DDEC5B1"/>
          </w:pPr>
          <w:r>
            <w:rPr>
              <w:rStyle w:val="PlaceholderText"/>
            </w:rPr>
            <w:t xml:space="preserve"> </w:t>
          </w:r>
        </w:p>
      </w:docPartBody>
    </w:docPart>
    <w:docPart>
      <w:docPartPr>
        <w:name w:val="BE79F48DC2CD48D5BCECC184DF2DF128"/>
        <w:category>
          <w:name w:val="Allmänt"/>
          <w:gallery w:val="placeholder"/>
        </w:category>
        <w:types>
          <w:type w:val="bbPlcHdr"/>
        </w:types>
        <w:behaviors>
          <w:behavior w:val="content"/>
        </w:behaviors>
        <w:guid w:val="{A330F2F1-E068-4815-B782-C3F3C932A657}"/>
      </w:docPartPr>
      <w:docPartBody>
        <w:p w:rsidR="00766B86" w:rsidP="00833E50">
          <w:pPr>
            <w:pStyle w:val="BE79F48DC2CD48D5BCECC184DF2DF128"/>
          </w:pPr>
          <w:r>
            <w:rPr>
              <w:rStyle w:val="PlaceholderText"/>
            </w:rPr>
            <w:t xml:space="preserve"> </w:t>
          </w:r>
        </w:p>
      </w:docPartBody>
    </w:docPart>
    <w:docPart>
      <w:docPartPr>
        <w:name w:val="DFF2E3AF02174CEEB6A1C159A135A5AE"/>
        <w:category>
          <w:name w:val="Allmänt"/>
          <w:gallery w:val="placeholder"/>
        </w:category>
        <w:types>
          <w:type w:val="bbPlcHdr"/>
        </w:types>
        <w:behaviors>
          <w:behavior w:val="content"/>
        </w:behaviors>
        <w:guid w:val="{4C51ACF8-21E5-4819-9A90-B386CCFC2E36}"/>
      </w:docPartPr>
      <w:docPartBody>
        <w:p w:rsidR="00766B86" w:rsidP="00833E50">
          <w:pPr>
            <w:pStyle w:val="DFF2E3AF02174CEEB6A1C159A135A5A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E50"/>
    <w:rPr>
      <w:noProof w:val="0"/>
      <w:color w:val="808080"/>
    </w:rPr>
  </w:style>
  <w:style w:type="paragraph" w:customStyle="1" w:styleId="E34F813E79EE49969038686432F7337A">
    <w:name w:val="E34F813E79EE49969038686432F7337A"/>
    <w:rsid w:val="00833E50"/>
  </w:style>
  <w:style w:type="paragraph" w:customStyle="1" w:styleId="BE79F48DC2CD48D5BCECC184DF2DF128">
    <w:name w:val="BE79F48DC2CD48D5BCECC184DF2DF128"/>
    <w:rsid w:val="00833E50"/>
  </w:style>
  <w:style w:type="paragraph" w:customStyle="1" w:styleId="57FABE65125E47F7BC52FDF7D416BF6D1">
    <w:name w:val="57FABE65125E47F7BC52FDF7D416BF6D1"/>
    <w:rsid w:val="00833E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D2629F5B194FCFA0F021AF65DDEC5B1">
    <w:name w:val="07D2629F5B194FCFA0F021AF65DDEC5B1"/>
    <w:rsid w:val="00833E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DF1A2FF37341369EB0DBBD7E7A8075">
    <w:name w:val="3DDF1A2FF37341369EB0DBBD7E7A8075"/>
    <w:rsid w:val="00833E50"/>
  </w:style>
  <w:style w:type="paragraph" w:customStyle="1" w:styleId="8BD478646AF14FD999C2767D5E8B858A">
    <w:name w:val="8BD478646AF14FD999C2767D5E8B858A"/>
    <w:rsid w:val="00833E50"/>
  </w:style>
  <w:style w:type="paragraph" w:customStyle="1" w:styleId="B5E5759B7BA84940B0D23D8B04392068">
    <w:name w:val="B5E5759B7BA84940B0D23D8B04392068"/>
    <w:rsid w:val="00833E50"/>
  </w:style>
  <w:style w:type="paragraph" w:customStyle="1" w:styleId="DFF2E3AF02174CEEB6A1C159A135A5AE">
    <w:name w:val="DFF2E3AF02174CEEB6A1C159A135A5AE"/>
    <w:rsid w:val="00833E50"/>
  </w:style>
  <w:style w:type="paragraph" w:customStyle="1" w:styleId="781B382517D74FCAB595E7ECCBF3F4D3">
    <w:name w:val="781B382517D74FCAB595E7ECCBF3F4D3"/>
    <w:rsid w:val="00833E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2a294170-7ee7-44ca-8f8e-9ab0edbb5a97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2023-02-01T00:00:00</HeaderDate>
    <Office/>
    <Dnr>S2023/00278</Dnr>
    <ParagrafNr/>
    <DocumentTitle/>
    <VisitingAddress/>
    <Extra1/>
    <Extra2/>
    <Extra3>Samuel Gonzalez Westling</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89FF6-149B-4C4A-B2B2-3E2B99FD646D}"/>
</file>

<file path=customXml/itemProps2.xml><?xml version="1.0" encoding="utf-8"?>
<ds:datastoreItem xmlns:ds="http://schemas.openxmlformats.org/officeDocument/2006/customXml" ds:itemID="{CF2E024A-31B5-4F79-84D1-8324D7A75F04}"/>
</file>

<file path=customXml/itemProps3.xml><?xml version="1.0" encoding="utf-8"?>
<ds:datastoreItem xmlns:ds="http://schemas.openxmlformats.org/officeDocument/2006/customXml" ds:itemID="{C75479E7-14AE-4FEB-9C2B-8007100B87D0}"/>
</file>

<file path=customXml/itemProps4.xml><?xml version="1.0" encoding="utf-8"?>
<ds:datastoreItem xmlns:ds="http://schemas.openxmlformats.org/officeDocument/2006/customXml" ds:itemID="{09895E11-2280-4D6C-BDDA-477860F02CB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353</Words>
  <Characters>1874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246 om tillgång till apotek för delning.docx</dc:title>
  <cp:revision>7</cp:revision>
  <cp:lastPrinted>2023-01-25T13:18:00Z</cp:lastPrinted>
  <dcterms:created xsi:type="dcterms:W3CDTF">2023-01-27T06:42:00Z</dcterms:created>
  <dcterms:modified xsi:type="dcterms:W3CDTF">2023-02-01T07:31:00Z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ab0f465d-25a4-4573-8494-706dbce912a4</vt:lpwstr>
  </property>
</Properties>
</file>