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D3E5A" w:rsidP="00DA0661">
      <w:pPr>
        <w:pStyle w:val="Title"/>
      </w:pPr>
      <w:bookmarkStart w:id="0" w:name="Start"/>
      <w:bookmarkEnd w:id="0"/>
      <w:r>
        <w:t>Svar på fråga 2021/22:130 av Björn Söder (SD)</w:t>
      </w:r>
      <w:r>
        <w:br/>
        <w:t>Svenskt bistånd till Jordanien</w:t>
      </w:r>
    </w:p>
    <w:p w:rsidR="008D3E5A" w:rsidP="009B65F0">
      <w:pPr>
        <w:pStyle w:val="BodyText"/>
      </w:pPr>
      <w:r>
        <w:t>Björn Söder har frågat mig om jag avser att vidta åtgärder för att säkerställa att svenskt bistånd inte har gått till att bygga upp kungen</w:t>
      </w:r>
      <w:r w:rsidR="00644124">
        <w:t>s</w:t>
      </w:r>
      <w:r>
        <w:t xml:space="preserve"> förmögenhet, och om inte, hur jag kan försäkra att så inte skett. </w:t>
      </w:r>
    </w:p>
    <w:p w:rsidR="00CC325E" w:rsidP="009B65F0">
      <w:pPr>
        <w:pStyle w:val="BodyText"/>
      </w:pPr>
      <w:r>
        <w:t xml:space="preserve">Det finns ingen misstanke om att svenska biståndsmedel har gått till att bygga upp kungen av Jordaniens förmögenhet. </w:t>
      </w:r>
      <w:r w:rsidR="008D3E5A">
        <w:t>Sverige har inge</w:t>
      </w:r>
      <w:r w:rsidR="00B801F8">
        <w:t>n</w:t>
      </w:r>
      <w:r w:rsidR="008D3E5A">
        <w:t xml:space="preserve"> bilateral </w:t>
      </w:r>
      <w:r w:rsidR="00464671">
        <w:t>bistånds</w:t>
      </w:r>
      <w:r w:rsidR="00B801F8">
        <w:t>strategi</w:t>
      </w:r>
      <w:r w:rsidR="00464671">
        <w:t xml:space="preserve"> med Jordanien. </w:t>
      </w:r>
      <w:r w:rsidRPr="00472ACA">
        <w:t>Regeringen ställer i genomförandet av biståndet krav på god kontroll och åtgärder mot korruption i såväl bilateralt samarbete som multilaterala organisationer. Sverige och Sida för en tät dialog med sina samarbetspartner och följer löpande upp biståndet</w:t>
      </w:r>
      <w:r w:rsidR="00937D32">
        <w:t>.</w:t>
      </w:r>
    </w:p>
    <w:p w:rsidR="008D3E5A" w:rsidP="009B65F0">
      <w:pPr>
        <w:pStyle w:val="BodyText"/>
      </w:pPr>
      <w:r>
        <w:t>Det h</w:t>
      </w:r>
      <w:r w:rsidR="00464671">
        <w:t>umanitär</w:t>
      </w:r>
      <w:r>
        <w:t>a</w:t>
      </w:r>
      <w:r w:rsidR="00464671">
        <w:t xml:space="preserve"> stöd och utvecklingsstöd </w:t>
      </w:r>
      <w:r>
        <w:t xml:space="preserve">som Sverige bidrar med </w:t>
      </w:r>
      <w:r w:rsidR="00464671">
        <w:t xml:space="preserve">till insatser i Jordanien utgår ifrån flera olika strategier som Sida ansvarar för. </w:t>
      </w:r>
      <w:r w:rsidR="00644124">
        <w:t>Genom</w:t>
      </w:r>
      <w:r w:rsidR="00464671">
        <w:t xml:space="preserve"> dessa strategier stöder Sverige multilaterala organisationer, exempelvis olika FN-organ</w:t>
      </w:r>
      <w:r w:rsidR="00472ACA">
        <w:t>,</w:t>
      </w:r>
      <w:r w:rsidR="00464671">
        <w:t xml:space="preserve"> och civilsamhällesorganisatione</w:t>
      </w:r>
      <w:r w:rsidR="00472ACA">
        <w:t>r</w:t>
      </w:r>
      <w:r w:rsidR="00464671">
        <w:t xml:space="preserve">. </w:t>
      </w:r>
      <w:r w:rsidR="00DD031F">
        <w:t>Sverige</w:t>
      </w:r>
      <w:r w:rsidR="000E5760">
        <w:t xml:space="preserve"> har</w:t>
      </w:r>
      <w:r w:rsidR="009E6F00">
        <w:t xml:space="preserve"> exempelvis</w:t>
      </w:r>
      <w:r w:rsidR="000E5760">
        <w:t xml:space="preserve"> e</w:t>
      </w:r>
      <w:r w:rsidR="009135A4">
        <w:t xml:space="preserve">n strategi för </w:t>
      </w:r>
      <w:r w:rsidR="00DD031F">
        <w:t>regional</w:t>
      </w:r>
      <w:r w:rsidR="000E5760">
        <w:t>t</w:t>
      </w:r>
      <w:r w:rsidR="00DD031F">
        <w:t xml:space="preserve"> utvecklingssamarbete med Mellanöstern och Nordafrika. Under strategin finansieras regionala insatser som i vissa fall delvis implementeras i Jordanien. En del av biståndet inom ramen för Sveriges regionala strategi för Syrienkrisen går också till samarbetspartner som verkar i Jordanien. Stödet riktar sig till syriska flyktingar och de värdsamhällen som </w:t>
      </w:r>
      <w:r w:rsidR="00D51532">
        <w:t>tagit emot</w:t>
      </w:r>
      <w:r w:rsidR="00DD031F">
        <w:t xml:space="preserve"> </w:t>
      </w:r>
      <w:r w:rsidR="00D51532">
        <w:t>dem.</w:t>
      </w:r>
      <w:r w:rsidR="00DD031F">
        <w:t xml:space="preserve"> </w:t>
      </w:r>
    </w:p>
    <w:p w:rsidR="008D3E5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B91DE2629A04DB4B4D78286C0992C7E"/>
          </w:placeholder>
          <w:dataBinding w:xpath="/ns0:DocumentInfo[1]/ns0:BaseInfo[1]/ns0:HeaderDate[1]" w:storeItemID="{72B5B305-0A7A-43D7-9761-24CB543A65B3}" w:prefixMappings="xmlns:ns0='http://lp/documentinfo/RK' "/>
          <w:date w:fullDate="2021-10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B65F0">
            <w:t>20 oktober 2021</w:t>
          </w:r>
        </w:sdtContent>
      </w:sdt>
    </w:p>
    <w:p w:rsidR="008D3E5A" w:rsidP="004E7A8F">
      <w:pPr>
        <w:pStyle w:val="Brdtextutanavstnd"/>
      </w:pPr>
    </w:p>
    <w:p w:rsidR="008D3E5A" w:rsidRPr="00DB48AB" w:rsidP="00DB48AB">
      <w:pPr>
        <w:pStyle w:val="BodyText"/>
      </w:pPr>
      <w:r>
        <w:t>Per Olsson Fridh</w:t>
      </w:r>
    </w:p>
    <w:sectPr w:rsidSect="009B65F0">
      <w:footerReference w:type="default" r:id="rId9"/>
      <w:headerReference w:type="first" r:id="rId10"/>
      <w:footerReference w:type="first" r:id="rId11"/>
      <w:pgSz w:w="11906" w:h="16838" w:code="9"/>
      <w:pgMar w:top="2041" w:right="1985" w:bottom="1134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D3E5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D3E5A" w:rsidRPr="007D73AB" w:rsidP="00340DE0">
          <w:pPr>
            <w:pStyle w:val="Header"/>
          </w:pPr>
        </w:p>
      </w:tc>
      <w:tc>
        <w:tcPr>
          <w:tcW w:w="1134" w:type="dxa"/>
        </w:tcPr>
        <w:p w:rsidR="008D3E5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D3E5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7" name="Bildobjekt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D3E5A" w:rsidRPr="00710A6C" w:rsidP="00EE3C0F">
          <w:pPr>
            <w:pStyle w:val="Header"/>
            <w:rPr>
              <w:b/>
            </w:rPr>
          </w:pPr>
        </w:p>
        <w:p w:rsidR="008D3E5A" w:rsidP="00EE3C0F">
          <w:pPr>
            <w:pStyle w:val="Header"/>
          </w:pPr>
        </w:p>
        <w:p w:rsidR="008D3E5A" w:rsidP="00EE3C0F">
          <w:pPr>
            <w:pStyle w:val="Header"/>
          </w:pPr>
        </w:p>
        <w:p w:rsidR="008D3E5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7599E2F58384B9DA1DC20ECF7D4C1CE"/>
            </w:placeholder>
            <w:dataBinding w:xpath="/ns0:DocumentInfo[1]/ns0:BaseInfo[1]/ns0:Dnr[1]" w:storeItemID="{72B5B305-0A7A-43D7-9761-24CB543A65B3}" w:prefixMappings="xmlns:ns0='http://lp/documentinfo/RK' "/>
            <w:text/>
          </w:sdtPr>
          <w:sdtContent>
            <w:p w:rsidR="008D3E5A" w:rsidP="00EE3C0F">
              <w:pPr>
                <w:pStyle w:val="Header"/>
              </w:pPr>
              <w:r>
                <w:t>UD2021/</w:t>
              </w:r>
              <w:r w:rsidR="009B65F0">
                <w:t>14863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F46C40296E54A9D9465DA52D6D815F9"/>
            </w:placeholder>
            <w:showingPlcHdr/>
            <w:dataBinding w:xpath="/ns0:DocumentInfo[1]/ns0:BaseInfo[1]/ns0:DocNumber[1]" w:storeItemID="{72B5B305-0A7A-43D7-9761-24CB543A65B3}" w:prefixMappings="xmlns:ns0='http://lp/documentinfo/RK' "/>
            <w:text/>
          </w:sdtPr>
          <w:sdtContent>
            <w:p w:rsidR="008D3E5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D3E5A" w:rsidP="00EE3C0F">
          <w:pPr>
            <w:pStyle w:val="Header"/>
          </w:pPr>
        </w:p>
      </w:tc>
      <w:tc>
        <w:tcPr>
          <w:tcW w:w="1134" w:type="dxa"/>
        </w:tcPr>
        <w:p w:rsidR="008D3E5A" w:rsidP="0094502D">
          <w:pPr>
            <w:pStyle w:val="Header"/>
          </w:pPr>
        </w:p>
        <w:p w:rsidR="008D3E5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C2DC41B74024FFB9B5C539425B47BA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52CFE" w:rsidRPr="00B52CFE" w:rsidP="00340DE0">
              <w:pPr>
                <w:pStyle w:val="Header"/>
                <w:rPr>
                  <w:b/>
                </w:rPr>
              </w:pPr>
              <w:r w:rsidRPr="00B52CFE">
                <w:rPr>
                  <w:b/>
                </w:rPr>
                <w:t>Utrikesdepartementet</w:t>
              </w:r>
            </w:p>
            <w:p w:rsidR="009B65F0" w:rsidP="00340DE0">
              <w:pPr>
                <w:pStyle w:val="Header"/>
              </w:pPr>
              <w:r>
                <w:t>Statsrådet Olsson Fridh</w:t>
              </w:r>
            </w:p>
            <w:p w:rsidR="009B65F0" w:rsidP="00340DE0">
              <w:pPr>
                <w:pStyle w:val="Header"/>
              </w:pPr>
            </w:p>
            <w:p w:rsidR="008D3E5A" w:rsidRPr="009B65F0" w:rsidP="009B65F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9CDA1AD841741E8ABE022C46558D17A"/>
          </w:placeholder>
          <w:dataBinding w:xpath="/ns0:DocumentInfo[1]/ns0:BaseInfo[1]/ns0:Recipient[1]" w:storeItemID="{72B5B305-0A7A-43D7-9761-24CB543A65B3}" w:prefixMappings="xmlns:ns0='http://lp/documentinfo/RK' "/>
          <w:text w:multiLine="1"/>
        </w:sdtPr>
        <w:sdtContent>
          <w:tc>
            <w:tcPr>
              <w:tcW w:w="3170" w:type="dxa"/>
            </w:tcPr>
            <w:p w:rsidR="008D3E5A" w:rsidP="00547B89">
              <w:pPr>
                <w:pStyle w:val="Header"/>
              </w:pPr>
              <w:r>
                <w:t>Till riksdagen</w:t>
              </w:r>
              <w:r w:rsidR="009B65F0">
                <w:br/>
              </w:r>
              <w:r w:rsidR="009B65F0">
                <w:br/>
              </w:r>
            </w:p>
          </w:tc>
        </w:sdtContent>
      </w:sdt>
      <w:tc>
        <w:tcPr>
          <w:tcW w:w="1134" w:type="dxa"/>
        </w:tcPr>
        <w:p w:rsidR="008D3E5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7599E2F58384B9DA1DC20ECF7D4C1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58AE46-AFA0-44F6-892B-2F0D9FBE4016}"/>
      </w:docPartPr>
      <w:docPartBody>
        <w:p w:rsidR="002868CD" w:rsidP="00CC2648">
          <w:pPr>
            <w:pStyle w:val="F7599E2F58384B9DA1DC20ECF7D4C1C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46C40296E54A9D9465DA52D6D815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3BDA3A-21BC-49D0-B653-054892B0CC74}"/>
      </w:docPartPr>
      <w:docPartBody>
        <w:p w:rsidR="002868CD" w:rsidP="00CC2648">
          <w:pPr>
            <w:pStyle w:val="AF46C40296E54A9D9465DA52D6D815F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2DC41B74024FFB9B5C539425B47B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56AE95-EC49-4F7F-B87B-7BB65E4D3111}"/>
      </w:docPartPr>
      <w:docPartBody>
        <w:p w:rsidR="002868CD" w:rsidP="00CC2648">
          <w:pPr>
            <w:pStyle w:val="9C2DC41B74024FFB9B5C539425B47BA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CDA1AD841741E8ABE022C46558D1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6757B4-D2FB-4D1E-B2B7-49A3DBA6B5E3}"/>
      </w:docPartPr>
      <w:docPartBody>
        <w:p w:rsidR="002868CD" w:rsidP="00CC2648">
          <w:pPr>
            <w:pStyle w:val="89CDA1AD841741E8ABE022C46558D17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91DE2629A04DB4B4D78286C0992C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02169-8528-43F1-AF9A-30A94B23CD97}"/>
      </w:docPartPr>
      <w:docPartBody>
        <w:p w:rsidR="002868CD" w:rsidP="00CC2648">
          <w:pPr>
            <w:pStyle w:val="FB91DE2629A04DB4B4D78286C0992C7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A666DFA4CA40DD982C4AF0C16F80EE">
    <w:name w:val="A8A666DFA4CA40DD982C4AF0C16F80EE"/>
    <w:rsid w:val="00CC2648"/>
  </w:style>
  <w:style w:type="character" w:styleId="PlaceholderText">
    <w:name w:val="Placeholder Text"/>
    <w:basedOn w:val="DefaultParagraphFont"/>
    <w:uiPriority w:val="99"/>
    <w:semiHidden/>
    <w:rsid w:val="00CC2648"/>
    <w:rPr>
      <w:noProof w:val="0"/>
      <w:color w:val="808080"/>
    </w:rPr>
  </w:style>
  <w:style w:type="paragraph" w:customStyle="1" w:styleId="FC20EBA218CC48529CE9E8EAAC9D9997">
    <w:name w:val="FC20EBA218CC48529CE9E8EAAC9D9997"/>
    <w:rsid w:val="00CC2648"/>
  </w:style>
  <w:style w:type="paragraph" w:customStyle="1" w:styleId="7948EEBCF1F34A10B6D5BBA816611A06">
    <w:name w:val="7948EEBCF1F34A10B6D5BBA816611A06"/>
    <w:rsid w:val="00CC2648"/>
  </w:style>
  <w:style w:type="paragraph" w:customStyle="1" w:styleId="9997DE0FB225460DA679BE4921B5F76C">
    <w:name w:val="9997DE0FB225460DA679BE4921B5F76C"/>
    <w:rsid w:val="00CC2648"/>
  </w:style>
  <w:style w:type="paragraph" w:customStyle="1" w:styleId="F7599E2F58384B9DA1DC20ECF7D4C1CE">
    <w:name w:val="F7599E2F58384B9DA1DC20ECF7D4C1CE"/>
    <w:rsid w:val="00CC2648"/>
  </w:style>
  <w:style w:type="paragraph" w:customStyle="1" w:styleId="AF46C40296E54A9D9465DA52D6D815F9">
    <w:name w:val="AF46C40296E54A9D9465DA52D6D815F9"/>
    <w:rsid w:val="00CC2648"/>
  </w:style>
  <w:style w:type="paragraph" w:customStyle="1" w:styleId="7E2F4F09E38048AEBCAA9CB5055895F1">
    <w:name w:val="7E2F4F09E38048AEBCAA9CB5055895F1"/>
    <w:rsid w:val="00CC2648"/>
  </w:style>
  <w:style w:type="paragraph" w:customStyle="1" w:styleId="85D5B60E2A53412B8DF266D1689FE31D">
    <w:name w:val="85D5B60E2A53412B8DF266D1689FE31D"/>
    <w:rsid w:val="00CC2648"/>
  </w:style>
  <w:style w:type="paragraph" w:customStyle="1" w:styleId="A50FE05DFB7444889057C07535615A14">
    <w:name w:val="A50FE05DFB7444889057C07535615A14"/>
    <w:rsid w:val="00CC2648"/>
  </w:style>
  <w:style w:type="paragraph" w:customStyle="1" w:styleId="9C2DC41B74024FFB9B5C539425B47BA9">
    <w:name w:val="9C2DC41B74024FFB9B5C539425B47BA9"/>
    <w:rsid w:val="00CC2648"/>
  </w:style>
  <w:style w:type="paragraph" w:customStyle="1" w:styleId="89CDA1AD841741E8ABE022C46558D17A">
    <w:name w:val="89CDA1AD841741E8ABE022C46558D17A"/>
    <w:rsid w:val="00CC2648"/>
  </w:style>
  <w:style w:type="paragraph" w:customStyle="1" w:styleId="AF46C40296E54A9D9465DA52D6D815F91">
    <w:name w:val="AF46C40296E54A9D9465DA52D6D815F91"/>
    <w:rsid w:val="00CC26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2DC41B74024FFB9B5C539425B47BA91">
    <w:name w:val="9C2DC41B74024FFB9B5C539425B47BA91"/>
    <w:rsid w:val="00CC26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7483DF8C6ED4CD2AB12CA5CA4172207">
    <w:name w:val="F7483DF8C6ED4CD2AB12CA5CA4172207"/>
    <w:rsid w:val="00CC2648"/>
  </w:style>
  <w:style w:type="paragraph" w:customStyle="1" w:styleId="44F52B00756E443F9609C3204FDE8388">
    <w:name w:val="44F52B00756E443F9609C3204FDE8388"/>
    <w:rsid w:val="00CC2648"/>
  </w:style>
  <w:style w:type="paragraph" w:customStyle="1" w:styleId="A54AAB26E1A7413D8AA199852044915D">
    <w:name w:val="A54AAB26E1A7413D8AA199852044915D"/>
    <w:rsid w:val="00CC2648"/>
  </w:style>
  <w:style w:type="paragraph" w:customStyle="1" w:styleId="13BC66C7F1F842D88D23DC0C2E6B9997">
    <w:name w:val="13BC66C7F1F842D88D23DC0C2E6B9997"/>
    <w:rsid w:val="00CC2648"/>
  </w:style>
  <w:style w:type="paragraph" w:customStyle="1" w:styleId="CE890F6B861D4C2C9C9BE624B1D6772F">
    <w:name w:val="CE890F6B861D4C2C9C9BE624B1D6772F"/>
    <w:rsid w:val="00CC2648"/>
  </w:style>
  <w:style w:type="paragraph" w:customStyle="1" w:styleId="FB91DE2629A04DB4B4D78286C0992C7E">
    <w:name w:val="FB91DE2629A04DB4B4D78286C0992C7E"/>
    <w:rsid w:val="00CC2648"/>
  </w:style>
  <w:style w:type="paragraph" w:customStyle="1" w:styleId="6B35351FAEC24000B23EFF669235E0D7">
    <w:name w:val="6B35351FAEC24000B23EFF669235E0D7"/>
    <w:rsid w:val="00CC26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cccd00e3-801c-43f4-b4a0-76fb9e838672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2021-10-20T00:00:00</HeaderDate>
    <Office/>
    <Dnr>UD2021/14863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14DAA-0303-4DAB-9619-7371DBB34A9D}"/>
</file>

<file path=customXml/itemProps2.xml><?xml version="1.0" encoding="utf-8"?>
<ds:datastoreItem xmlns:ds="http://schemas.openxmlformats.org/officeDocument/2006/customXml" ds:itemID="{45A98EBE-D519-4267-B323-B0E4CE54F046}"/>
</file>

<file path=customXml/itemProps3.xml><?xml version="1.0" encoding="utf-8"?>
<ds:datastoreItem xmlns:ds="http://schemas.openxmlformats.org/officeDocument/2006/customXml" ds:itemID="{72B5B305-0A7A-43D7-9761-24CB543A65B3}"/>
</file>

<file path=customXml/itemProps4.xml><?xml version="1.0" encoding="utf-8"?>
<ds:datastoreItem xmlns:ds="http://schemas.openxmlformats.org/officeDocument/2006/customXml" ds:itemID="{02558425-759F-400A-A0B4-1D519940395B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130 av Björn Söder (SD) Svenskt bistånd till Jordanien.docx</dc:title>
  <cp:revision>2</cp:revision>
  <dcterms:created xsi:type="dcterms:W3CDTF">2021-10-20T09:34:00Z</dcterms:created>
  <dcterms:modified xsi:type="dcterms:W3CDTF">2021-10-20T09:34:00Z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55a5e0e0-f901-4fce-9e4d-b22380bb1e58</vt:lpwstr>
  </property>
</Properties>
</file>