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2DF" w:rsidRPr="00151FEC" w:rsidRDefault="001B1274">
      <w:pPr>
        <w:pStyle w:val="Hemstlrubrik"/>
      </w:pPr>
      <w:r w:rsidRPr="00151FEC">
        <w:t>Förslag till riksdagsbeslut</w:t>
      </w:r>
    </w:p>
    <w:p w:rsidR="00E4472E" w:rsidRPr="00151FEC" w:rsidRDefault="00E4472E">
      <w:pPr>
        <w:pStyle w:val="Hemstlatt"/>
        <w:numPr>
          <w:ilvl w:val="0"/>
          <w:numId w:val="1"/>
        </w:numPr>
      </w:pPr>
      <w:r w:rsidRPr="00151FEC">
        <w:t>Riksdagen tillkännager för regeringen som sin mening vad i motionen anförs om ett fortsatt multilateralt stöd till organ</w:t>
      </w:r>
      <w:r w:rsidRPr="00151FEC">
        <w:t>i</w:t>
      </w:r>
      <w:r w:rsidRPr="00151FEC">
        <w:t>sationer som UNFPA och IPPF.</w:t>
      </w:r>
    </w:p>
    <w:p w:rsidR="00E4472E" w:rsidRPr="00151FEC" w:rsidRDefault="00E4472E">
      <w:pPr>
        <w:pStyle w:val="Hemstlatt"/>
        <w:numPr>
          <w:ilvl w:val="0"/>
          <w:numId w:val="1"/>
        </w:numPr>
      </w:pPr>
      <w:r w:rsidRPr="00151FEC">
        <w:t>Riksdagen tillkännager för regeringen som sin mening vad i motionen anförs om att de analyser och strategier som ligger till grund för Sveriges internationella utvecklingssamarbete ska lyfta fram kvinnors och mäns tillgång till sexuell och reproduktiv hälsoservice, inklusive til</w:t>
      </w:r>
      <w:r w:rsidRPr="00151FEC">
        <w:t>l</w:t>
      </w:r>
      <w:r w:rsidRPr="00151FEC">
        <w:t>gång till preventivmedel, kondomer och materiel som används vid fö</w:t>
      </w:r>
      <w:r w:rsidRPr="00151FEC">
        <w:t>r</w:t>
      </w:r>
      <w:r w:rsidRPr="00151FEC">
        <w:t>lossningar och utförandet av säkra aborter.</w:t>
      </w:r>
    </w:p>
    <w:p w:rsidR="00E4472E" w:rsidRPr="00151FEC" w:rsidRDefault="00E4472E">
      <w:pPr>
        <w:pStyle w:val="Hemstlatt"/>
        <w:numPr>
          <w:ilvl w:val="0"/>
          <w:numId w:val="1"/>
        </w:numPr>
      </w:pPr>
      <w:r w:rsidRPr="00151FEC">
        <w:t>Riksdagen tillkännager för regeringen som sin mening vad i motionen anförs om att Sverige ska utarbeta program för att stödja mo</w:t>
      </w:r>
      <w:r w:rsidRPr="00151FEC">
        <w:t>t</w:t>
      </w:r>
      <w:r w:rsidRPr="00151FEC">
        <w:t>tagarländer att själva bygga upp ett fungerande system av import eller produktion, kvalitetskontroll och distribution av SRHR-materiel, med ett särskilt fokus på materiel som behövs för att genomföra säkra abo</w:t>
      </w:r>
      <w:r w:rsidRPr="00151FEC">
        <w:t>r</w:t>
      </w:r>
      <w:r w:rsidRPr="00151FEC">
        <w:t>ter.</w:t>
      </w:r>
    </w:p>
    <w:p w:rsidR="00A842DF" w:rsidRPr="00151FEC" w:rsidRDefault="001B1274">
      <w:pPr>
        <w:pStyle w:val="Rubrik1"/>
      </w:pPr>
      <w:r w:rsidRPr="00151FEC">
        <w:t>Motivering</w:t>
      </w:r>
    </w:p>
    <w:p w:rsidR="00A842DF" w:rsidRPr="00151FEC" w:rsidRDefault="001B1274">
      <w:r w:rsidRPr="00151FEC">
        <w:rPr>
          <w:highlight w:val="yellow"/>
        </w:rPr>
        <w:t>Sexuell och reproduktiv hälsa och rättigheter (SRHR) handlar bl.a. om sex</w:t>
      </w:r>
      <w:r w:rsidRPr="00151FEC">
        <w:rPr>
          <w:highlight w:val="yellow"/>
        </w:rPr>
        <w:t>u</w:t>
      </w:r>
      <w:r w:rsidRPr="00151FEC">
        <w:rPr>
          <w:highlight w:val="yellow"/>
        </w:rPr>
        <w:t>al</w:t>
      </w:r>
      <w:r w:rsidRPr="00151FEC">
        <w:rPr>
          <w:highlight w:val="yellow"/>
        </w:rPr>
        <w:softHyphen/>
        <w:t>upplysning och reproduktion, skydd mot hiv och aids och andra könssju</w:t>
      </w:r>
      <w:r w:rsidRPr="00151FEC">
        <w:rPr>
          <w:highlight w:val="yellow"/>
        </w:rPr>
        <w:t>k</w:t>
      </w:r>
      <w:r w:rsidRPr="00151FEC">
        <w:rPr>
          <w:highlight w:val="yellow"/>
        </w:rPr>
        <w:t>domar samt tillgång till preventivmedel.</w:t>
      </w:r>
      <w:r w:rsidRPr="00151FEC">
        <w:t xml:space="preserve"> </w:t>
      </w:r>
    </w:p>
    <w:p w:rsidR="00A842DF" w:rsidRPr="00151FEC" w:rsidRDefault="001B1274">
      <w:pPr>
        <w:pStyle w:val="Normaltindrag"/>
      </w:pPr>
      <w:r w:rsidRPr="00151FEC">
        <w:t>De senaste årtiondena har det världen över gjorts stora framsteg i arbetet kring SRHR. I många länder råder dock brist på kondomer, p-piller, spiraler och andra preventivmedel, samt på materiel som behövs vid förlossningar, mödravård och säkra aborter. Det föreligger stor risk att denna brist kommer att leda till fler oönskade graviditeter, osäkra aborter samt ökad mödradödli</w:t>
      </w:r>
      <w:r w:rsidRPr="00151FEC">
        <w:t>g</w:t>
      </w:r>
      <w:r w:rsidRPr="00151FEC">
        <w:t>het.</w:t>
      </w:r>
    </w:p>
    <w:p w:rsidR="00A842DF" w:rsidRPr="00151FEC" w:rsidRDefault="001B1274">
      <w:pPr>
        <w:pStyle w:val="Normaltindrag"/>
      </w:pPr>
      <w:r w:rsidRPr="00151FEC">
        <w:t>Det rapporteras bl.a. om brist på preventivmedel i Uganda, Kenya och Tanzania. Generellt råder det stor brist på kondomer i hela södra Afrika. St</w:t>
      </w:r>
      <w:r w:rsidRPr="00151FEC">
        <w:t>u</w:t>
      </w:r>
      <w:r w:rsidRPr="00151FEC">
        <w:lastRenderedPageBreak/>
        <w:t>dier pekar på att det finns mindre än fem kondomer per vuxen man per år i hela Afrika söder om Sahara. Denna brist är mycket allvarlig, inte minst i relation till hiv/aids-epidemin. Rapporter om bristande tillgång på kondomer kommer också från Asien. Laos är ett av de länder i regionen som de senaste åren upplevt bristande tillgång inte bara på kondomer utan även på p-piller och spiraler. Det finns flera orsaker till bristen på preventivmedel och det materiel som används i SRHR-arbetet. Enligt FN:s befolkningsfond, UNFPA (United Nations Population Fund), har det intensiva förespråkandet av sexue</w:t>
      </w:r>
      <w:r w:rsidRPr="00151FEC">
        <w:t>l</w:t>
      </w:r>
      <w:r w:rsidRPr="00151FEC">
        <w:t>la och reproduktiva rättigheter lett till att alltfler människor börjat efterfråga preventivmedel och annan sexuell och reproduktiv service. Samtidigt ökar antalet människor i sexuellt aktiv ålder år för år, vilket leder till ytterligare efterfrågan.</w:t>
      </w:r>
    </w:p>
    <w:p w:rsidR="00A842DF" w:rsidRPr="00151FEC" w:rsidRDefault="001B1274">
      <w:pPr>
        <w:pStyle w:val="Normaltindrag"/>
      </w:pPr>
      <w:r w:rsidRPr="00151FEC">
        <w:t>Tyvärr har den ökade efterfrågan och användning av preventivmedel och service inte samtidigt renderat i ökade biståndsanslag. Det samlade biståndet till materiel som används i arbetet för sexuell och reproduktiv hälsa och rä</w:t>
      </w:r>
      <w:r w:rsidRPr="00151FEC">
        <w:t>t</w:t>
      </w:r>
      <w:r w:rsidRPr="00151FEC">
        <w:t xml:space="preserve">tigheter har sedan 1996 legat still eller t.o.m. sjunkit. </w:t>
      </w:r>
    </w:p>
    <w:p w:rsidR="00A842DF" w:rsidRPr="00151FEC" w:rsidRDefault="001B1274">
      <w:pPr>
        <w:pStyle w:val="Normaltindrag"/>
      </w:pPr>
      <w:r w:rsidRPr="00151FEC">
        <w:rPr>
          <w:highlight w:val="yellow"/>
        </w:rPr>
        <w:t>Av avgörande betydelse är det motstånd som främst sker från länder som USA, Vatikanen och andra konservativa länder. Deras politik går i de flesta fall främst ut på att stoppa stödet till organisationer som arbetar med SRHR eller spridning av kondomer och i stället stödja organisationer som främst verkar för avhållsamhet.</w:t>
      </w:r>
      <w:r w:rsidRPr="00151FEC">
        <w:t xml:space="preserve"> </w:t>
      </w:r>
    </w:p>
    <w:p w:rsidR="00A842DF" w:rsidRPr="00151FEC" w:rsidRDefault="001B1274">
      <w:pPr>
        <w:pStyle w:val="Normaltindrag"/>
      </w:pPr>
      <w:r w:rsidRPr="00151FEC">
        <w:t>Bristande biståndsanslag till sexuell och reproduktiv hälsoservice står i stark kontrast till handlingsprogrammet från Kairokonferensen 1994 (FN:s konferens om befolkning och utveckling) och FN:s millenniemål.</w:t>
      </w:r>
    </w:p>
    <w:p w:rsidR="00A842DF" w:rsidRPr="00151FEC" w:rsidRDefault="001B1274">
      <w:pPr>
        <w:pStyle w:val="Normaltindrag"/>
      </w:pPr>
      <w:r w:rsidRPr="00151FEC">
        <w:t>Sveriges politik för global utveckling utgår från den enskilda individens behov. SRHR, hivprevention och jämställdhet har prioriterats högt i det svenska biståndet.</w:t>
      </w:r>
      <w:r w:rsidRPr="00151FEC">
        <w:rPr>
          <w:szCs w:val="24"/>
        </w:rPr>
        <w:t xml:space="preserve"> </w:t>
      </w:r>
      <w:r w:rsidRPr="00151FEC">
        <w:t>För att satsningar på SRHR, hiv/aids-prevention och jä</w:t>
      </w:r>
      <w:r w:rsidRPr="00151FEC">
        <w:t>m</w:t>
      </w:r>
      <w:r w:rsidRPr="00151FEC">
        <w:t>ställdhet ska bli meningsfulla måste det följaktligen finnas preventivmedel och annat SRHR-materiel att tillgå i de aktuella länderna. Sverige har de senaste åren ökat bidragen till organisationer som UNFPA och IPPF (Intern</w:t>
      </w:r>
      <w:r w:rsidRPr="00151FEC">
        <w:t>a</w:t>
      </w:r>
      <w:r w:rsidRPr="00151FEC">
        <w:t>tional Planned Parenthood Federation) som arbetar med dessa frågor. Detta är mycket bra och stödet måste fortsätta. Vi tycker dock att Sverige bör föra fram bristen även i det bilaterala stödet.</w:t>
      </w:r>
    </w:p>
    <w:p w:rsidR="00A842DF" w:rsidRPr="00151FEC" w:rsidRDefault="001B1274">
      <w:pPr>
        <w:pStyle w:val="Normaltindrag"/>
      </w:pPr>
      <w:r w:rsidRPr="00151FEC">
        <w:t>Det bilaterala biståndet utgörs i dag bl.a. av stora sektorsstöd. Viktiga i</w:t>
      </w:r>
      <w:r w:rsidRPr="00151FEC">
        <w:t>n</w:t>
      </w:r>
      <w:r w:rsidRPr="00151FEC">
        <w:t>strument för detta är Sidas landanalyser och landstrategier. I landanalyserna reflekteras det ofta över hivepidemin och dess konsekvenser. Ofta innehåller rapporterna statistik över mödradödligheten. Problemet är att det sällan anal</w:t>
      </w:r>
      <w:r w:rsidRPr="00151FEC">
        <w:t>y</w:t>
      </w:r>
      <w:r w:rsidRPr="00151FEC">
        <w:t>seras djupare än så. I landanalysen för Tanzania kan man exempelvis läsa att mödra</w:t>
      </w:r>
      <w:r w:rsidRPr="00151FEC">
        <w:softHyphen/>
        <w:t>dödligheten stiger – men det finns inga analyser om varför, inget om oönskade graviditeter, eller osäkra aborter, inget om preventivmedelstillgång eller tillgång på annan sexuell och reproduktiv service. Om analyser av til</w:t>
      </w:r>
      <w:r w:rsidRPr="00151FEC">
        <w:t>l</w:t>
      </w:r>
      <w:r w:rsidRPr="00151FEC">
        <w:t>gången till sexuell och reproduktiv service inte finns med i landanalyserna är risken stor att de heller inte finns med i landstrategierna. Finns de inte med i landstrategierna är risken stor att de faller bort i utformningen av Sidas stora landprogram eller sektorsstöd.</w:t>
      </w:r>
    </w:p>
    <w:p w:rsidR="00A842DF" w:rsidRPr="00151FEC" w:rsidRDefault="001B1274">
      <w:pPr>
        <w:pStyle w:val="Normaltindrag"/>
      </w:pPr>
      <w:r w:rsidRPr="00151FEC">
        <w:t>Vår mening är att Sverige borde agera mer kraftfullt när det gäller til</w:t>
      </w:r>
      <w:r w:rsidRPr="00151FEC">
        <w:t>l</w:t>
      </w:r>
      <w:r w:rsidRPr="00151FEC">
        <w:t xml:space="preserve">gången till SRHR-materiel i världen. </w:t>
      </w:r>
      <w:r w:rsidRPr="00151FEC">
        <w:rPr>
          <w:highlight w:val="yellow"/>
        </w:rPr>
        <w:t>SRHR-relaterade frågeställningar</w:t>
      </w:r>
      <w:r w:rsidRPr="00151FEC">
        <w:t xml:space="preserve"> bör vara en komponent i de landanalyser och landstrategier som utformas av UD och vid svenska ambassader runtom i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FEC">
        <w:trPr>
          <w:cantSplit/>
        </w:trPr>
        <w:tc>
          <w:tcPr>
            <w:tcW w:w="3046" w:type="dxa"/>
          </w:tcPr>
          <w:p w:rsidR="00E4472E" w:rsidRPr="00151FEC" w:rsidRDefault="00E4472E">
            <w:pPr>
              <w:pStyle w:val="UnderskriftDatum"/>
              <w:spacing w:before="240"/>
            </w:pPr>
            <w:r w:rsidRPr="00151FEC">
              <w:t>Stockholm den 27 oktober 2006</w:t>
            </w:r>
          </w:p>
        </w:tc>
        <w:tc>
          <w:tcPr>
            <w:tcW w:w="3047" w:type="dxa"/>
          </w:tcPr>
          <w:p w:rsidR="00E4472E" w:rsidRPr="00151FEC" w:rsidRDefault="00E4472E">
            <w:pPr>
              <w:pStyle w:val="Underskrifter"/>
              <w:spacing w:before="240"/>
            </w:pPr>
          </w:p>
        </w:tc>
      </w:tr>
      <w:tr w:rsidR="00000000" w:rsidRPr="00151FEC">
        <w:trPr>
          <w:cantSplit/>
        </w:trPr>
        <w:tc>
          <w:tcPr>
            <w:tcW w:w="3046" w:type="dxa"/>
          </w:tcPr>
          <w:p w:rsidR="00E4472E" w:rsidRPr="00151FEC" w:rsidRDefault="00E4472E">
            <w:pPr>
              <w:pStyle w:val="Underskrifter"/>
            </w:pPr>
            <w:r w:rsidRPr="00151FEC">
              <w:t>Gunvor G Ericson (mp)</w:t>
            </w:r>
          </w:p>
        </w:tc>
        <w:tc>
          <w:tcPr>
            <w:tcW w:w="3046" w:type="dxa"/>
          </w:tcPr>
          <w:p w:rsidR="00E4472E" w:rsidRPr="00151FEC" w:rsidRDefault="00E4472E">
            <w:pPr>
              <w:pStyle w:val="Underskrifter"/>
            </w:pPr>
            <w:r w:rsidRPr="00151FEC">
              <w:t>Bodil Ceballos (mp)</w:t>
            </w:r>
          </w:p>
        </w:tc>
      </w:tr>
    </w:tbl>
    <w:p w:rsidR="00A842DF" w:rsidRPr="00151FEC" w:rsidRDefault="00A842DF">
      <w:pPr>
        <w:pStyle w:val="Normaltindrag"/>
      </w:pPr>
    </w:p>
    <w:sectPr w:rsidR="00A842DF" w:rsidRPr="00151FEC" w:rsidSect="00A842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72E" w:rsidRPr="00151FEC" w:rsidRDefault="00E4472E">
      <w:r w:rsidRPr="00151FEC">
        <w:separator/>
      </w:r>
    </w:p>
  </w:endnote>
  <w:endnote w:type="continuationSeparator" w:id="0">
    <w:p w:rsidR="00E4472E" w:rsidRPr="00151FEC" w:rsidRDefault="00E4472E">
      <w:r w:rsidRPr="00151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DF" w:rsidRPr="00151FEC" w:rsidRDefault="00151FEC">
    <w:pPr>
      <w:pStyle w:val="Sidfot"/>
    </w:pPr>
    <w:r w:rsidRPr="00151F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647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DF" w:rsidRDefault="00E4472E">
                          <w:pPr>
                            <w:pStyle w:val="NormalS5sidnrV"/>
                          </w:pPr>
                          <w:r>
                            <w:fldChar w:fldCharType="begin"/>
                          </w:r>
                          <w:r w:rsidR="001B12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2DF" w:rsidRDefault="00E4472E">
                    <w:pPr>
                      <w:pStyle w:val="NormalS5sidnrV"/>
                    </w:pPr>
                    <w:r>
                      <w:fldChar w:fldCharType="begin"/>
                    </w:r>
                    <w:r w:rsidR="001B12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DF" w:rsidRPr="00151FEC" w:rsidRDefault="00151FEC">
    <w:pPr>
      <w:pStyle w:val="Sidfot"/>
    </w:pPr>
    <w:r w:rsidRPr="00151F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138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DF" w:rsidRDefault="00E4472E">
                          <w:pPr>
                            <w:pStyle w:val="NormalS5sidnrH"/>
                            <w:ind w:right="0"/>
                          </w:pPr>
                          <w:r>
                            <w:fldChar w:fldCharType="begin"/>
                          </w:r>
                          <w:r w:rsidR="001B1274">
                            <w:instrText xml:space="preserve"> PAGE *\charformat</w:instrText>
                          </w:r>
                          <w:r>
                            <w:fldChar w:fldCharType="separate"/>
                          </w:r>
                          <w:r w:rsidR="00D175F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2DF" w:rsidRDefault="00E4472E">
                    <w:pPr>
                      <w:pStyle w:val="NormalS5sidnrH"/>
                      <w:ind w:right="0"/>
                    </w:pPr>
                    <w:r>
                      <w:fldChar w:fldCharType="begin"/>
                    </w:r>
                    <w:r w:rsidR="001B1274">
                      <w:instrText xml:space="preserve"> PAGE *\charformat</w:instrText>
                    </w:r>
                    <w:r>
                      <w:fldChar w:fldCharType="separate"/>
                    </w:r>
                    <w:r w:rsidR="00D175F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DF" w:rsidRPr="00151FEC" w:rsidRDefault="00151FEC">
    <w:pPr>
      <w:pStyle w:val="Sidfot"/>
    </w:pPr>
    <w:r w:rsidRPr="00151F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59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DF" w:rsidRDefault="00E4472E">
                          <w:pPr>
                            <w:pStyle w:val="NormalS5sidnrH"/>
                            <w:ind w:right="0"/>
                          </w:pPr>
                          <w:r>
                            <w:fldChar w:fldCharType="begin"/>
                          </w:r>
                          <w:r w:rsidR="001B12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2DF" w:rsidRDefault="00E4472E">
                    <w:pPr>
                      <w:pStyle w:val="NormalS5sidnrH"/>
                      <w:ind w:right="0"/>
                    </w:pPr>
                    <w:r>
                      <w:fldChar w:fldCharType="begin"/>
                    </w:r>
                    <w:r w:rsidR="001B12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72E" w:rsidRPr="00151FEC" w:rsidRDefault="00E4472E">
      <w:r w:rsidRPr="00151FEC">
        <w:separator/>
      </w:r>
    </w:p>
  </w:footnote>
  <w:footnote w:type="continuationSeparator" w:id="0">
    <w:p w:rsidR="00E4472E" w:rsidRPr="00151FEC" w:rsidRDefault="00E4472E">
      <w:r w:rsidRPr="00151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DF" w:rsidRPr="00151FEC" w:rsidRDefault="00151FEC">
    <w:pPr>
      <w:pStyle w:val="Sidhuvud"/>
    </w:pPr>
    <w:r w:rsidRPr="00151F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089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DF" w:rsidRDefault="00E4472E">
                          <w:pPr>
                            <w:pStyle w:val="KantRubrikS5V"/>
                          </w:pPr>
                          <w:r>
                            <w:fldChar w:fldCharType="begin"/>
                          </w:r>
                          <w:r w:rsidR="001B1274">
                            <w:instrText xml:space="preserve"> DOCPROPERTY "YearUser" *\charformat </w:instrText>
                          </w:r>
                          <w:r>
                            <w:fldChar w:fldCharType="separate"/>
                          </w:r>
                          <w:r w:rsidR="00D175FC">
                            <w:t>2006/07</w:t>
                          </w:r>
                          <w:r>
                            <w:fldChar w:fldCharType="end"/>
                          </w:r>
                          <w:r w:rsidR="001B1274">
                            <w:t>:</w:t>
                          </w:r>
                          <w:r>
                            <w:fldChar w:fldCharType="begin"/>
                          </w:r>
                          <w:r w:rsidR="001B1274">
                            <w:instrText xml:space="preserve"> DOCPROPERTY "Motionsnummer" *\charformat </w:instrText>
                          </w:r>
                          <w:r>
                            <w:fldChar w:fldCharType="separate"/>
                          </w:r>
                          <w:r w:rsidR="00D175FC">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2DF" w:rsidRDefault="00E4472E">
                    <w:pPr>
                      <w:pStyle w:val="KantRubrikS5V"/>
                    </w:pPr>
                    <w:r>
                      <w:fldChar w:fldCharType="begin"/>
                    </w:r>
                    <w:r w:rsidR="001B1274">
                      <w:instrText xml:space="preserve"> DOCPROPERTY "YearUser" *\charformat </w:instrText>
                    </w:r>
                    <w:r>
                      <w:fldChar w:fldCharType="separate"/>
                    </w:r>
                    <w:r w:rsidR="00D175FC">
                      <w:t>2006/07</w:t>
                    </w:r>
                    <w:r>
                      <w:fldChar w:fldCharType="end"/>
                    </w:r>
                    <w:r w:rsidR="001B1274">
                      <w:t>:</w:t>
                    </w:r>
                    <w:r>
                      <w:fldChar w:fldCharType="begin"/>
                    </w:r>
                    <w:r w:rsidR="001B1274">
                      <w:instrText xml:space="preserve"> DOCPROPERTY "Motionsnummer" *\charformat </w:instrText>
                    </w:r>
                    <w:r>
                      <w:fldChar w:fldCharType="separate"/>
                    </w:r>
                    <w:r w:rsidR="00D175FC">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DF" w:rsidRPr="00151FEC" w:rsidRDefault="00151FEC">
    <w:pPr>
      <w:pStyle w:val="Sidhuvud"/>
    </w:pPr>
    <w:r w:rsidRPr="00151F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998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DF" w:rsidRDefault="00E4472E">
                          <w:pPr>
                            <w:pStyle w:val="KantRubrikS5H"/>
                            <w:ind w:right="0"/>
                          </w:pPr>
                          <w:r>
                            <w:fldChar w:fldCharType="begin"/>
                          </w:r>
                          <w:r w:rsidR="001B1274">
                            <w:instrText xml:space="preserve"> DOCPROPERTY "YearUser" *\charformat </w:instrText>
                          </w:r>
                          <w:r>
                            <w:fldChar w:fldCharType="separate"/>
                          </w:r>
                          <w:r w:rsidR="00D175FC">
                            <w:t>2006/07</w:t>
                          </w:r>
                          <w:r>
                            <w:fldChar w:fldCharType="end"/>
                          </w:r>
                          <w:r w:rsidR="001B1274">
                            <w:t>:</w:t>
                          </w:r>
                          <w:r>
                            <w:fldChar w:fldCharType="begin"/>
                          </w:r>
                          <w:r w:rsidR="001B1274">
                            <w:instrText xml:space="preserve"> DOCPROPERTY "Motionsnummer" *\charformat </w:instrText>
                          </w:r>
                          <w:r>
                            <w:fldChar w:fldCharType="separate"/>
                          </w:r>
                          <w:r w:rsidR="00D175FC">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2DF" w:rsidRDefault="00E4472E">
                    <w:pPr>
                      <w:pStyle w:val="KantRubrikS5H"/>
                      <w:ind w:right="0"/>
                    </w:pPr>
                    <w:r>
                      <w:fldChar w:fldCharType="begin"/>
                    </w:r>
                    <w:r w:rsidR="001B1274">
                      <w:instrText xml:space="preserve"> DOCPROPERTY "YearUser" *\charformat </w:instrText>
                    </w:r>
                    <w:r>
                      <w:fldChar w:fldCharType="separate"/>
                    </w:r>
                    <w:r w:rsidR="00D175FC">
                      <w:t>2006/07</w:t>
                    </w:r>
                    <w:r>
                      <w:fldChar w:fldCharType="end"/>
                    </w:r>
                    <w:r w:rsidR="001B1274">
                      <w:t>:</w:t>
                    </w:r>
                    <w:r>
                      <w:fldChar w:fldCharType="begin"/>
                    </w:r>
                    <w:r w:rsidR="001B1274">
                      <w:instrText xml:space="preserve"> DOCPROPERTY "Motionsnummer" *\charformat </w:instrText>
                    </w:r>
                    <w:r>
                      <w:fldChar w:fldCharType="separate"/>
                    </w:r>
                    <w:r w:rsidR="00D175FC">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72E" w:rsidRPr="00151FEC" w:rsidRDefault="00E4472E">
    <w:pPr>
      <w:pStyle w:val="FSHNormal"/>
      <w:tabs>
        <w:tab w:val="right" w:pos="5840"/>
      </w:tabs>
    </w:pPr>
    <w:r w:rsidRPr="00151FEC">
      <w:br/>
    </w:r>
    <w:r w:rsidRPr="00151FEC">
      <w:fldChar w:fldCharType="begin" w:fldLock="1"/>
    </w:r>
    <w:r w:rsidRPr="00151FEC">
      <w:instrText xml:space="preserve"> DOCPROPERTY</w:instrText>
    </w:r>
    <w:r w:rsidRPr="00151FEC">
      <w:rPr>
        <w:sz w:val="18"/>
      </w:rPr>
      <w:instrText xml:space="preserve"> "YearUser" *\charformat </w:instrText>
    </w:r>
    <w:r w:rsidRPr="00151FEC">
      <w:fldChar w:fldCharType="separate"/>
    </w:r>
    <w:r w:rsidRPr="00151FEC">
      <w:t>2006/07</w:t>
    </w:r>
    <w:r w:rsidRPr="00151FEC">
      <w:fldChar w:fldCharType="end"/>
    </w:r>
    <w:r w:rsidRPr="00151FEC">
      <w:t xml:space="preserve"> </w:t>
    </w:r>
    <w:r w:rsidRPr="00151FEC">
      <w:tab/>
      <w:t xml:space="preserve">mnr: </w:t>
    </w:r>
    <w:r w:rsidRPr="00151FEC">
      <w:fldChar w:fldCharType="begin" w:fldLock="1"/>
    </w:r>
    <w:r w:rsidRPr="00151FEC">
      <w:instrText xml:space="preserve"> DOCPROPERTY</w:instrText>
    </w:r>
    <w:r w:rsidRPr="00151FEC">
      <w:rPr>
        <w:sz w:val="18"/>
      </w:rPr>
      <w:instrText xml:space="preserve"> "Motionsnummer" *\charformat </w:instrText>
    </w:r>
    <w:r w:rsidRPr="00151FEC">
      <w:fldChar w:fldCharType="separate"/>
    </w:r>
    <w:r w:rsidRPr="00151FEC">
      <w:t>U229</w:t>
    </w:r>
    <w:r w:rsidRPr="00151FEC">
      <w:fldChar w:fldCharType="end"/>
    </w:r>
    <w:r w:rsidRPr="00151FEC">
      <w:br/>
    </w:r>
    <w:r w:rsidRPr="00151FEC">
      <w:fldChar w:fldCharType="begin" w:fldLock="1"/>
    </w:r>
    <w:r w:rsidRPr="00151FEC">
      <w:instrText xml:space="preserve"> DOCPROPERTY</w:instrText>
    </w:r>
    <w:r w:rsidRPr="00151FEC">
      <w:rPr>
        <w:sz w:val="18"/>
      </w:rPr>
      <w:instrText xml:space="preserve"> "Samling" *\charformat </w:instrText>
    </w:r>
    <w:r w:rsidRPr="00151FEC">
      <w:fldChar w:fldCharType="end"/>
    </w:r>
    <w:r w:rsidRPr="00151FEC">
      <w:tab/>
      <w:t xml:space="preserve">pnr: </w:t>
    </w:r>
    <w:r w:rsidRPr="00151FEC">
      <w:fldChar w:fldCharType="begin" w:fldLock="1"/>
    </w:r>
    <w:r w:rsidRPr="00151FEC">
      <w:instrText xml:space="preserve"> DOCPROPERTY</w:instrText>
    </w:r>
    <w:r w:rsidRPr="00151FEC">
      <w:rPr>
        <w:sz w:val="18"/>
      </w:rPr>
      <w:instrText xml:space="preserve"> "Partinummer" *\charformat </w:instrText>
    </w:r>
    <w:r w:rsidRPr="00151FEC">
      <w:fldChar w:fldCharType="separate"/>
    </w:r>
    <w:r w:rsidRPr="00151FEC">
      <w:t>mp903</w:t>
    </w:r>
    <w:r w:rsidRPr="00151FEC">
      <w:fldChar w:fldCharType="end"/>
    </w:r>
  </w:p>
  <w:p w:rsidR="00E4472E" w:rsidRPr="00151FEC" w:rsidRDefault="00E4472E">
    <w:pPr>
      <w:pStyle w:val="FSHRub1"/>
    </w:pPr>
    <w:r w:rsidRPr="00151FEC">
      <w:t>Motion till riksdagen</w:t>
    </w:r>
    <w:r w:rsidRPr="00151FEC">
      <w:br/>
    </w:r>
    <w:r w:rsidRPr="00151FEC">
      <w:fldChar w:fldCharType="begin" w:fldLock="1"/>
    </w:r>
    <w:r w:rsidRPr="00151FEC">
      <w:instrText xml:space="preserve"> DOCPROPERTY "YearUser" *\charformat </w:instrText>
    </w:r>
    <w:r w:rsidRPr="00151FEC">
      <w:fldChar w:fldCharType="separate"/>
    </w:r>
    <w:r w:rsidRPr="00151FEC">
      <w:t>2006/07</w:t>
    </w:r>
    <w:r w:rsidRPr="00151FEC">
      <w:fldChar w:fldCharType="end"/>
    </w:r>
    <w:r w:rsidRPr="00151FEC">
      <w:t>:</w:t>
    </w:r>
    <w:r w:rsidRPr="00151FEC">
      <w:fldChar w:fldCharType="begin" w:fldLock="1"/>
    </w:r>
    <w:r w:rsidRPr="00151FEC">
      <w:instrText xml:space="preserve"> DOCPROPERTY "Motionsnummer" *\charformat </w:instrText>
    </w:r>
    <w:r w:rsidRPr="00151FEC">
      <w:fldChar w:fldCharType="separate"/>
    </w:r>
    <w:r w:rsidRPr="00151FEC">
      <w:t>U229</w:t>
    </w:r>
    <w:r w:rsidRPr="00151FEC">
      <w:fldChar w:fldCharType="end"/>
    </w:r>
  </w:p>
  <w:p w:rsidR="00E4472E" w:rsidRPr="00151FEC" w:rsidRDefault="00E4472E">
    <w:pPr>
      <w:pStyle w:val="FSHNormalS5"/>
    </w:pPr>
    <w:r w:rsidRPr="00151FEC">
      <w:fldChar w:fldCharType="begin" w:fldLock="1"/>
    </w:r>
    <w:r w:rsidRPr="00151FEC">
      <w:instrText xml:space="preserve"> DOCPROPERTY "MotionarText" *\charformat </w:instrText>
    </w:r>
    <w:r w:rsidRPr="00151FEC">
      <w:fldChar w:fldCharType="separate"/>
    </w:r>
    <w:r w:rsidRPr="00151FEC">
      <w:t>av Gunvor G Ericson och Bodil Ceballos (mp)</w:t>
    </w:r>
    <w:r w:rsidRPr="00151FEC">
      <w:fldChar w:fldCharType="end"/>
    </w:r>
    <w:r w:rsidRPr="00151FEC">
      <w:br/>
    </w:r>
    <w:r w:rsidRPr="00151FEC">
      <w:fldChar w:fldCharType="begin" w:fldLock="1"/>
    </w:r>
    <w:r w:rsidRPr="00151FEC">
      <w:instrText xml:space="preserve"> DOCPROPERTY "SvarFrasKort" *\charformat </w:instrText>
    </w:r>
    <w:r w:rsidRPr="00151FEC">
      <w:fldChar w:fldCharType="end"/>
    </w:r>
  </w:p>
  <w:p w:rsidR="00E4472E" w:rsidRPr="00151FEC" w:rsidRDefault="00E4472E">
    <w:pPr>
      <w:pStyle w:val="FSHTitel"/>
    </w:pPr>
    <w:r w:rsidRPr="00151FEC">
      <w:fldChar w:fldCharType="begin" w:fldLock="1"/>
    </w:r>
    <w:r w:rsidRPr="00151FEC">
      <w:instrText xml:space="preserve"> DOCPROPERTY</w:instrText>
    </w:r>
    <w:r w:rsidRPr="00151FEC">
      <w:rPr>
        <w:sz w:val="18"/>
      </w:rPr>
      <w:instrText xml:space="preserve"> "RubrikSvar" *\charformat </w:instrText>
    </w:r>
    <w:r w:rsidRPr="00151FEC">
      <w:fldChar w:fldCharType="separate"/>
    </w:r>
    <w:r w:rsidRPr="00151FEC">
      <w:t>Sexuell och reproduktiv hälsa</w:t>
    </w:r>
    <w:r w:rsidRPr="00151FEC">
      <w:fldChar w:fldCharType="end"/>
    </w:r>
  </w:p>
  <w:p w:rsidR="00E4472E" w:rsidRPr="00151FEC" w:rsidRDefault="00E4472E">
    <w:pPr>
      <w:pStyle w:val="Normal00"/>
    </w:pPr>
  </w:p>
  <w:p w:rsidR="00A842DF" w:rsidRPr="00151FEC" w:rsidRDefault="00A84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EB0E66"/>
    <w:multiLevelType w:val="hybridMultilevel"/>
    <w:tmpl w:val="DD4A24FC"/>
    <w:lvl w:ilvl="0" w:tplc="F59035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FD1E67"/>
    <w:multiLevelType w:val="multilevel"/>
    <w:tmpl w:val="E1F882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9799221">
    <w:abstractNumId w:val="15"/>
  </w:num>
  <w:num w:numId="2" w16cid:durableId="1801654179">
    <w:abstractNumId w:val="10"/>
  </w:num>
  <w:num w:numId="3" w16cid:durableId="266740553">
    <w:abstractNumId w:val="11"/>
  </w:num>
  <w:num w:numId="4" w16cid:durableId="1805544364">
    <w:abstractNumId w:val="13"/>
  </w:num>
  <w:num w:numId="5" w16cid:durableId="1748530483">
    <w:abstractNumId w:val="8"/>
  </w:num>
  <w:num w:numId="6" w16cid:durableId="1833713940">
    <w:abstractNumId w:val="3"/>
  </w:num>
  <w:num w:numId="7" w16cid:durableId="1366053511">
    <w:abstractNumId w:val="2"/>
  </w:num>
  <w:num w:numId="8" w16cid:durableId="1220896750">
    <w:abstractNumId w:val="1"/>
  </w:num>
  <w:num w:numId="9" w16cid:durableId="1885210868">
    <w:abstractNumId w:val="0"/>
  </w:num>
  <w:num w:numId="10" w16cid:durableId="960264152">
    <w:abstractNumId w:val="9"/>
  </w:num>
  <w:num w:numId="11" w16cid:durableId="1963730955">
    <w:abstractNumId w:val="7"/>
  </w:num>
  <w:num w:numId="12" w16cid:durableId="2051494260">
    <w:abstractNumId w:val="6"/>
  </w:num>
  <w:num w:numId="13" w16cid:durableId="430199451">
    <w:abstractNumId w:val="5"/>
  </w:num>
  <w:num w:numId="14" w16cid:durableId="1345866688">
    <w:abstractNumId w:val="4"/>
  </w:num>
  <w:num w:numId="15" w16cid:durableId="1111361838">
    <w:abstractNumId w:val="12"/>
  </w:num>
  <w:num w:numId="16" w16cid:durableId="1243874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9ABCACB-191A-460E-9D0D-F493EEE6F9F1},{44E1179A-EAF6-4300-B094-8294DC01CCC9}"/>
  </w:docVars>
  <w:rsids>
    <w:rsidRoot w:val="00151FEC"/>
    <w:rsid w:val="00151FEC"/>
    <w:rsid w:val="001B1274"/>
    <w:rsid w:val="0065105D"/>
    <w:rsid w:val="008545B2"/>
    <w:rsid w:val="00A842DF"/>
    <w:rsid w:val="00D175FC"/>
    <w:rsid w:val="00E447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B6BE86-FBFD-4767-9BF1-92D2D08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87B08"/>
    <w:pPr>
      <w:spacing w:before="125" w:line="250" w:lineRule="atLeast"/>
      <w:jc w:val="both"/>
    </w:pPr>
    <w:rPr>
      <w:sz w:val="19"/>
      <w:lang w:val="sv-SE" w:eastAsia="sv-SE"/>
    </w:rPr>
  </w:style>
  <w:style w:type="paragraph" w:styleId="Rubrik1">
    <w:name w:val="heading 1"/>
    <w:basedOn w:val="Normal"/>
    <w:next w:val="Normal"/>
    <w:qFormat/>
    <w:rsid w:val="00065BB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65BB7"/>
    <w:pPr>
      <w:numPr>
        <w:ilvl w:val="1"/>
      </w:numPr>
      <w:spacing w:before="500" w:line="250" w:lineRule="exact"/>
      <w:outlineLvl w:val="1"/>
    </w:pPr>
    <w:rPr>
      <w:sz w:val="27"/>
    </w:rPr>
  </w:style>
  <w:style w:type="paragraph" w:styleId="Rubrik3">
    <w:name w:val="heading 3"/>
    <w:aliases w:val="Mellanrubrik"/>
    <w:basedOn w:val="Rubrik2"/>
    <w:next w:val="Normal"/>
    <w:qFormat/>
    <w:rsid w:val="00065BB7"/>
    <w:pPr>
      <w:numPr>
        <w:ilvl w:val="2"/>
      </w:numPr>
      <w:spacing w:before="250" w:after="0"/>
      <w:outlineLvl w:val="2"/>
    </w:pPr>
    <w:rPr>
      <w:b/>
      <w:sz w:val="21"/>
    </w:rPr>
  </w:style>
  <w:style w:type="paragraph" w:styleId="Rubrik4">
    <w:name w:val="heading 4"/>
    <w:aliases w:val="KursivRubrik"/>
    <w:basedOn w:val="Rubrik3"/>
    <w:next w:val="Normal"/>
    <w:qFormat/>
    <w:rsid w:val="00065BB7"/>
    <w:pPr>
      <w:numPr>
        <w:ilvl w:val="3"/>
      </w:numPr>
      <w:outlineLvl w:val="3"/>
    </w:pPr>
    <w:rPr>
      <w:b w:val="0"/>
      <w:i/>
    </w:rPr>
  </w:style>
  <w:style w:type="paragraph" w:styleId="Rubrik5">
    <w:name w:val="heading 5"/>
    <w:aliases w:val="PackadFetRubrik,PackadKursivRubrik"/>
    <w:basedOn w:val="Rubrik4"/>
    <w:next w:val="Normal"/>
    <w:qFormat/>
    <w:rsid w:val="00065BB7"/>
    <w:pPr>
      <w:numPr>
        <w:ilvl w:val="4"/>
      </w:numPr>
      <w:tabs>
        <w:tab w:val="clear" w:pos="1021"/>
      </w:tabs>
      <w:spacing w:before="125"/>
      <w:outlineLvl w:val="4"/>
    </w:pPr>
    <w:rPr>
      <w:i w:val="0"/>
      <w:sz w:val="19"/>
    </w:rPr>
  </w:style>
  <w:style w:type="paragraph" w:styleId="Rubrik6">
    <w:name w:val="heading 6"/>
    <w:basedOn w:val="Rubrik5"/>
    <w:next w:val="Normal"/>
    <w:qFormat/>
    <w:rsid w:val="00065BB7"/>
    <w:pPr>
      <w:numPr>
        <w:ilvl w:val="5"/>
      </w:numPr>
      <w:spacing w:before="50" w:line="200" w:lineRule="exact"/>
      <w:outlineLvl w:val="5"/>
    </w:pPr>
    <w:rPr>
      <w:caps/>
      <w:sz w:val="14"/>
    </w:rPr>
  </w:style>
  <w:style w:type="paragraph" w:styleId="Rubrik7">
    <w:name w:val="heading 7"/>
    <w:basedOn w:val="Rubrik6"/>
    <w:next w:val="Normal"/>
    <w:qFormat/>
    <w:rsid w:val="00065BB7"/>
    <w:pPr>
      <w:numPr>
        <w:ilvl w:val="6"/>
      </w:numPr>
      <w:spacing w:before="0"/>
      <w:outlineLvl w:val="6"/>
    </w:pPr>
  </w:style>
  <w:style w:type="paragraph" w:styleId="Rubrik8">
    <w:name w:val="heading 8"/>
    <w:basedOn w:val="Rubrik7"/>
    <w:next w:val="Normal"/>
    <w:qFormat/>
    <w:rsid w:val="00065BB7"/>
    <w:pPr>
      <w:numPr>
        <w:ilvl w:val="7"/>
      </w:numPr>
      <w:outlineLvl w:val="7"/>
    </w:pPr>
  </w:style>
  <w:style w:type="paragraph" w:styleId="Rubrik9">
    <w:name w:val="heading 9"/>
    <w:basedOn w:val="Rubrik8"/>
    <w:next w:val="Normal"/>
    <w:qFormat/>
    <w:rsid w:val="00065BB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87B08"/>
    <w:pPr>
      <w:spacing w:before="0"/>
      <w:ind w:firstLine="227"/>
    </w:pPr>
  </w:style>
  <w:style w:type="paragraph" w:styleId="Citat">
    <w:name w:val="Quote"/>
    <w:basedOn w:val="Normal"/>
    <w:next w:val="Normal"/>
    <w:qFormat/>
    <w:rsid w:val="00287B08"/>
    <w:pPr>
      <w:spacing w:line="200" w:lineRule="exact"/>
      <w:ind w:left="340"/>
    </w:pPr>
  </w:style>
  <w:style w:type="paragraph" w:customStyle="1" w:styleId="Citatindrag">
    <w:name w:val="Citat_indrag"/>
    <w:aliases w:val="Packad"/>
    <w:basedOn w:val="Citat"/>
    <w:rsid w:val="00287B08"/>
    <w:pPr>
      <w:spacing w:before="0"/>
      <w:ind w:firstLine="227"/>
    </w:pPr>
  </w:style>
  <w:style w:type="paragraph" w:customStyle="1" w:styleId="FSHNormal">
    <w:name w:val="FSH_Normal"/>
    <w:semiHidden/>
    <w:rsid w:val="00287B0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87B08"/>
    <w:pPr>
      <w:spacing w:line="240" w:lineRule="auto"/>
    </w:pPr>
  </w:style>
  <w:style w:type="paragraph" w:customStyle="1" w:styleId="FSHNormalS5">
    <w:name w:val="FSH_NormalS5"/>
    <w:basedOn w:val="FSHNormal"/>
    <w:next w:val="FSHNormal"/>
    <w:semiHidden/>
    <w:rsid w:val="00287B08"/>
    <w:pPr>
      <w:keepNext/>
      <w:keepLines/>
      <w:widowControl/>
      <w:spacing w:before="230" w:after="520" w:line="250" w:lineRule="exact"/>
    </w:pPr>
    <w:rPr>
      <w:b/>
      <w:sz w:val="27"/>
    </w:rPr>
  </w:style>
  <w:style w:type="paragraph" w:customStyle="1" w:styleId="FSHNormL">
    <w:name w:val="FSH_NormLÖ"/>
    <w:basedOn w:val="FSHNormal"/>
    <w:next w:val="FSHNormal"/>
    <w:semiHidden/>
    <w:rsid w:val="00287B08"/>
    <w:pPr>
      <w:pBdr>
        <w:top w:val="single" w:sz="12" w:space="1" w:color="auto"/>
      </w:pBdr>
    </w:pPr>
  </w:style>
  <w:style w:type="paragraph" w:customStyle="1" w:styleId="FSHRub1">
    <w:name w:val="FSH_Rub1"/>
    <w:aliases w:val="Rubrik1_S5,Huvudrubrik"/>
    <w:basedOn w:val="FSHNormal"/>
    <w:next w:val="FSHNormal"/>
    <w:semiHidden/>
    <w:rsid w:val="00287B0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87B08"/>
    <w:pPr>
      <w:spacing w:before="240" w:after="80" w:line="360" w:lineRule="exact"/>
    </w:pPr>
    <w:rPr>
      <w:sz w:val="36"/>
    </w:rPr>
  </w:style>
  <w:style w:type="paragraph" w:customStyle="1" w:styleId="FSHTitel">
    <w:name w:val="FSH_Titel"/>
    <w:aliases w:val="Dokumentrubrik"/>
    <w:basedOn w:val="FSHRub1"/>
    <w:next w:val="FSHNormal"/>
    <w:semiHidden/>
    <w:rsid w:val="00287B08"/>
    <w:pPr>
      <w:pBdr>
        <w:bottom w:val="single" w:sz="4" w:space="3" w:color="auto"/>
      </w:pBdr>
      <w:spacing w:before="0" w:after="80" w:line="400" w:lineRule="exact"/>
    </w:pPr>
    <w:rPr>
      <w:sz w:val="40"/>
    </w:rPr>
  </w:style>
  <w:style w:type="paragraph" w:customStyle="1" w:styleId="Hemstlrubrik">
    <w:name w:val="Hemstl_rubrik"/>
    <w:basedOn w:val="Rubrik1"/>
    <w:next w:val="Normal"/>
    <w:rsid w:val="00287B08"/>
    <w:pPr>
      <w:spacing w:after="250"/>
    </w:pPr>
  </w:style>
  <w:style w:type="paragraph" w:customStyle="1" w:styleId="Autokorrigering">
    <w:name w:val="Autokorrigering"/>
    <w:rsid w:val="00287B08"/>
    <w:rPr>
      <w:sz w:val="24"/>
      <w:szCs w:val="24"/>
      <w:lang w:val="sv-SE" w:eastAsia="sv-SE"/>
    </w:rPr>
  </w:style>
  <w:style w:type="paragraph" w:customStyle="1" w:styleId="Yrkandehnv">
    <w:name w:val="Yrkandehänv"/>
    <w:semiHidden/>
    <w:rsid w:val="00287B08"/>
    <w:pPr>
      <w:keepNext/>
      <w:keepLines/>
      <w:suppressAutoHyphens/>
    </w:pPr>
    <w:rPr>
      <w:noProof/>
      <w:sz w:val="16"/>
      <w:lang w:val="sv-SE" w:eastAsia="sv-SE"/>
    </w:rPr>
  </w:style>
  <w:style w:type="paragraph" w:customStyle="1" w:styleId="KantRubrikS5H">
    <w:name w:val="KantRubrikS5H"/>
    <w:semiHidden/>
    <w:rsid w:val="00287B0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87B08"/>
    <w:pPr>
      <w:spacing w:line="200" w:lineRule="exact"/>
    </w:pPr>
  </w:style>
  <w:style w:type="paragraph" w:customStyle="1" w:styleId="KantRubrikS5V">
    <w:name w:val="KantRubrikS5V"/>
    <w:basedOn w:val="KantRubrikS5H"/>
    <w:semiHidden/>
    <w:rsid w:val="00287B08"/>
    <w:pPr>
      <w:tabs>
        <w:tab w:val="right" w:pos="1814"/>
        <w:tab w:val="left" w:pos="1899"/>
      </w:tabs>
      <w:ind w:right="0"/>
      <w:jc w:val="left"/>
    </w:pPr>
  </w:style>
  <w:style w:type="paragraph" w:customStyle="1" w:styleId="KantRubrikS5Vrad2">
    <w:name w:val="KantRubrikS5Vrad2"/>
    <w:basedOn w:val="KantRubrikS5V"/>
    <w:semiHidden/>
    <w:rsid w:val="00287B08"/>
    <w:pPr>
      <w:tabs>
        <w:tab w:val="clear" w:pos="1814"/>
        <w:tab w:val="clear" w:pos="1899"/>
        <w:tab w:val="right" w:pos="1418"/>
        <w:tab w:val="left" w:pos="1503"/>
      </w:tabs>
    </w:pPr>
  </w:style>
  <w:style w:type="paragraph" w:customStyle="1" w:styleId="Lagtext">
    <w:name w:val="Lagtext"/>
    <w:basedOn w:val="Lagtextrubrik"/>
    <w:next w:val="Lagtextindrag"/>
    <w:rsid w:val="00287B08"/>
    <w:pPr>
      <w:spacing w:before="0"/>
    </w:pPr>
    <w:rPr>
      <w:sz w:val="19"/>
    </w:rPr>
  </w:style>
  <w:style w:type="paragraph" w:customStyle="1" w:styleId="Lagtextrubrik">
    <w:name w:val="Lagtext_rubrik"/>
    <w:basedOn w:val="Normal"/>
    <w:next w:val="Normal"/>
    <w:rsid w:val="00287B08"/>
    <w:pPr>
      <w:suppressAutoHyphens/>
      <w:spacing w:line="220" w:lineRule="exact"/>
    </w:pPr>
    <w:rPr>
      <w:i/>
      <w:sz w:val="21"/>
    </w:rPr>
  </w:style>
  <w:style w:type="paragraph" w:customStyle="1" w:styleId="Lagtextindrag">
    <w:name w:val="Lagtext_indrag"/>
    <w:basedOn w:val="Lagtext"/>
    <w:rsid w:val="00287B08"/>
    <w:pPr>
      <w:ind w:firstLine="170"/>
    </w:pPr>
  </w:style>
  <w:style w:type="paragraph" w:customStyle="1" w:styleId="NormalA4fot">
    <w:name w:val="Normal_A4fot"/>
    <w:basedOn w:val="Normal"/>
    <w:semiHidden/>
    <w:rsid w:val="00287B08"/>
    <w:pPr>
      <w:spacing w:before="240" w:line="240" w:lineRule="auto"/>
      <w:jc w:val="center"/>
    </w:pPr>
  </w:style>
  <w:style w:type="paragraph" w:customStyle="1" w:styleId="NormalA4sidnr">
    <w:name w:val="Normal_A4sidnr"/>
    <w:basedOn w:val="Normal"/>
    <w:semiHidden/>
    <w:rsid w:val="00287B08"/>
    <w:pPr>
      <w:spacing w:after="240"/>
      <w:jc w:val="center"/>
    </w:pPr>
  </w:style>
  <w:style w:type="paragraph" w:customStyle="1" w:styleId="NormalS5sidnrH">
    <w:name w:val="Normal_S5sidnrH"/>
    <w:basedOn w:val="Normal"/>
    <w:semiHidden/>
    <w:rsid w:val="00287B08"/>
    <w:pPr>
      <w:spacing w:before="0" w:line="240" w:lineRule="auto"/>
      <w:ind w:right="57"/>
      <w:jc w:val="right"/>
    </w:pPr>
  </w:style>
  <w:style w:type="paragraph" w:customStyle="1" w:styleId="NormalS5sidnrV">
    <w:name w:val="Normal_S5sidnrV"/>
    <w:basedOn w:val="NormalS5sidnrH"/>
    <w:semiHidden/>
    <w:rsid w:val="00287B08"/>
    <w:pPr>
      <w:tabs>
        <w:tab w:val="right" w:pos="1814"/>
        <w:tab w:val="left" w:pos="1899"/>
      </w:tabs>
      <w:ind w:right="0"/>
      <w:jc w:val="left"/>
    </w:pPr>
  </w:style>
  <w:style w:type="paragraph" w:customStyle="1" w:styleId="Normal00">
    <w:name w:val="Normal00"/>
    <w:basedOn w:val="Normal"/>
    <w:semiHidden/>
    <w:rsid w:val="00287B08"/>
    <w:pPr>
      <w:spacing w:before="0" w:line="240" w:lineRule="auto"/>
      <w:jc w:val="left"/>
    </w:pPr>
  </w:style>
  <w:style w:type="paragraph" w:customStyle="1" w:styleId="PunktlistaBomb">
    <w:name w:val="Punktlista_Bomb"/>
    <w:aliases w:val="Bomb"/>
    <w:basedOn w:val="Normal"/>
    <w:rsid w:val="00287B08"/>
    <w:pPr>
      <w:numPr>
        <w:numId w:val="2"/>
      </w:numPr>
    </w:pPr>
  </w:style>
  <w:style w:type="paragraph" w:customStyle="1" w:styleId="PunktlistaNummer">
    <w:name w:val="Punktlista_Nummer"/>
    <w:aliases w:val="Nummerlista"/>
    <w:basedOn w:val="Normal"/>
    <w:rsid w:val="00287B08"/>
    <w:pPr>
      <w:numPr>
        <w:numId w:val="3"/>
      </w:numPr>
    </w:pPr>
  </w:style>
  <w:style w:type="paragraph" w:customStyle="1" w:styleId="PunktlistaTankstreck">
    <w:name w:val="Punktlista_Tankstreck"/>
    <w:aliases w:val="Tankstreck"/>
    <w:basedOn w:val="Normal"/>
    <w:rsid w:val="00287B08"/>
    <w:pPr>
      <w:numPr>
        <w:numId w:val="4"/>
      </w:numPr>
    </w:pPr>
  </w:style>
  <w:style w:type="paragraph" w:customStyle="1" w:styleId="RubrikSammanf">
    <w:name w:val="RubrikSammanf"/>
    <w:basedOn w:val="Rubrik1"/>
    <w:next w:val="Normal"/>
    <w:rsid w:val="00287B08"/>
  </w:style>
  <w:style w:type="paragraph" w:customStyle="1" w:styleId="RubrikInnehllsf">
    <w:name w:val="RubrikInnehållsf"/>
    <w:basedOn w:val="RubrikSammanf"/>
    <w:next w:val="Normal"/>
    <w:rsid w:val="00287B08"/>
  </w:style>
  <w:style w:type="paragraph" w:customStyle="1" w:styleId="Tabellochbildrubrik">
    <w:name w:val="Tabell och bildrubrik"/>
    <w:basedOn w:val="Normal"/>
    <w:next w:val="Normal"/>
    <w:rsid w:val="00287B08"/>
    <w:pPr>
      <w:suppressAutoHyphens/>
      <w:spacing w:before="300" w:line="200" w:lineRule="exact"/>
      <w:jc w:val="left"/>
    </w:pPr>
    <w:rPr>
      <w:caps/>
      <w:sz w:val="14"/>
    </w:rPr>
  </w:style>
  <w:style w:type="paragraph" w:customStyle="1" w:styleId="Underskrifter">
    <w:name w:val="Underskrifter"/>
    <w:basedOn w:val="Normal"/>
    <w:rsid w:val="00287B08"/>
    <w:pPr>
      <w:keepNext/>
      <w:keepLines/>
      <w:suppressAutoHyphens/>
      <w:spacing w:before="0" w:after="40" w:line="250" w:lineRule="exact"/>
    </w:pPr>
    <w:rPr>
      <w:i/>
    </w:rPr>
  </w:style>
  <w:style w:type="paragraph" w:customStyle="1" w:styleId="UnderskriftDatum">
    <w:name w:val="UnderskriftDatum"/>
    <w:basedOn w:val="Underskrifter"/>
    <w:next w:val="Underskrifter"/>
    <w:rsid w:val="00287B08"/>
    <w:pPr>
      <w:spacing w:before="250" w:after="125"/>
    </w:pPr>
    <w:rPr>
      <w:i w:val="0"/>
    </w:rPr>
  </w:style>
  <w:style w:type="paragraph" w:styleId="Sidhuvud">
    <w:name w:val="header"/>
    <w:basedOn w:val="Normal"/>
    <w:semiHidden/>
    <w:rsid w:val="00287B08"/>
    <w:pPr>
      <w:tabs>
        <w:tab w:val="center" w:pos="4536"/>
        <w:tab w:val="right" w:pos="9072"/>
      </w:tabs>
    </w:pPr>
  </w:style>
  <w:style w:type="paragraph" w:styleId="Sidfot">
    <w:name w:val="footer"/>
    <w:basedOn w:val="Normal"/>
    <w:semiHidden/>
    <w:rsid w:val="00287B08"/>
    <w:pPr>
      <w:tabs>
        <w:tab w:val="center" w:pos="4536"/>
        <w:tab w:val="right" w:pos="9072"/>
      </w:tabs>
    </w:pPr>
  </w:style>
  <w:style w:type="paragraph" w:styleId="Innehll1">
    <w:name w:val="toc 1"/>
    <w:basedOn w:val="Normal"/>
    <w:next w:val="Innehll2"/>
    <w:semiHidden/>
    <w:rsid w:val="00287B08"/>
    <w:pPr>
      <w:tabs>
        <w:tab w:val="right" w:leader="dot" w:pos="5953"/>
      </w:tabs>
      <w:suppressAutoHyphens/>
      <w:spacing w:before="0"/>
      <w:ind w:right="567"/>
      <w:jc w:val="left"/>
    </w:pPr>
  </w:style>
  <w:style w:type="paragraph" w:styleId="Innehll2">
    <w:name w:val="toc 2"/>
    <w:basedOn w:val="Innehll1"/>
    <w:next w:val="Innehll3"/>
    <w:semiHidden/>
    <w:rsid w:val="00287B08"/>
    <w:pPr>
      <w:ind w:left="284"/>
    </w:pPr>
  </w:style>
  <w:style w:type="paragraph" w:styleId="Innehll3">
    <w:name w:val="toc 3"/>
    <w:basedOn w:val="Innehll2"/>
    <w:next w:val="Innehll4"/>
    <w:semiHidden/>
    <w:rsid w:val="00287B08"/>
    <w:pPr>
      <w:ind w:left="567"/>
    </w:pPr>
  </w:style>
  <w:style w:type="paragraph" w:styleId="Innehll4">
    <w:name w:val="toc 4"/>
    <w:basedOn w:val="Innehll3"/>
    <w:next w:val="Normal"/>
    <w:semiHidden/>
    <w:rsid w:val="00287B08"/>
  </w:style>
  <w:style w:type="paragraph" w:customStyle="1" w:styleId="Hemstlatt">
    <w:name w:val="Hemstl_att"/>
    <w:aliases w:val="HemstPunkt,HemstPunktFlera,HemställansPunkt,Förslagstext"/>
    <w:basedOn w:val="Normal"/>
    <w:next w:val="Normal"/>
    <w:rsid w:val="00065BB7"/>
    <w:pPr>
      <w:keepLines/>
      <w:numPr>
        <w:numId w:val="15"/>
      </w:numPr>
      <w:spacing w:before="0"/>
    </w:pPr>
  </w:style>
  <w:style w:type="paragraph" w:styleId="Datum">
    <w:name w:val="Date"/>
    <w:basedOn w:val="Normal"/>
    <w:next w:val="Normal"/>
    <w:semiHidden/>
    <w:rsid w:val="00287B08"/>
  </w:style>
  <w:style w:type="character" w:styleId="Hyperlnk">
    <w:name w:val="Hyperlink"/>
    <w:basedOn w:val="Standardstycketeckensnitt"/>
    <w:semiHidden/>
    <w:rsid w:val="00287B08"/>
    <w:rPr>
      <w:color w:val="0000FF"/>
      <w:u w:val="single"/>
    </w:rPr>
  </w:style>
  <w:style w:type="paragraph" w:styleId="Indragetstycke">
    <w:name w:val="Block Text"/>
    <w:basedOn w:val="Normal"/>
    <w:semiHidden/>
    <w:rsid w:val="00287B08"/>
    <w:pPr>
      <w:spacing w:after="120"/>
      <w:ind w:left="1440" w:right="1440"/>
    </w:pPr>
  </w:style>
  <w:style w:type="paragraph" w:styleId="Innehll5">
    <w:name w:val="toc 5"/>
    <w:basedOn w:val="Innehll4"/>
    <w:next w:val="Normal"/>
    <w:semiHidden/>
    <w:rsid w:val="00287B08"/>
  </w:style>
  <w:style w:type="paragraph" w:styleId="Lista">
    <w:name w:val="List"/>
    <w:basedOn w:val="Normal"/>
    <w:semiHidden/>
    <w:rsid w:val="00287B08"/>
    <w:pPr>
      <w:ind w:left="283" w:hanging="283"/>
    </w:pPr>
  </w:style>
  <w:style w:type="paragraph" w:styleId="Normalwebb">
    <w:name w:val="Normal (Web)"/>
    <w:basedOn w:val="Normal"/>
    <w:semiHidden/>
    <w:rsid w:val="00287B08"/>
    <w:rPr>
      <w:szCs w:val="24"/>
    </w:rPr>
  </w:style>
  <w:style w:type="paragraph" w:styleId="Numreradlista">
    <w:name w:val="List Number"/>
    <w:basedOn w:val="Normal"/>
    <w:semiHidden/>
    <w:rsid w:val="00287B08"/>
    <w:pPr>
      <w:numPr>
        <w:numId w:val="5"/>
      </w:numPr>
    </w:pPr>
  </w:style>
  <w:style w:type="paragraph" w:styleId="Punktlista">
    <w:name w:val="List Bullet"/>
    <w:basedOn w:val="Normal"/>
    <w:semiHidden/>
    <w:rsid w:val="00287B08"/>
    <w:pPr>
      <w:numPr>
        <w:numId w:val="10"/>
      </w:numPr>
    </w:pPr>
  </w:style>
  <w:style w:type="character" w:styleId="Radnummer">
    <w:name w:val="line number"/>
    <w:basedOn w:val="Standardstycketeckensnitt"/>
    <w:semiHidden/>
    <w:rsid w:val="00287B08"/>
  </w:style>
  <w:style w:type="character" w:styleId="Sidnummer">
    <w:name w:val="page number"/>
    <w:basedOn w:val="Standardstycketeckensnitt"/>
    <w:semiHidden/>
    <w:rsid w:val="00287B08"/>
  </w:style>
  <w:style w:type="paragraph" w:styleId="Signatur">
    <w:name w:val="Signature"/>
    <w:basedOn w:val="Normal"/>
    <w:semiHidden/>
    <w:rsid w:val="00287B08"/>
    <w:pPr>
      <w:ind w:left="4252"/>
    </w:pPr>
  </w:style>
  <w:style w:type="paragraph" w:styleId="Underrubrik">
    <w:name w:val="Subtitle"/>
    <w:basedOn w:val="Normal"/>
    <w:qFormat/>
    <w:rsid w:val="00287B08"/>
    <w:pPr>
      <w:spacing w:after="60"/>
      <w:jc w:val="center"/>
      <w:outlineLvl w:val="1"/>
    </w:pPr>
    <w:rPr>
      <w:rFonts w:ascii="Arial" w:hAnsi="Arial" w:cs="Arial"/>
      <w:szCs w:val="24"/>
    </w:rPr>
  </w:style>
  <w:style w:type="paragraph" w:customStyle="1" w:styleId="ingress">
    <w:name w:val="ingress"/>
    <w:basedOn w:val="Normal"/>
    <w:rsid w:val="00287B08"/>
    <w:pPr>
      <w:spacing w:before="168" w:after="100" w:afterAutospacing="1" w:line="240" w:lineRule="auto"/>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4430</Characters>
  <Application>Microsoft Office Word</Application>
  <DocSecurity>4</DocSecurity>
  <Lines>80</Lines>
  <Paragraphs>19</Paragraphs>
  <ScaleCrop>false</ScaleCrop>
  <HeadingPairs>
    <vt:vector size="2" baseType="variant">
      <vt:variant>
        <vt:lpstr>Rubrik</vt:lpstr>
      </vt:variant>
      <vt:variant>
        <vt:i4>1</vt:i4>
      </vt:variant>
    </vt:vector>
  </HeadingPairs>
  <TitlesOfParts>
    <vt:vector size="1" baseType="lpstr">
      <vt:lpstr>mp903</vt:lpstr>
    </vt:vector>
  </TitlesOfParts>
  <Company>Riksdagen</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mp903</dc:title>
  <dc:subject>mp903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2007-01-18T09:06:00Z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Sexuell och reproduktiv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Bodil Ceballos (mp)</vt:lpwstr>
  </property>
  <property fmtid="{D5CDD505-2E9C-101B-9397-08002B2CF9AE}" pid="26" name="MotionarLista">
    <vt:lpwstr>Ericson, Gunvor G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20062007000001090112000009030069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20062007000001090112000009030069</vt:lpwstr>
  </property>
  <property fmtid="{D5CDD505-2E9C-101B-9397-08002B2CF9AE}" pid="50" name="nummer">
    <vt:lpwstr>229</vt:lpwstr>
  </property>
  <property fmtid="{D5CDD505-2E9C-101B-9397-08002B2CF9AE}" pid="51" name="utskottsbeteckning">
    <vt:lpwstr>U</vt:lpwstr>
  </property>
  <property fmtid="{D5CDD505-2E9C-101B-9397-08002B2CF9AE}" pid="52" name="GlobalUID">
    <vt:lpwstr>{4DB8FE26-D619-4DB9-B3FA-86CCF00DB6C0}</vt:lpwstr>
  </property>
  <property fmtid="{D5CDD505-2E9C-101B-9397-08002B2CF9AE}" pid="53" name="Överföringar">
    <vt:i4>0</vt:i4>
  </property>
  <property fmtid="{D5CDD505-2E9C-101B-9397-08002B2CF9AE}" pid="54" name="Checksum">
    <vt:lpwstr>*0016991654306*</vt:lpwstr>
  </property>
  <property fmtid="{D5CDD505-2E9C-101B-9397-08002B2CF9AE}" pid="55" name="skuggnummer">
    <vt:lpwstr>741</vt:lpwstr>
  </property>
  <property fmtid="{D5CDD505-2E9C-101B-9397-08002B2CF9AE}" pid="56" name="urixVersion">
    <vt:lpwstr>3.1.4.4</vt:lpwstr>
  </property>
  <property fmtid="{D5CDD505-2E9C-101B-9397-08002B2CF9AE}" pid="57" name="urixOrigin">
    <vt:lpwstr>070215 16:27:38.997</vt:lpwstr>
  </property>
  <property fmtid="{D5CDD505-2E9C-101B-9397-08002B2CF9AE}" pid="58" name="urixGuid">
    <vt:lpwstr>{11370CC2-73CF-4B7C-9865-D039B59DC3F3}</vt:lpwstr>
  </property>
</Properties>
</file>