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4F13F02B1F4806B4057E2F262BAFF5"/>
        </w:placeholder>
        <w:text/>
      </w:sdtPr>
      <w:sdtEndPr/>
      <w:sdtContent>
        <w:p w:rsidRPr="009B062B" w:rsidR="00AF30DD" w:rsidP="00971FC8" w:rsidRDefault="00AF30DD" w14:paraId="23558DB9" w14:textId="77777777">
          <w:pPr>
            <w:pStyle w:val="Rubrik1"/>
            <w:spacing w:after="300"/>
          </w:pPr>
          <w:r w:rsidRPr="009B062B">
            <w:t>Förslag till riksdagsbeslut</w:t>
          </w:r>
        </w:p>
      </w:sdtContent>
    </w:sdt>
    <w:sdt>
      <w:sdtPr>
        <w:alias w:val="Yrkande 1"/>
        <w:tag w:val="1a23eded-6cfd-46e9-b9dd-323a7128aadb"/>
        <w:id w:val="-1685121389"/>
        <w:lock w:val="sdtLocked"/>
      </w:sdtPr>
      <w:sdtEndPr/>
      <w:sdtContent>
        <w:p w:rsidR="003B7F66" w:rsidRDefault="00870478" w14:paraId="23558DBA" w14:textId="77777777">
          <w:pPr>
            <w:pStyle w:val="Frslagstext"/>
            <w:numPr>
              <w:ilvl w:val="0"/>
              <w:numId w:val="0"/>
            </w:numPr>
          </w:pPr>
          <w:r>
            <w:t>Riksdagen ställer sig bakom det som anförs i motionen om att låta tekniska specifikationer för småhus bli nationellt gällande efter godkännande i en kommun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52D0D21BBF4A278BB6E88CB56C635E"/>
        </w:placeholder>
        <w:text/>
      </w:sdtPr>
      <w:sdtEndPr/>
      <w:sdtContent>
        <w:p w:rsidRPr="009B062B" w:rsidR="006D79C9" w:rsidP="00333E95" w:rsidRDefault="006D79C9" w14:paraId="23558DBB" w14:textId="77777777">
          <w:pPr>
            <w:pStyle w:val="Rubrik1"/>
          </w:pPr>
          <w:r>
            <w:t>Motivering</w:t>
          </w:r>
        </w:p>
      </w:sdtContent>
    </w:sdt>
    <w:p w:rsidR="00EF6280" w:rsidP="00EF6280" w:rsidRDefault="00EF6280" w14:paraId="23558DBC" w14:textId="77777777">
      <w:pPr>
        <w:pStyle w:val="Normalutanindragellerluft"/>
      </w:pPr>
      <w:r>
        <w:t>I dag tillverkas många småhus på löpande band och nästan exakt likadana hus säljs i tusental över hela landet. Men vid varje bygglovsansökan ska kommunens tjänstemän granska en omfattande mängd av tekniska beskrivningar och handlingar för varje hus. Detta trots att samma hus granskats av ett antal kommuner tidigare.</w:t>
      </w:r>
    </w:p>
    <w:p w:rsidRPr="00EF6280" w:rsidR="00EF6280" w:rsidP="00EF6280" w:rsidRDefault="00EF6280" w14:paraId="23558DBD" w14:textId="77777777">
      <w:r w:rsidRPr="00EF6280">
        <w:t>Detta skapar en mängd extrajobb för husföretagen som givetvis höjer priset på huset för kunden.</w:t>
      </w:r>
    </w:p>
    <w:p w:rsidRPr="00EF6280" w:rsidR="00EF6280" w:rsidP="00EF6280" w:rsidRDefault="00EF6280" w14:paraId="23558DBE" w14:textId="52FA2BC2">
      <w:r w:rsidRPr="00EF6280">
        <w:t>Det borde införas ett licenssystem där ett husföretag kan låta de tekniska underlagen godkännas i valfri kommun, varefter man erhåller ett licensnummer som ger automa</w:t>
      </w:r>
      <w:r w:rsidR="00220314">
        <w:softHyphen/>
      </w:r>
      <w:bookmarkStart w:name="_GoBack" w:id="1"/>
      <w:bookmarkEnd w:id="1"/>
      <w:r w:rsidRPr="00EF6280">
        <w:t>tiskt godkännande i alla kommuner utan att alla tekniska underlag måste tas fram och granskas vid varje tillfälle.</w:t>
      </w:r>
    </w:p>
    <w:p w:rsidRPr="00EF6280" w:rsidR="00422B9E" w:rsidP="00EF6280" w:rsidRDefault="00EF6280" w14:paraId="23558DBF" w14:textId="77777777">
      <w:r w:rsidRPr="00EF6280">
        <w:t>Samtidigt borde det skrivas in i lagen att bygglov för denna typ av byggnader ska åsättas en lägre bygglovsavgift eftersom bygglovsgranskningen går snabbare. Samman-taget skulle detta leda till lägre kostnad för slutkunden.</w:t>
      </w:r>
    </w:p>
    <w:sdt>
      <w:sdtPr>
        <w:rPr>
          <w:i/>
          <w:noProof/>
        </w:rPr>
        <w:alias w:val="CC_Underskrifter"/>
        <w:tag w:val="CC_Underskrifter"/>
        <w:id w:val="583496634"/>
        <w:lock w:val="sdtContentLocked"/>
        <w:placeholder>
          <w:docPart w:val="797026E8FD394A04ABCDEA33619F9C79"/>
        </w:placeholder>
      </w:sdtPr>
      <w:sdtEndPr>
        <w:rPr>
          <w:i w:val="0"/>
          <w:noProof w:val="0"/>
        </w:rPr>
      </w:sdtEndPr>
      <w:sdtContent>
        <w:p w:rsidR="00971FC8" w:rsidP="00971FC8" w:rsidRDefault="00971FC8" w14:paraId="23558DC1" w14:textId="77777777"/>
        <w:p w:rsidRPr="008E0FE2" w:rsidR="004801AC" w:rsidP="00971FC8" w:rsidRDefault="00220314" w14:paraId="23558D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033AF4" w:rsidRDefault="00033AF4" w14:paraId="23558DC6" w14:textId="77777777"/>
    <w:sectPr w:rsidR="00033A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58DC8" w14:textId="77777777" w:rsidR="00622DF0" w:rsidRDefault="00622DF0" w:rsidP="000C1CAD">
      <w:pPr>
        <w:spacing w:line="240" w:lineRule="auto"/>
      </w:pPr>
      <w:r>
        <w:separator/>
      </w:r>
    </w:p>
  </w:endnote>
  <w:endnote w:type="continuationSeparator" w:id="0">
    <w:p w14:paraId="23558DC9" w14:textId="77777777" w:rsidR="00622DF0" w:rsidRDefault="00622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8D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8D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8DD7" w14:textId="77777777" w:rsidR="00262EA3" w:rsidRPr="00971FC8" w:rsidRDefault="00262EA3" w:rsidP="00971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58DC6" w14:textId="77777777" w:rsidR="00622DF0" w:rsidRDefault="00622DF0" w:rsidP="000C1CAD">
      <w:pPr>
        <w:spacing w:line="240" w:lineRule="auto"/>
      </w:pPr>
      <w:r>
        <w:separator/>
      </w:r>
    </w:p>
  </w:footnote>
  <w:footnote w:type="continuationSeparator" w:id="0">
    <w:p w14:paraId="23558DC7" w14:textId="77777777" w:rsidR="00622DF0" w:rsidRDefault="00622D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558D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558DD9" wp14:anchorId="23558D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0314" w14:paraId="23558DDC" w14:textId="77777777">
                          <w:pPr>
                            <w:jc w:val="right"/>
                          </w:pPr>
                          <w:sdt>
                            <w:sdtPr>
                              <w:alias w:val="CC_Noformat_Partikod"/>
                              <w:tag w:val="CC_Noformat_Partikod"/>
                              <w:id w:val="-53464382"/>
                              <w:placeholder>
                                <w:docPart w:val="212342294A3D49CFA68F6A5516DA385B"/>
                              </w:placeholder>
                              <w:text/>
                            </w:sdtPr>
                            <w:sdtEndPr/>
                            <w:sdtContent>
                              <w:r w:rsidR="00EF6280">
                                <w:t>M</w:t>
                              </w:r>
                            </w:sdtContent>
                          </w:sdt>
                          <w:sdt>
                            <w:sdtPr>
                              <w:alias w:val="CC_Noformat_Partinummer"/>
                              <w:tag w:val="CC_Noformat_Partinummer"/>
                              <w:id w:val="-1709555926"/>
                              <w:placeholder>
                                <w:docPart w:val="B320153B778446029DDF8C146C3F6523"/>
                              </w:placeholder>
                              <w:text/>
                            </w:sdtPr>
                            <w:sdtEndPr/>
                            <w:sdtContent>
                              <w:r w:rsidR="00EF6280">
                                <w:t>1025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58D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0314" w14:paraId="23558DDC" w14:textId="77777777">
                    <w:pPr>
                      <w:jc w:val="right"/>
                    </w:pPr>
                    <w:sdt>
                      <w:sdtPr>
                        <w:alias w:val="CC_Noformat_Partikod"/>
                        <w:tag w:val="CC_Noformat_Partikod"/>
                        <w:id w:val="-53464382"/>
                        <w:placeholder>
                          <w:docPart w:val="212342294A3D49CFA68F6A5516DA385B"/>
                        </w:placeholder>
                        <w:text/>
                      </w:sdtPr>
                      <w:sdtEndPr/>
                      <w:sdtContent>
                        <w:r w:rsidR="00EF6280">
                          <w:t>M</w:t>
                        </w:r>
                      </w:sdtContent>
                    </w:sdt>
                    <w:sdt>
                      <w:sdtPr>
                        <w:alias w:val="CC_Noformat_Partinummer"/>
                        <w:tag w:val="CC_Noformat_Partinummer"/>
                        <w:id w:val="-1709555926"/>
                        <w:placeholder>
                          <w:docPart w:val="B320153B778446029DDF8C146C3F6523"/>
                        </w:placeholder>
                        <w:text/>
                      </w:sdtPr>
                      <w:sdtEndPr/>
                      <w:sdtContent>
                        <w:r w:rsidR="00EF6280">
                          <w:t>1025</w:t>
                        </w:r>
                      </w:sdtContent>
                    </w:sdt>
                  </w:p>
                </w:txbxContent>
              </v:textbox>
              <w10:wrap anchorx="page"/>
            </v:shape>
          </w:pict>
        </mc:Fallback>
      </mc:AlternateContent>
    </w:r>
  </w:p>
  <w:p w:rsidRPr="00293C4F" w:rsidR="00262EA3" w:rsidP="00776B74" w:rsidRDefault="00262EA3" w14:paraId="23558D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558DCC" w14:textId="77777777">
    <w:pPr>
      <w:jc w:val="right"/>
    </w:pPr>
  </w:p>
  <w:p w:rsidR="00262EA3" w:rsidP="00776B74" w:rsidRDefault="00262EA3" w14:paraId="23558D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0314" w14:paraId="23558D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558DDB" wp14:anchorId="23558D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0314" w14:paraId="23558D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6280">
          <w:t>M</w:t>
        </w:r>
      </w:sdtContent>
    </w:sdt>
    <w:sdt>
      <w:sdtPr>
        <w:alias w:val="CC_Noformat_Partinummer"/>
        <w:tag w:val="CC_Noformat_Partinummer"/>
        <w:id w:val="-2014525982"/>
        <w:text/>
      </w:sdtPr>
      <w:sdtEndPr/>
      <w:sdtContent>
        <w:r w:rsidR="00EF6280">
          <w:t>1025</w:t>
        </w:r>
      </w:sdtContent>
    </w:sdt>
  </w:p>
  <w:p w:rsidRPr="008227B3" w:rsidR="00262EA3" w:rsidP="008227B3" w:rsidRDefault="00220314" w14:paraId="23558D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0314" w14:paraId="23558D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:1147</w:t>
        </w:r>
      </w:sdtContent>
    </w:sdt>
  </w:p>
  <w:p w:rsidR="00262EA3" w:rsidP="00E03A3D" w:rsidRDefault="00220314" w14:paraId="23558DD4"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EF6280" w14:paraId="23558DD5" w14:textId="77777777">
        <w:pPr>
          <w:pStyle w:val="FSHRub2"/>
        </w:pPr>
        <w:r>
          <w:t xml:space="preserve">Tekniska specifikationer för småhus </w:t>
        </w:r>
      </w:p>
    </w:sdtContent>
  </w:sdt>
  <w:sdt>
    <w:sdtPr>
      <w:alias w:val="CC_Boilerplate_3"/>
      <w:tag w:val="CC_Boilerplate_3"/>
      <w:id w:val="1606463544"/>
      <w:lock w:val="sdtContentLocked"/>
      <w15:appearance w15:val="hidden"/>
      <w:text w:multiLine="1"/>
    </w:sdtPr>
    <w:sdtEndPr/>
    <w:sdtContent>
      <w:p w:rsidR="00262EA3" w:rsidP="00283E0F" w:rsidRDefault="00262EA3" w14:paraId="23558D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F62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AF4"/>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501"/>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14"/>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F6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DF0"/>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478"/>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6B0"/>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FC8"/>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EE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0C"/>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80"/>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E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558DB8"/>
  <w15:chartTrackingRefBased/>
  <w15:docId w15:val="{BC2C5CC1-C64E-4301-B2AA-A8D14B2B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4F13F02B1F4806B4057E2F262BAFF5"/>
        <w:category>
          <w:name w:val="Allmänt"/>
          <w:gallery w:val="placeholder"/>
        </w:category>
        <w:types>
          <w:type w:val="bbPlcHdr"/>
        </w:types>
        <w:behaviors>
          <w:behavior w:val="content"/>
        </w:behaviors>
        <w:guid w:val="{C0323C52-53C0-45FB-A311-45EB6B9C885B}"/>
      </w:docPartPr>
      <w:docPartBody>
        <w:p w:rsidR="00BA08CB" w:rsidRDefault="007E3E64">
          <w:pPr>
            <w:pStyle w:val="DF4F13F02B1F4806B4057E2F262BAFF5"/>
          </w:pPr>
          <w:r w:rsidRPr="005A0A93">
            <w:rPr>
              <w:rStyle w:val="Platshllartext"/>
            </w:rPr>
            <w:t>Förslag till riksdagsbeslut</w:t>
          </w:r>
        </w:p>
      </w:docPartBody>
    </w:docPart>
    <w:docPart>
      <w:docPartPr>
        <w:name w:val="D952D0D21BBF4A278BB6E88CB56C635E"/>
        <w:category>
          <w:name w:val="Allmänt"/>
          <w:gallery w:val="placeholder"/>
        </w:category>
        <w:types>
          <w:type w:val="bbPlcHdr"/>
        </w:types>
        <w:behaviors>
          <w:behavior w:val="content"/>
        </w:behaviors>
        <w:guid w:val="{66EC9E38-1D49-47C4-8C39-D2C4A8C44EAD}"/>
      </w:docPartPr>
      <w:docPartBody>
        <w:p w:rsidR="00BA08CB" w:rsidRDefault="007E3E64">
          <w:pPr>
            <w:pStyle w:val="D952D0D21BBF4A278BB6E88CB56C635E"/>
          </w:pPr>
          <w:r w:rsidRPr="005A0A93">
            <w:rPr>
              <w:rStyle w:val="Platshllartext"/>
            </w:rPr>
            <w:t>Motivering</w:t>
          </w:r>
        </w:p>
      </w:docPartBody>
    </w:docPart>
    <w:docPart>
      <w:docPartPr>
        <w:name w:val="212342294A3D49CFA68F6A5516DA385B"/>
        <w:category>
          <w:name w:val="Allmänt"/>
          <w:gallery w:val="placeholder"/>
        </w:category>
        <w:types>
          <w:type w:val="bbPlcHdr"/>
        </w:types>
        <w:behaviors>
          <w:behavior w:val="content"/>
        </w:behaviors>
        <w:guid w:val="{CE27012E-94C0-4E93-B77B-BCFA5DFD982D}"/>
      </w:docPartPr>
      <w:docPartBody>
        <w:p w:rsidR="00BA08CB" w:rsidRDefault="007E3E64">
          <w:pPr>
            <w:pStyle w:val="212342294A3D49CFA68F6A5516DA385B"/>
          </w:pPr>
          <w:r>
            <w:rPr>
              <w:rStyle w:val="Platshllartext"/>
            </w:rPr>
            <w:t xml:space="preserve"> </w:t>
          </w:r>
        </w:p>
      </w:docPartBody>
    </w:docPart>
    <w:docPart>
      <w:docPartPr>
        <w:name w:val="B320153B778446029DDF8C146C3F6523"/>
        <w:category>
          <w:name w:val="Allmänt"/>
          <w:gallery w:val="placeholder"/>
        </w:category>
        <w:types>
          <w:type w:val="bbPlcHdr"/>
        </w:types>
        <w:behaviors>
          <w:behavior w:val="content"/>
        </w:behaviors>
        <w:guid w:val="{D6A159A7-80A1-4C79-9B0B-7B64FF971717}"/>
      </w:docPartPr>
      <w:docPartBody>
        <w:p w:rsidR="00BA08CB" w:rsidRDefault="007E3E64">
          <w:pPr>
            <w:pStyle w:val="B320153B778446029DDF8C146C3F6523"/>
          </w:pPr>
          <w:r>
            <w:t xml:space="preserve"> </w:t>
          </w:r>
        </w:p>
      </w:docPartBody>
    </w:docPart>
    <w:docPart>
      <w:docPartPr>
        <w:name w:val="797026E8FD394A04ABCDEA33619F9C79"/>
        <w:category>
          <w:name w:val="Allmänt"/>
          <w:gallery w:val="placeholder"/>
        </w:category>
        <w:types>
          <w:type w:val="bbPlcHdr"/>
        </w:types>
        <w:behaviors>
          <w:behavior w:val="content"/>
        </w:behaviors>
        <w:guid w:val="{482EAEDB-6D36-467E-849F-2AAF550534A2}"/>
      </w:docPartPr>
      <w:docPartBody>
        <w:p w:rsidR="00C54943" w:rsidRDefault="00C54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64"/>
    <w:rsid w:val="007E3E64"/>
    <w:rsid w:val="00BA08CB"/>
    <w:rsid w:val="00C54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4F13F02B1F4806B4057E2F262BAFF5">
    <w:name w:val="DF4F13F02B1F4806B4057E2F262BAFF5"/>
  </w:style>
  <w:style w:type="paragraph" w:customStyle="1" w:styleId="27538BC098EA4F1D94EFF1B47571D5F4">
    <w:name w:val="27538BC098EA4F1D94EFF1B47571D5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5753FEF0034A32988AD4EFD01AAB96">
    <w:name w:val="D35753FEF0034A32988AD4EFD01AAB96"/>
  </w:style>
  <w:style w:type="paragraph" w:customStyle="1" w:styleId="D952D0D21BBF4A278BB6E88CB56C635E">
    <w:name w:val="D952D0D21BBF4A278BB6E88CB56C635E"/>
  </w:style>
  <w:style w:type="paragraph" w:customStyle="1" w:styleId="6ADE7D6806824112B3D4E0B5135CD0DB">
    <w:name w:val="6ADE7D6806824112B3D4E0B5135CD0DB"/>
  </w:style>
  <w:style w:type="paragraph" w:customStyle="1" w:styleId="6E915A88EE2A4B6E9399B261DCB25D66">
    <w:name w:val="6E915A88EE2A4B6E9399B261DCB25D66"/>
  </w:style>
  <w:style w:type="paragraph" w:customStyle="1" w:styleId="212342294A3D49CFA68F6A5516DA385B">
    <w:name w:val="212342294A3D49CFA68F6A5516DA385B"/>
  </w:style>
  <w:style w:type="paragraph" w:customStyle="1" w:styleId="B320153B778446029DDF8C146C3F6523">
    <w:name w:val="B320153B778446029DDF8C146C3F6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346F7-CCD2-4FCA-BFC1-C55F5E55CE37}"/>
</file>

<file path=customXml/itemProps2.xml><?xml version="1.0" encoding="utf-8"?>
<ds:datastoreItem xmlns:ds="http://schemas.openxmlformats.org/officeDocument/2006/customXml" ds:itemID="{2EF1ADC7-5D5A-4D6A-9647-B7031EE45E5D}"/>
</file>

<file path=customXml/itemProps3.xml><?xml version="1.0" encoding="utf-8"?>
<ds:datastoreItem xmlns:ds="http://schemas.openxmlformats.org/officeDocument/2006/customXml" ds:itemID="{DCC10BA1-EDC0-45C6-96A7-5A454EAEB3C8}"/>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M1025 Tekniska specifikationer för småhus</vt:lpstr>
      <vt:lpstr>
      </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