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Onsdagen den 22 januari 2025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KU10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Granskning av statsrådens tjänsteutövning och regeringsärendenas handläggning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Ida Karkiainen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 Westmont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Louise Meijer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Jessica Wetterling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Malin Björk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Gudrun Brunegård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 Riise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Malin Danielsson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1.04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Uppföljning av riksdagens tillämpning av subsidiaritetsprincipen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Jessica Wetterling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 Riise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1.16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Näringsutskottets betänkande NU11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En kapacitetsmekanism för elmarknaden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Jessica Stegrud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Birger Lahti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Kjell Jansson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Rickard Nordin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Brodin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Linus Lakso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Näringsutskottets betänkande NU4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2024 års redogörelse för företag med statligt ägande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Kjell Jansson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Marianne Fundahn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Lili André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Johnny Svedin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Louise Eklund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Birger Lahti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Elisabeth Thand Ringqvist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Nils Seye Larsen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3.04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Offentlighet, sekretess och integritet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Lindahl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Peter Hedberg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Susanne Nordström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Jessica Wetterling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Gudrun Brunegård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Malin Björk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 Riise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Malin Danielsson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3.52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Allmänna helgdagar m.m.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Per-Arne Håkansson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Andersson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Susanne Nordström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Jessica Wetterling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4.14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rapport om Allmänna arvsfonden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Christian Carlsson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Yasmine Bladelius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Christofer Bergenblock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Leonid Yurkovskiy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Westerlund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Thomas Ragnarsson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4.50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rapport om statens insatser för att stärka efterlevnaden av barnkonventionen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Christian Carlsson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Westerlund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Gustaf Lantz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Carita Boulwén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Hultberg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Martina Johansson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Gulan Avci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5.30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Naturvårdshänsyn vid fiske i havet för att skydda Natura 2000-områden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Björn Petersson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Nohrén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Andrea Andersson Tay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Elin Nilsson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5.46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5 tim. 46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22 januari 2025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2025-01-22</SAFIR_Sammantradesdatum_Doc>
    <SAFIR_SammantradeID xmlns="C07A1A6C-0B19-41D9-BDF8-F523BA3921EB">fb613c86-e7fd-4db1-85ca-27782425fa84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99CB9C-0913-479B-AA3F-F5BF99582EE3}">
  <ds:schemaRefs/>
</ds:datastoreItem>
</file>

<file path=customXml/itemProps2.xml><?xml version="1.0" encoding="utf-8"?>
<ds:datastoreItem xmlns:ds="http://schemas.openxmlformats.org/officeDocument/2006/customXml" ds:itemID="{F8173FF7-D02D-45BF-B717-868D55D25A39}">
  <ds:schemaRefs/>
</ds:datastoreItem>
</file>

<file path=customXml/itemProps3.xml><?xml version="1.0" encoding="utf-8"?>
<ds:datastoreItem xmlns:ds="http://schemas.openxmlformats.org/officeDocument/2006/customXml" ds:itemID="{7C15C3A9-EB86-4FB5-8EE1-C974C2B1D334}">
  <ds:schemaRefs/>
</ds:datastoreItem>
</file>

<file path=customXml/itemProps4.xml><?xml version="1.0" encoding="utf-8"?>
<ds:datastoreItem xmlns:ds="http://schemas.openxmlformats.org/officeDocument/2006/customXml" ds:itemID="{BF4C376F-A6A0-4DE2-AD63-0222FFC5963B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22 januari 2025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