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AA66B0">
              <w:rPr>
                <w:b/>
              </w:rPr>
              <w:t>10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FC1550">
              <w:t>11-</w:t>
            </w:r>
            <w:r w:rsidR="00AA66B0">
              <w:t>10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2A3637" w:rsidP="00F5133A">
            <w:r>
              <w:t>11.0</w:t>
            </w:r>
            <w:r w:rsidR="00721DB8">
              <w:t>0</w:t>
            </w:r>
            <w:r w:rsidR="006F41EB">
              <w:t>–</w:t>
            </w:r>
            <w:r w:rsidR="003741BB">
              <w:t>11.40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2A3637">
      <w:r>
        <w:t>.</w:t>
      </w: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4F680C" w:rsidRPr="007A327C" w:rsidTr="003C7670">
        <w:tc>
          <w:tcPr>
            <w:tcW w:w="639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874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54BFF" w:rsidRPr="002A3637" w:rsidRDefault="00670477" w:rsidP="002A3637">
            <w:pPr>
              <w:tabs>
                <w:tab w:val="left" w:pos="1701"/>
              </w:tabs>
              <w:rPr>
                <w:snapToGrid w:val="0"/>
              </w:rPr>
            </w:pPr>
            <w:r w:rsidRPr="00670477">
              <w:rPr>
                <w:snapToGrid w:val="0"/>
              </w:rPr>
              <w:t xml:space="preserve">Utskottet medgav deltagande på distans för följande ordinarie ledamöter och suppleanter: </w:t>
            </w:r>
            <w:r w:rsidR="002A3637" w:rsidRPr="002A3637">
              <w:rPr>
                <w:snapToGrid w:val="0"/>
              </w:rPr>
              <w:t>Maria Malmer Stenergard (M</w:t>
            </w:r>
            <w:r w:rsidR="00FC1550" w:rsidRPr="002A3637">
              <w:rPr>
                <w:snapToGrid w:val="0"/>
              </w:rPr>
              <w:t xml:space="preserve">), Carina Ohlsson (S), </w:t>
            </w:r>
            <w:r w:rsidR="0034053A" w:rsidRPr="002A3637">
              <w:rPr>
                <w:snapToGrid w:val="0"/>
              </w:rPr>
              <w:t xml:space="preserve">Katarina Brännström (M), </w:t>
            </w:r>
            <w:r w:rsidR="00FC1550" w:rsidRPr="002A3637">
              <w:rPr>
                <w:snapToGrid w:val="0"/>
              </w:rPr>
              <w:t>Linda Lindberg (SD), Teresa Carvalho (S),</w:t>
            </w:r>
            <w:r w:rsidR="00FC1550">
              <w:rPr>
                <w:snapToGrid w:val="0"/>
              </w:rPr>
              <w:t xml:space="preserve"> </w:t>
            </w:r>
            <w:r w:rsidR="00FC1550" w:rsidRPr="002A3637">
              <w:rPr>
                <w:snapToGrid w:val="0"/>
              </w:rPr>
              <w:t xml:space="preserve">Solveig Zander (C), Elisabeth Björnsdotter Rahm (M), Julia Kronlid (SD), Emilia Töyrä (S), Hans Eklind (KD), Björn Petersson (S), Mats Berglund (MP), Mattias Vepsä (S), </w:t>
            </w:r>
            <w:r w:rsidR="0034053A" w:rsidRPr="002A3637">
              <w:rPr>
                <w:snapToGrid w:val="0"/>
              </w:rPr>
              <w:t xml:space="preserve">Ann-Sofie Alm (M), </w:t>
            </w:r>
            <w:r w:rsidR="00FC1550" w:rsidRPr="002A3637">
              <w:rPr>
                <w:snapToGrid w:val="0"/>
              </w:rPr>
              <w:t>Jonny Cato (C)</w:t>
            </w:r>
            <w:r w:rsidR="0034053A" w:rsidRPr="002A3637">
              <w:rPr>
                <w:snapToGrid w:val="0"/>
              </w:rPr>
              <w:t xml:space="preserve">, </w:t>
            </w:r>
            <w:r w:rsidR="00254BFF" w:rsidRPr="002A3637">
              <w:rPr>
                <w:snapToGrid w:val="0"/>
              </w:rPr>
              <w:t xml:space="preserve">Fredrik Malm (L), </w:t>
            </w:r>
            <w:r w:rsidR="009D7AA3">
              <w:rPr>
                <w:snapToGrid w:val="0"/>
              </w:rPr>
              <w:t xml:space="preserve">Martina Johansson (C) </w:t>
            </w:r>
            <w:r w:rsidR="0034053A" w:rsidRPr="002A3637">
              <w:rPr>
                <w:snapToGrid w:val="0"/>
              </w:rPr>
              <w:t>och Ida Gabrielsson (V).</w:t>
            </w:r>
            <w:r w:rsidR="002A3637" w:rsidRPr="002A3637">
              <w:rPr>
                <w:snapToGrid w:val="0"/>
              </w:rPr>
              <w:t xml:space="preserve"> </w:t>
            </w:r>
          </w:p>
          <w:p w:rsidR="002A3637" w:rsidRPr="007A327C" w:rsidRDefault="002A3637" w:rsidP="002A36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3C7670">
        <w:tc>
          <w:tcPr>
            <w:tcW w:w="639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2A3637">
              <w:rPr>
                <w:snapToGrid w:val="0"/>
              </w:rPr>
              <w:t>9.</w:t>
            </w:r>
          </w:p>
          <w:p w:rsidR="00FC1550" w:rsidRPr="007A327C" w:rsidRDefault="00FC1550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32765" w:rsidRPr="007A327C" w:rsidTr="008F12EB">
        <w:tc>
          <w:tcPr>
            <w:tcW w:w="639" w:type="dxa"/>
          </w:tcPr>
          <w:p w:rsidR="00332765" w:rsidRDefault="00332765" w:rsidP="008F12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4" w:type="dxa"/>
            <w:gridSpan w:val="2"/>
          </w:tcPr>
          <w:p w:rsidR="00332765" w:rsidRDefault="002A3637" w:rsidP="008F12E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A3637">
              <w:rPr>
                <w:b/>
                <w:snapToGrid w:val="0"/>
              </w:rPr>
              <w:t>Kommissionens arbetsprogram 2021 (SfU4y)</w:t>
            </w:r>
          </w:p>
          <w:p w:rsidR="002A3637" w:rsidRDefault="002A3637" w:rsidP="008F12E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32765" w:rsidRDefault="00332765" w:rsidP="008F12E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</w:t>
            </w:r>
            <w:r w:rsidRPr="00332765">
              <w:rPr>
                <w:snapToGrid w:val="0"/>
              </w:rPr>
              <w:t xml:space="preserve">behandlingen </w:t>
            </w:r>
            <w:r w:rsidR="009D7AA3">
              <w:rPr>
                <w:snapToGrid w:val="0"/>
              </w:rPr>
              <w:t xml:space="preserve">av fråga om yttrande till utrikesutskottet över kommissionens arbetsprogram 2021, </w:t>
            </w:r>
            <w:proofErr w:type="gramStart"/>
            <w:r w:rsidR="009D7AA3">
              <w:rPr>
                <w:snapToGrid w:val="0"/>
              </w:rPr>
              <w:t>COM(</w:t>
            </w:r>
            <w:proofErr w:type="gramEnd"/>
            <w:r w:rsidR="009D7AA3">
              <w:rPr>
                <w:snapToGrid w:val="0"/>
              </w:rPr>
              <w:t xml:space="preserve">2020) 690 inklusive bilagor i de delar som berör utskottets beredningsområde. </w:t>
            </w:r>
          </w:p>
          <w:p w:rsidR="00332765" w:rsidRDefault="00332765" w:rsidP="008F12EB">
            <w:pPr>
              <w:tabs>
                <w:tab w:val="left" w:pos="1701"/>
              </w:tabs>
              <w:rPr>
                <w:snapToGrid w:val="0"/>
              </w:rPr>
            </w:pPr>
          </w:p>
          <w:p w:rsidR="009D7AA3" w:rsidRDefault="009D7AA3" w:rsidP="009D7A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2020/</w:t>
            </w:r>
            <w:proofErr w:type="gramStart"/>
            <w:r>
              <w:rPr>
                <w:snapToGrid w:val="0"/>
              </w:rPr>
              <w:t>21:SfU</w:t>
            </w:r>
            <w:proofErr w:type="gramEnd"/>
            <w:r>
              <w:rPr>
                <w:snapToGrid w:val="0"/>
              </w:rPr>
              <w:t>4y.</w:t>
            </w:r>
          </w:p>
          <w:p w:rsidR="009D7AA3" w:rsidRPr="00F5137A" w:rsidRDefault="009D7AA3" w:rsidP="009D7AA3">
            <w:pPr>
              <w:tabs>
                <w:tab w:val="left" w:pos="1701"/>
              </w:tabs>
              <w:rPr>
                <w:snapToGrid w:val="0"/>
              </w:rPr>
            </w:pPr>
          </w:p>
          <w:p w:rsidR="009D7AA3" w:rsidRPr="00F5137A" w:rsidRDefault="009D7AA3" w:rsidP="009D7AA3">
            <w:pPr>
              <w:tabs>
                <w:tab w:val="left" w:pos="1701"/>
              </w:tabs>
              <w:rPr>
                <w:snapToGrid w:val="0"/>
              </w:rPr>
            </w:pPr>
            <w:r w:rsidRPr="00F5137A">
              <w:rPr>
                <w:snapToGrid w:val="0"/>
              </w:rPr>
              <w:t>SD-ledamöterna anmälde en avvikande mening.</w:t>
            </w:r>
          </w:p>
          <w:p w:rsidR="00332765" w:rsidRPr="00382C2A" w:rsidRDefault="00332765" w:rsidP="00F513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32765" w:rsidRPr="007A327C" w:rsidTr="008F12EB">
        <w:tc>
          <w:tcPr>
            <w:tcW w:w="639" w:type="dxa"/>
          </w:tcPr>
          <w:p w:rsidR="00332765" w:rsidRDefault="00332765" w:rsidP="008F12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4" w:type="dxa"/>
            <w:gridSpan w:val="2"/>
          </w:tcPr>
          <w:p w:rsidR="002A3637" w:rsidRPr="002A3637" w:rsidRDefault="002A3637" w:rsidP="008F12E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Agenda 2030</w:t>
            </w:r>
          </w:p>
          <w:p w:rsidR="00332765" w:rsidRDefault="00332765" w:rsidP="008F12EB">
            <w:pPr>
              <w:tabs>
                <w:tab w:val="left" w:pos="1701"/>
              </w:tabs>
              <w:rPr>
                <w:snapToGrid w:val="0"/>
              </w:rPr>
            </w:pPr>
          </w:p>
          <w:p w:rsidR="00332765" w:rsidRDefault="009D7AA3" w:rsidP="009D7AA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</w:rPr>
              <w:t xml:space="preserve">Utskottet behandlade fråga om yttrande till finansutskottet över </w:t>
            </w:r>
            <w:r>
              <w:rPr>
                <w:color w:val="000000"/>
                <w:szCs w:val="24"/>
              </w:rPr>
              <w:t>proposition 2019/20:188.</w:t>
            </w:r>
          </w:p>
          <w:p w:rsidR="009D7AA3" w:rsidRPr="009D7AA3" w:rsidRDefault="009D7AA3" w:rsidP="009D7AA3">
            <w:pPr>
              <w:tabs>
                <w:tab w:val="left" w:pos="1701"/>
              </w:tabs>
              <w:rPr>
                <w:snapToGrid w:val="0"/>
              </w:rPr>
            </w:pPr>
          </w:p>
          <w:p w:rsidR="009D7AA3" w:rsidRDefault="009D7AA3" w:rsidP="009D7AA3">
            <w:pPr>
              <w:tabs>
                <w:tab w:val="left" w:pos="1701"/>
              </w:tabs>
              <w:rPr>
                <w:snapToGrid w:val="0"/>
              </w:rPr>
            </w:pPr>
            <w:r w:rsidRPr="000D2901">
              <w:rPr>
                <w:snapToGrid w:val="0"/>
              </w:rPr>
              <w:t>Utskottet beslutade att inte yttra sig.</w:t>
            </w:r>
          </w:p>
          <w:p w:rsidR="009D7AA3" w:rsidRDefault="009D7AA3" w:rsidP="007042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32765" w:rsidRPr="007A327C" w:rsidTr="008F12EB">
        <w:tc>
          <w:tcPr>
            <w:tcW w:w="639" w:type="dxa"/>
          </w:tcPr>
          <w:p w:rsidR="00332765" w:rsidRDefault="00332765" w:rsidP="008F12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4" w:type="dxa"/>
            <w:gridSpan w:val="2"/>
          </w:tcPr>
          <w:p w:rsidR="00332765" w:rsidRDefault="002A3637" w:rsidP="008F12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flerbarnstillägget i barnbidraget (SfU9)</w:t>
            </w:r>
          </w:p>
          <w:p w:rsidR="002A3637" w:rsidRDefault="002A3637" w:rsidP="008F12E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3637" w:rsidRDefault="009D7AA3" w:rsidP="008F12E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</w:t>
            </w:r>
            <w:r>
              <w:rPr>
                <w:color w:val="000000"/>
                <w:szCs w:val="24"/>
              </w:rPr>
              <w:t>skrivelse 2020/21:10 och motioner</w:t>
            </w:r>
          </w:p>
          <w:p w:rsidR="009D7AA3" w:rsidRDefault="009D7AA3" w:rsidP="008F12EB">
            <w:pPr>
              <w:tabs>
                <w:tab w:val="left" w:pos="1701"/>
              </w:tabs>
              <w:rPr>
                <w:snapToGrid w:val="0"/>
              </w:rPr>
            </w:pPr>
          </w:p>
          <w:p w:rsidR="009D7AA3" w:rsidRPr="002A3637" w:rsidRDefault="009D7AA3" w:rsidP="008F12E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A3637" w:rsidRPr="002A3637" w:rsidRDefault="002A3637" w:rsidP="008F12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A3637" w:rsidRPr="007A327C" w:rsidTr="008F12EB">
        <w:tc>
          <w:tcPr>
            <w:tcW w:w="639" w:type="dxa"/>
          </w:tcPr>
          <w:p w:rsidR="002A3637" w:rsidRDefault="002A3637" w:rsidP="008F12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874" w:type="dxa"/>
            <w:gridSpan w:val="2"/>
          </w:tcPr>
          <w:p w:rsidR="002A3637" w:rsidRDefault="002A3637" w:rsidP="008F12E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vägen till arbete efter nekad sjukpenning (SfU10)</w:t>
            </w:r>
          </w:p>
          <w:p w:rsidR="002A3637" w:rsidRDefault="002A3637" w:rsidP="008F12E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D7AA3" w:rsidRDefault="009D7AA3" w:rsidP="009D7A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</w:t>
            </w:r>
            <w:r>
              <w:rPr>
                <w:color w:val="000000"/>
                <w:szCs w:val="24"/>
              </w:rPr>
              <w:t>skrivelse 2020/21:31 och motion</w:t>
            </w:r>
            <w:r w:rsidR="008C43E8">
              <w:rPr>
                <w:color w:val="000000"/>
                <w:szCs w:val="24"/>
              </w:rPr>
              <w:t>er</w:t>
            </w:r>
          </w:p>
          <w:p w:rsidR="009D7AA3" w:rsidRDefault="009D7AA3" w:rsidP="009D7AA3">
            <w:pPr>
              <w:tabs>
                <w:tab w:val="left" w:pos="1701"/>
              </w:tabs>
              <w:rPr>
                <w:snapToGrid w:val="0"/>
              </w:rPr>
            </w:pPr>
          </w:p>
          <w:p w:rsidR="002A3637" w:rsidRDefault="009D7AA3" w:rsidP="004E23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E2389" w:rsidRDefault="004E2389" w:rsidP="004E238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C7670" w:rsidRPr="007A327C" w:rsidTr="003C7670">
        <w:tc>
          <w:tcPr>
            <w:tcW w:w="639" w:type="dxa"/>
          </w:tcPr>
          <w:p w:rsidR="003C7670" w:rsidRDefault="003C7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2389">
              <w:rPr>
                <w:b/>
                <w:snapToGrid w:val="0"/>
              </w:rPr>
              <w:t>7</w:t>
            </w:r>
          </w:p>
        </w:tc>
        <w:tc>
          <w:tcPr>
            <w:tcW w:w="6874" w:type="dxa"/>
            <w:gridSpan w:val="2"/>
          </w:tcPr>
          <w:p w:rsidR="00846672" w:rsidRDefault="002A3637" w:rsidP="002A363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363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:rsidR="004E2389" w:rsidRPr="002A3637" w:rsidRDefault="004E2389" w:rsidP="002A363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A3637" w:rsidRDefault="004E2389" w:rsidP="004E2389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beslutade att bjuda in Migrationsverket till den 19 november 2020 </w:t>
            </w:r>
            <w:r w:rsidRPr="004E2389">
              <w:rPr>
                <w:snapToGrid w:val="0"/>
              </w:rPr>
              <w:t xml:space="preserve">för att informera om verkets rättsliga ställningstagande </w:t>
            </w:r>
            <w:r>
              <w:rPr>
                <w:snapToGrid w:val="0"/>
              </w:rPr>
              <w:t>om</w:t>
            </w:r>
            <w:r w:rsidRPr="004E2389">
              <w:rPr>
                <w:snapToGrid w:val="0"/>
              </w:rPr>
              <w:t xml:space="preserve"> kravet på arbete för permanent uppehållstillstånd enligt tillfälliga lagen.</w:t>
            </w:r>
            <w:r>
              <w:rPr>
                <w:snapToGrid w:val="0"/>
              </w:rPr>
              <w:t xml:space="preserve"> </w:t>
            </w:r>
          </w:p>
          <w:p w:rsidR="009D7AA3" w:rsidRPr="003C7670" w:rsidRDefault="009D7AA3" w:rsidP="002A36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3C7670">
        <w:tc>
          <w:tcPr>
            <w:tcW w:w="639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4E2389">
              <w:rPr>
                <w:b/>
                <w:snapToGrid w:val="0"/>
              </w:rPr>
              <w:t>8</w:t>
            </w:r>
          </w:p>
        </w:tc>
        <w:tc>
          <w:tcPr>
            <w:tcW w:w="6874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2A3637">
              <w:rPr>
                <w:color w:val="000000"/>
                <w:szCs w:val="24"/>
              </w:rPr>
              <w:t>torsdagen den 19 november kl. 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3C7670">
        <w:tc>
          <w:tcPr>
            <w:tcW w:w="639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3C7670">
        <w:tc>
          <w:tcPr>
            <w:tcW w:w="639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2A3637">
              <w:t xml:space="preserve">19 </w:t>
            </w:r>
            <w:r w:rsidR="003C7670">
              <w:t xml:space="preserve">november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2A3637">
              <w:rPr>
                <w:sz w:val="23"/>
                <w:szCs w:val="23"/>
              </w:rPr>
              <w:t>10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2A3637">
              <w:rPr>
                <w:sz w:val="23"/>
                <w:szCs w:val="23"/>
              </w:rPr>
              <w:t>2–</w:t>
            </w:r>
            <w:r w:rsidR="004E2389">
              <w:rPr>
                <w:sz w:val="23"/>
                <w:szCs w:val="23"/>
              </w:rPr>
              <w:t>8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34053A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A02114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D7A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36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D7A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8F62F9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9D7AA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9D7AA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075D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E83F91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9D7AA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A3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3637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A6797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AD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7A55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973" w:rsidRPr="007042DA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7A55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0F5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A67973" w:rsidRDefault="004D30F5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9D7AA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5868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A67973" w:rsidRDefault="00055868" w:rsidP="00A67973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EC23DC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EC8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A67973" w:rsidRDefault="00737EC8" w:rsidP="008F12E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352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B70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A67973" w:rsidRDefault="00674B70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2A3637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F22E3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9F22E3" w:rsidRPr="004D30F5" w:rsidRDefault="009F22E3" w:rsidP="00670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9F22E3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8F1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2EB" w:rsidRDefault="008F12EB" w:rsidP="00631795">
      <w:r>
        <w:separator/>
      </w:r>
    </w:p>
  </w:endnote>
  <w:endnote w:type="continuationSeparator" w:id="0">
    <w:p w:rsidR="008F12EB" w:rsidRDefault="008F12E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2EB" w:rsidRDefault="008F12EB" w:rsidP="00631795">
      <w:r>
        <w:separator/>
      </w:r>
    </w:p>
  </w:footnote>
  <w:footnote w:type="continuationSeparator" w:id="0">
    <w:p w:rsidR="008F12EB" w:rsidRDefault="008F12E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E36E0"/>
    <w:multiLevelType w:val="hybridMultilevel"/>
    <w:tmpl w:val="09CE8538"/>
    <w:lvl w:ilvl="0" w:tplc="E0721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2E58"/>
    <w:rsid w:val="000400AD"/>
    <w:rsid w:val="00040691"/>
    <w:rsid w:val="00055868"/>
    <w:rsid w:val="000616DB"/>
    <w:rsid w:val="00064E0C"/>
    <w:rsid w:val="00065F76"/>
    <w:rsid w:val="000667E7"/>
    <w:rsid w:val="00070EB6"/>
    <w:rsid w:val="00073D71"/>
    <w:rsid w:val="00081A95"/>
    <w:rsid w:val="00093BD4"/>
    <w:rsid w:val="00095048"/>
    <w:rsid w:val="000D2CDF"/>
    <w:rsid w:val="000E7D03"/>
    <w:rsid w:val="000F2A32"/>
    <w:rsid w:val="000F38C6"/>
    <w:rsid w:val="001141DB"/>
    <w:rsid w:val="0011654F"/>
    <w:rsid w:val="00120A12"/>
    <w:rsid w:val="001211A3"/>
    <w:rsid w:val="00132B52"/>
    <w:rsid w:val="00142A52"/>
    <w:rsid w:val="001441C2"/>
    <w:rsid w:val="001531D2"/>
    <w:rsid w:val="0016078E"/>
    <w:rsid w:val="00161AA6"/>
    <w:rsid w:val="00165630"/>
    <w:rsid w:val="0018036E"/>
    <w:rsid w:val="0018189D"/>
    <w:rsid w:val="00187DD3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54BFF"/>
    <w:rsid w:val="002713C5"/>
    <w:rsid w:val="00274599"/>
    <w:rsid w:val="00277F32"/>
    <w:rsid w:val="002A1A33"/>
    <w:rsid w:val="002A2FE6"/>
    <w:rsid w:val="002A3637"/>
    <w:rsid w:val="002B4C7D"/>
    <w:rsid w:val="002B5FBD"/>
    <w:rsid w:val="002C5921"/>
    <w:rsid w:val="002D62E4"/>
    <w:rsid w:val="002D656B"/>
    <w:rsid w:val="0032031B"/>
    <w:rsid w:val="00332765"/>
    <w:rsid w:val="00333A92"/>
    <w:rsid w:val="0034053A"/>
    <w:rsid w:val="00347A55"/>
    <w:rsid w:val="003547EE"/>
    <w:rsid w:val="003741BB"/>
    <w:rsid w:val="00376FF7"/>
    <w:rsid w:val="0038193D"/>
    <w:rsid w:val="00382C2A"/>
    <w:rsid w:val="003835F4"/>
    <w:rsid w:val="00394A7E"/>
    <w:rsid w:val="003952A4"/>
    <w:rsid w:val="0039591D"/>
    <w:rsid w:val="003A1983"/>
    <w:rsid w:val="003B1C87"/>
    <w:rsid w:val="003C26F9"/>
    <w:rsid w:val="003C4540"/>
    <w:rsid w:val="003C767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C667A"/>
    <w:rsid w:val="004D30F5"/>
    <w:rsid w:val="004E2389"/>
    <w:rsid w:val="004F1558"/>
    <w:rsid w:val="004F1B55"/>
    <w:rsid w:val="004F42DA"/>
    <w:rsid w:val="004F680C"/>
    <w:rsid w:val="005028E8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13E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042DA"/>
    <w:rsid w:val="00711F2E"/>
    <w:rsid w:val="00721DB8"/>
    <w:rsid w:val="00723C10"/>
    <w:rsid w:val="00723DD0"/>
    <w:rsid w:val="00726C3B"/>
    <w:rsid w:val="00737EC8"/>
    <w:rsid w:val="00746974"/>
    <w:rsid w:val="00761BED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5D29"/>
    <w:rsid w:val="00836A92"/>
    <w:rsid w:val="008434C1"/>
    <w:rsid w:val="00846672"/>
    <w:rsid w:val="008557FA"/>
    <w:rsid w:val="00855D4E"/>
    <w:rsid w:val="008571EA"/>
    <w:rsid w:val="00861DDD"/>
    <w:rsid w:val="00866874"/>
    <w:rsid w:val="00871230"/>
    <w:rsid w:val="00880177"/>
    <w:rsid w:val="008818A0"/>
    <w:rsid w:val="00894188"/>
    <w:rsid w:val="00894D40"/>
    <w:rsid w:val="008C2D0B"/>
    <w:rsid w:val="008C43E8"/>
    <w:rsid w:val="008D1752"/>
    <w:rsid w:val="008E3706"/>
    <w:rsid w:val="008F12EB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800E4"/>
    <w:rsid w:val="009D7AA3"/>
    <w:rsid w:val="009E1625"/>
    <w:rsid w:val="009F22E3"/>
    <w:rsid w:val="00A02114"/>
    <w:rsid w:val="00A0486E"/>
    <w:rsid w:val="00A05767"/>
    <w:rsid w:val="00A07505"/>
    <w:rsid w:val="00A119D6"/>
    <w:rsid w:val="00A2414A"/>
    <w:rsid w:val="00A5174E"/>
    <w:rsid w:val="00A51C20"/>
    <w:rsid w:val="00A5427F"/>
    <w:rsid w:val="00A55060"/>
    <w:rsid w:val="00A55283"/>
    <w:rsid w:val="00A60661"/>
    <w:rsid w:val="00A60ABF"/>
    <w:rsid w:val="00A67973"/>
    <w:rsid w:val="00A827D2"/>
    <w:rsid w:val="00A91D77"/>
    <w:rsid w:val="00AA66B0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BE0FF9"/>
    <w:rsid w:val="00BE3A59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720"/>
    <w:rsid w:val="00CB5A24"/>
    <w:rsid w:val="00CC15CA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0826"/>
    <w:rsid w:val="00D54317"/>
    <w:rsid w:val="00D90D9B"/>
    <w:rsid w:val="00D955FE"/>
    <w:rsid w:val="00DB04E0"/>
    <w:rsid w:val="00DC42D6"/>
    <w:rsid w:val="00DC4D41"/>
    <w:rsid w:val="00DD0831"/>
    <w:rsid w:val="00DD270A"/>
    <w:rsid w:val="00DE1C47"/>
    <w:rsid w:val="00DE6176"/>
    <w:rsid w:val="00DF2C5A"/>
    <w:rsid w:val="00E11EA7"/>
    <w:rsid w:val="00E24A87"/>
    <w:rsid w:val="00E55E38"/>
    <w:rsid w:val="00E6648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137A"/>
    <w:rsid w:val="00F541FF"/>
    <w:rsid w:val="00FB1368"/>
    <w:rsid w:val="00FB34D6"/>
    <w:rsid w:val="00FB4303"/>
    <w:rsid w:val="00FB6BFD"/>
    <w:rsid w:val="00FC1550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0967-73A2-4B7E-9BFD-02F185B7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479</Words>
  <Characters>3490</Characters>
  <Application>Microsoft Office Word</Application>
  <DocSecurity>4</DocSecurity>
  <Lines>1163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2020-06-09T06:30:00Z</cp:lastPrinted>
  <dcterms:created xsi:type="dcterms:W3CDTF">2020-11-20T14:59:00Z</dcterms:created>
  <dcterms:modified xsi:type="dcterms:W3CDTF">2020-11-20T14:59:00Z</dcterms:modified>
</cp:coreProperties>
</file>