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368D381" w14:textId="77777777" w:rsidR="00FA17ED" w:rsidRPr="00D10746" w:rsidRDefault="00FA17E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E22723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9D3B25">
              <w:rPr>
                <w:b/>
                <w:szCs w:val="24"/>
              </w:rPr>
              <w:t>1</w:t>
            </w:r>
            <w:r w:rsidR="00A92C52">
              <w:rPr>
                <w:b/>
                <w:szCs w:val="24"/>
              </w:rPr>
              <w:t>9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F37D38A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B33BA5">
              <w:rPr>
                <w:szCs w:val="24"/>
              </w:rPr>
              <w:t>1</w:t>
            </w:r>
            <w:r w:rsidR="00AD214F">
              <w:rPr>
                <w:szCs w:val="24"/>
              </w:rPr>
              <w:t>2</w:t>
            </w:r>
            <w:r w:rsidR="00624E6C">
              <w:rPr>
                <w:szCs w:val="24"/>
              </w:rPr>
              <w:t>-</w:t>
            </w:r>
            <w:r w:rsidR="00A92C52">
              <w:rPr>
                <w:szCs w:val="24"/>
              </w:rPr>
              <w:t>14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67621EDC" w14:textId="0478FA5B" w:rsidR="00F31DB4" w:rsidRDefault="00084C43" w:rsidP="00EE1733">
            <w:pPr>
              <w:rPr>
                <w:szCs w:val="24"/>
              </w:rPr>
            </w:pPr>
            <w:r w:rsidRPr="00F31DB4">
              <w:rPr>
                <w:szCs w:val="24"/>
              </w:rPr>
              <w:t>1</w:t>
            </w:r>
            <w:r w:rsidR="00A92C52">
              <w:rPr>
                <w:szCs w:val="24"/>
              </w:rPr>
              <w:t>0</w:t>
            </w:r>
            <w:r w:rsidR="00313337" w:rsidRPr="00F31DB4">
              <w:rPr>
                <w:szCs w:val="24"/>
              </w:rPr>
              <w:t>.</w:t>
            </w:r>
            <w:r w:rsidR="009D3B25" w:rsidRPr="008F639F">
              <w:rPr>
                <w:szCs w:val="24"/>
              </w:rPr>
              <w:t>0</w:t>
            </w:r>
            <w:r w:rsidR="005E199B" w:rsidRPr="008F639F">
              <w:rPr>
                <w:szCs w:val="24"/>
              </w:rPr>
              <w:t>0</w:t>
            </w:r>
            <w:r w:rsidR="00953995" w:rsidRPr="008F639F">
              <w:rPr>
                <w:szCs w:val="24"/>
              </w:rPr>
              <w:t>–</w:t>
            </w:r>
            <w:r w:rsidR="00636D12">
              <w:rPr>
                <w:szCs w:val="24"/>
              </w:rPr>
              <w:t>1</w:t>
            </w:r>
            <w:r w:rsidR="00AE2CC5">
              <w:rPr>
                <w:szCs w:val="24"/>
              </w:rPr>
              <w:t>0</w:t>
            </w:r>
            <w:r w:rsidR="00636D12">
              <w:rPr>
                <w:szCs w:val="24"/>
              </w:rPr>
              <w:t>.</w:t>
            </w:r>
            <w:r w:rsidR="00AE2CC5">
              <w:rPr>
                <w:szCs w:val="24"/>
              </w:rPr>
              <w:t>5</w:t>
            </w:r>
            <w:r w:rsidR="006D3C9A">
              <w:rPr>
                <w:szCs w:val="24"/>
              </w:rPr>
              <w:t>0</w:t>
            </w:r>
          </w:p>
          <w:p w14:paraId="199E69E3" w14:textId="1224373C" w:rsidR="00AE2CC5" w:rsidRPr="00EF25A5" w:rsidRDefault="00AE2CC5" w:rsidP="00EE1733">
            <w:pPr>
              <w:rPr>
                <w:szCs w:val="24"/>
              </w:rPr>
            </w:pPr>
            <w:r>
              <w:rPr>
                <w:szCs w:val="24"/>
              </w:rPr>
              <w:t>10.55–11.20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502C88BF" w14:textId="7786D793" w:rsidR="00342CEB" w:rsidRDefault="00342CEB" w:rsidP="00CF13AF">
      <w:pPr>
        <w:tabs>
          <w:tab w:val="left" w:pos="1418"/>
        </w:tabs>
        <w:rPr>
          <w:snapToGrid w:val="0"/>
        </w:rPr>
      </w:pPr>
    </w:p>
    <w:p w14:paraId="6896BD0E" w14:textId="77777777" w:rsidR="00FA17ED" w:rsidRPr="007F393D" w:rsidRDefault="00FA17E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6D3C9A" w14:paraId="3744F773" w14:textId="77777777" w:rsidTr="00887D33">
        <w:tc>
          <w:tcPr>
            <w:tcW w:w="567" w:type="dxa"/>
          </w:tcPr>
          <w:p w14:paraId="686BB89F" w14:textId="0FA3176E" w:rsidR="006D3C9A" w:rsidRDefault="006D3C9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37C453FF" w14:textId="77777777" w:rsidR="006D3C9A" w:rsidRDefault="006D3C9A" w:rsidP="00CF63C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D3C9A">
              <w:rPr>
                <w:b/>
                <w:snapToGrid w:val="0"/>
              </w:rPr>
              <w:t>Medgivande att närvara</w:t>
            </w:r>
          </w:p>
          <w:p w14:paraId="3A0D62C2" w14:textId="77777777" w:rsidR="006D3C9A" w:rsidRPr="006D3C9A" w:rsidRDefault="006D3C9A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4EE493" w14:textId="211E1C66" w:rsidR="006D3C9A" w:rsidRPr="006D3C9A" w:rsidRDefault="006D3C9A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D3C9A">
              <w:rPr>
                <w:bCs/>
                <w:snapToGrid w:val="0"/>
              </w:rPr>
              <w:t>Utskottet medgav att en tjänsteman från</w:t>
            </w:r>
            <w:r>
              <w:rPr>
                <w:bCs/>
                <w:snapToGrid w:val="0"/>
              </w:rPr>
              <w:t xml:space="preserve"> socialförsäkringsutskottets </w:t>
            </w:r>
            <w:r w:rsidRPr="006D3C9A">
              <w:rPr>
                <w:bCs/>
                <w:snapToGrid w:val="0"/>
              </w:rPr>
              <w:t xml:space="preserve">kansli närvarade under sammanträdet vid punkt </w:t>
            </w:r>
            <w:r>
              <w:rPr>
                <w:bCs/>
                <w:snapToGrid w:val="0"/>
              </w:rPr>
              <w:t>1</w:t>
            </w:r>
            <w:r w:rsidRPr="006D3C9A">
              <w:rPr>
                <w:bCs/>
                <w:snapToGrid w:val="0"/>
              </w:rPr>
              <w:t xml:space="preserve"> på</w:t>
            </w:r>
            <w:r>
              <w:rPr>
                <w:bCs/>
                <w:snapToGrid w:val="0"/>
              </w:rPr>
              <w:t xml:space="preserve"> </w:t>
            </w:r>
            <w:r w:rsidRPr="006D3C9A">
              <w:rPr>
                <w:bCs/>
                <w:snapToGrid w:val="0"/>
              </w:rPr>
              <w:t>föredragnings</w:t>
            </w:r>
            <w:r>
              <w:rPr>
                <w:bCs/>
                <w:snapToGrid w:val="0"/>
              </w:rPr>
              <w:t>-</w:t>
            </w:r>
            <w:r w:rsidRPr="006D3C9A">
              <w:rPr>
                <w:bCs/>
                <w:snapToGrid w:val="0"/>
              </w:rPr>
              <w:t>listan.</w:t>
            </w:r>
          </w:p>
          <w:p w14:paraId="079697AA" w14:textId="2E928040" w:rsidR="006D3C9A" w:rsidRPr="00CF63C9" w:rsidRDefault="006D3C9A" w:rsidP="00CF63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63C9" w14:paraId="1AB8CC28" w14:textId="77777777" w:rsidTr="00887D33">
        <w:tc>
          <w:tcPr>
            <w:tcW w:w="567" w:type="dxa"/>
          </w:tcPr>
          <w:p w14:paraId="467A50C6" w14:textId="3AAD7EF5" w:rsidR="00CF63C9" w:rsidRDefault="00CF63C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3C9A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44A08CA" w14:textId="77777777" w:rsidR="00CF63C9" w:rsidRPr="00CF63C9" w:rsidRDefault="00CF63C9" w:rsidP="00CF63C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63C9">
              <w:rPr>
                <w:b/>
                <w:snapToGrid w:val="0"/>
              </w:rPr>
              <w:t>Information från Riksrevisionen</w:t>
            </w:r>
          </w:p>
          <w:p w14:paraId="7FADD68B" w14:textId="77777777" w:rsidR="00CF63C9" w:rsidRDefault="00CF63C9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154F8C" w14:textId="02277E5F" w:rsidR="00CF63C9" w:rsidRDefault="00CF63C9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F63C9">
              <w:rPr>
                <w:bCs/>
                <w:snapToGrid w:val="0"/>
              </w:rPr>
              <w:t>Riksrevisor Helena Lindberg</w:t>
            </w:r>
            <w:r>
              <w:rPr>
                <w:bCs/>
                <w:snapToGrid w:val="0"/>
              </w:rPr>
              <w:t>, med medarbetare,</w:t>
            </w:r>
            <w:r w:rsidRPr="00CF63C9">
              <w:rPr>
                <w:bCs/>
                <w:snapToGrid w:val="0"/>
              </w:rPr>
              <w:t xml:space="preserve"> presentera</w:t>
            </w:r>
            <w:r>
              <w:rPr>
                <w:bCs/>
                <w:snapToGrid w:val="0"/>
              </w:rPr>
              <w:t>de</w:t>
            </w:r>
            <w:r w:rsidRPr="00CF63C9">
              <w:rPr>
                <w:bCs/>
                <w:snapToGrid w:val="0"/>
              </w:rPr>
              <w:t xml:space="preserve"> granskningsrapporten </w:t>
            </w:r>
            <w:r w:rsidR="00D74065" w:rsidRPr="00D74065">
              <w:rPr>
                <w:bCs/>
                <w:snapToGrid w:val="0"/>
              </w:rPr>
              <w:t>Läkemedelsförskrivningen – statens styrning och tillsyn</w:t>
            </w:r>
            <w:r w:rsidRPr="00CF63C9">
              <w:rPr>
                <w:bCs/>
                <w:snapToGrid w:val="0"/>
              </w:rPr>
              <w:t xml:space="preserve">, </w:t>
            </w:r>
            <w:proofErr w:type="spellStart"/>
            <w:r w:rsidRPr="00CF63C9">
              <w:rPr>
                <w:bCs/>
                <w:snapToGrid w:val="0"/>
              </w:rPr>
              <w:t>RiR</w:t>
            </w:r>
            <w:proofErr w:type="spellEnd"/>
            <w:r w:rsidRPr="00CF63C9">
              <w:rPr>
                <w:bCs/>
                <w:snapToGrid w:val="0"/>
              </w:rPr>
              <w:t xml:space="preserve"> </w:t>
            </w:r>
            <w:r w:rsidRPr="00D74065">
              <w:rPr>
                <w:bCs/>
                <w:snapToGrid w:val="0"/>
              </w:rPr>
              <w:t>2023:</w:t>
            </w:r>
            <w:r w:rsidR="007B6AD1" w:rsidRPr="00D74065">
              <w:rPr>
                <w:bCs/>
                <w:snapToGrid w:val="0"/>
              </w:rPr>
              <w:t>23</w:t>
            </w:r>
            <w:r w:rsidRPr="00D74065">
              <w:rPr>
                <w:bCs/>
                <w:snapToGrid w:val="0"/>
              </w:rPr>
              <w:t>.</w:t>
            </w:r>
          </w:p>
          <w:p w14:paraId="5D798A3A" w14:textId="16FBF5E7" w:rsidR="00CF63C9" w:rsidRPr="00CF63C9" w:rsidRDefault="00CF63C9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750413" w14:paraId="53F07345" w14:textId="77777777" w:rsidTr="00887D33">
        <w:tc>
          <w:tcPr>
            <w:tcW w:w="567" w:type="dxa"/>
          </w:tcPr>
          <w:p w14:paraId="391D3AD6" w14:textId="72DD83B8" w:rsidR="00750413" w:rsidRDefault="0075041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3C9A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3BFAE8C4" w14:textId="77777777" w:rsidR="00750413" w:rsidRDefault="00750413" w:rsidP="00CF63C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 information</w:t>
            </w:r>
          </w:p>
          <w:p w14:paraId="289F71A4" w14:textId="77777777" w:rsidR="00750413" w:rsidRDefault="00750413" w:rsidP="00CF63C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7B8F8A" w14:textId="2A5D406A" w:rsidR="00750413" w:rsidRDefault="00750413" w:rsidP="00CF63C9">
            <w:pPr>
              <w:tabs>
                <w:tab w:val="left" w:pos="1701"/>
              </w:tabs>
              <w:rPr>
                <w:bCs/>
                <w:szCs w:val="23"/>
              </w:rPr>
            </w:pPr>
            <w:r w:rsidRPr="00FA17ED">
              <w:rPr>
                <w:bCs/>
                <w:szCs w:val="23"/>
              </w:rPr>
              <w:t xml:space="preserve">Statssekreterare </w:t>
            </w:r>
            <w:r w:rsidRPr="00FA17ED">
              <w:t>Minna Ljunggren</w:t>
            </w:r>
            <w:r w:rsidRPr="00FA17ED">
              <w:rPr>
                <w:bCs/>
                <w:szCs w:val="23"/>
              </w:rPr>
              <w:t xml:space="preserve">, </w:t>
            </w:r>
            <w:r w:rsidRPr="00FA17ED">
              <w:rPr>
                <w:bCs/>
                <w:snapToGrid w:val="0"/>
              </w:rPr>
              <w:t xml:space="preserve">biträdd av </w:t>
            </w:r>
            <w:r w:rsidRPr="006159FB">
              <w:rPr>
                <w:bCs/>
                <w:snapToGrid w:val="0"/>
              </w:rPr>
              <w:t xml:space="preserve">medarbetare från Socialdepartementet, </w:t>
            </w:r>
            <w:r>
              <w:t xml:space="preserve">återrapporterade från </w:t>
            </w:r>
            <w:r w:rsidRPr="00750413">
              <w:t>EPSCO</w:t>
            </w:r>
            <w:r>
              <w:t xml:space="preserve">-rådsmötena den </w:t>
            </w:r>
            <w:r w:rsidRPr="00750413">
              <w:t>27–28 november</w:t>
            </w:r>
            <w:r>
              <w:t xml:space="preserve"> 2023</w:t>
            </w:r>
            <w:r w:rsidRPr="00750413">
              <w:t xml:space="preserve"> </w:t>
            </w:r>
            <w:r>
              <w:t>och den</w:t>
            </w:r>
            <w:r w:rsidRPr="00750413">
              <w:t xml:space="preserve"> 30 november 2023</w:t>
            </w:r>
            <w:r w:rsidRPr="005C1822">
              <w:rPr>
                <w:bCs/>
                <w:szCs w:val="23"/>
              </w:rPr>
              <w:t>.</w:t>
            </w:r>
          </w:p>
          <w:p w14:paraId="3166E874" w14:textId="4BB010A6" w:rsidR="00750413" w:rsidRPr="00CF63C9" w:rsidRDefault="00750413" w:rsidP="00CF63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63C9" w14:paraId="79271279" w14:textId="77777777" w:rsidTr="00887D33">
        <w:tc>
          <w:tcPr>
            <w:tcW w:w="567" w:type="dxa"/>
          </w:tcPr>
          <w:p w14:paraId="0CA48318" w14:textId="7155AD50" w:rsidR="00CF63C9" w:rsidRDefault="00CF63C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3C9A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3BB0BE3F" w14:textId="77777777" w:rsidR="00FA17ED" w:rsidRPr="00CF63C9" w:rsidRDefault="00FA17ED" w:rsidP="00FA17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63C9">
              <w:rPr>
                <w:b/>
                <w:snapToGrid w:val="0"/>
              </w:rPr>
              <w:t>Förslag till Europaparlamentets och rådets direktiv om utvidgning av direktiv [XXXX] till att omfatta tredjelandsmedborgare som är lagligen bosatta i en medlemsstat</w:t>
            </w:r>
          </w:p>
          <w:p w14:paraId="35B07F78" w14:textId="77777777" w:rsidR="00CF63C9" w:rsidRDefault="00CF63C9" w:rsidP="00CF63C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AFD77F2" w14:textId="53A9E477" w:rsidR="00084E72" w:rsidRPr="00FA17ED" w:rsidRDefault="00084E72" w:rsidP="00084E72">
            <w:pPr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FA17ED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Utskottet överlade med </w:t>
            </w:r>
            <w:r w:rsidRPr="00FA17ED">
              <w:rPr>
                <w:bCs/>
                <w:szCs w:val="23"/>
              </w:rPr>
              <w:t xml:space="preserve">statssekreterare </w:t>
            </w:r>
            <w:r w:rsidRPr="00FA17ED">
              <w:t>Minna Ljunggren</w:t>
            </w:r>
            <w:r w:rsidRPr="00FA17ED">
              <w:rPr>
                <w:bCs/>
                <w:szCs w:val="24"/>
              </w:rPr>
              <w:t>, biträdd av</w:t>
            </w:r>
            <w:r w:rsidRPr="00FA17ED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medarbetare från Socialdepartementet.</w:t>
            </w:r>
          </w:p>
          <w:p w14:paraId="78EF6D5B" w14:textId="77777777" w:rsidR="00084E72" w:rsidRPr="00FA17ED" w:rsidRDefault="00084E72" w:rsidP="00084E72">
            <w:pPr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FA17ED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</w:t>
            </w:r>
          </w:p>
          <w:p w14:paraId="14433239" w14:textId="2340F189" w:rsidR="00084E72" w:rsidRPr="00FA17ED" w:rsidRDefault="00084E72" w:rsidP="00084E72">
            <w:pPr>
              <w:rPr>
                <w:rStyle w:val="bold"/>
                <w:bCs/>
                <w:szCs w:val="24"/>
              </w:rPr>
            </w:pPr>
            <w:r w:rsidRPr="00FA17ED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Underlaget utgjordes </w:t>
            </w:r>
            <w:r w:rsidRPr="00FA17ED">
              <w:rPr>
                <w:bCs/>
              </w:rPr>
              <w:t xml:space="preserve">av </w:t>
            </w:r>
            <w:r w:rsidRPr="00FA17ED">
              <w:rPr>
                <w:bCs/>
                <w:szCs w:val="23"/>
              </w:rPr>
              <w:t xml:space="preserve">COM(2023) 698 </w:t>
            </w:r>
            <w:r w:rsidRPr="00FA17ED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och regeringskansliets överläggningspromemoria (dnr </w:t>
            </w:r>
            <w:r w:rsidR="00E75651" w:rsidRPr="00FA17ED">
              <w:rPr>
                <w:rStyle w:val="bold"/>
                <w:rFonts w:eastAsia="Calibri"/>
                <w:bCs/>
                <w:szCs w:val="24"/>
                <w:lang w:eastAsia="en-US"/>
              </w:rPr>
              <w:t>659</w:t>
            </w:r>
            <w:r w:rsidRPr="00FA17ED">
              <w:rPr>
                <w:rStyle w:val="bold"/>
                <w:rFonts w:eastAsia="Calibri"/>
                <w:bCs/>
                <w:szCs w:val="24"/>
                <w:lang w:eastAsia="en-US"/>
              </w:rPr>
              <w:t>-2023/24).</w:t>
            </w:r>
          </w:p>
          <w:p w14:paraId="70EA796A" w14:textId="77777777" w:rsidR="00084E72" w:rsidRPr="00FA17ED" w:rsidRDefault="00084E72" w:rsidP="00084E72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6E40C700" w14:textId="5CF77BDA" w:rsidR="00084E72" w:rsidRDefault="00084E72" w:rsidP="00084E72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FA17ED">
              <w:rPr>
                <w:bCs/>
                <w:szCs w:val="23"/>
              </w:rPr>
              <w:t xml:space="preserve">Statssekreterare </w:t>
            </w:r>
            <w:r w:rsidRPr="00FA17ED">
              <w:t xml:space="preserve">Minna Ljunggren </w:t>
            </w:r>
            <w:r w:rsidRPr="00FA17ED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redogjorde </w:t>
            </w:r>
            <w:r w:rsidRPr="006159FB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för regeringens ståndpunkt i enlighet med 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överläggnings</w:t>
            </w:r>
            <w:r w:rsidRPr="006159FB">
              <w:rPr>
                <w:rStyle w:val="bold"/>
                <w:rFonts w:eastAsia="Calibri"/>
                <w:bCs/>
                <w:szCs w:val="24"/>
                <w:lang w:eastAsia="en-US"/>
              </w:rPr>
              <w:t>promemorian:</w:t>
            </w:r>
          </w:p>
          <w:p w14:paraId="461F2FA1" w14:textId="77777777" w:rsidR="00084E72" w:rsidRDefault="00084E72" w:rsidP="00084E72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6F0E02B6" w14:textId="1CFAE283" w:rsidR="00FA17ED" w:rsidRPr="000B6D5B" w:rsidRDefault="00FA17ED" w:rsidP="000B6D5B">
            <w:pPr>
              <w:pStyle w:val="blockcitat"/>
              <w:rPr>
                <w:rStyle w:val="bold"/>
                <w:color w:val="auto"/>
              </w:rPr>
            </w:pPr>
            <w:r w:rsidRPr="000B6D5B">
              <w:rPr>
                <w:rStyle w:val="bold"/>
                <w:color w:val="auto"/>
              </w:rPr>
              <w:t>Regeringen stödjer ambitioner om stärkt möjlighet till full och effektiv delaktighet för personer med funktionsnedsättning och som främjar genomförandet av FN:s konvention om rättigheter för personer med funktionsnedsättning.</w:t>
            </w:r>
          </w:p>
          <w:p w14:paraId="5FD07FD9" w14:textId="77777777" w:rsidR="00FA17ED" w:rsidRPr="000B6D5B" w:rsidRDefault="00FA17ED" w:rsidP="000B6D5B">
            <w:pPr>
              <w:pStyle w:val="blockcitat"/>
              <w:rPr>
                <w:rStyle w:val="bold"/>
                <w:color w:val="auto"/>
              </w:rPr>
            </w:pPr>
          </w:p>
          <w:p w14:paraId="22C6F5BB" w14:textId="77777777" w:rsidR="00FA17ED" w:rsidRPr="000B6D5B" w:rsidRDefault="00FA17ED" w:rsidP="000B6D5B">
            <w:pPr>
              <w:pStyle w:val="blockcitat"/>
              <w:rPr>
                <w:rStyle w:val="bold"/>
                <w:color w:val="auto"/>
              </w:rPr>
            </w:pPr>
            <w:r w:rsidRPr="000B6D5B">
              <w:rPr>
                <w:rStyle w:val="bold"/>
                <w:color w:val="auto"/>
              </w:rPr>
              <w:t xml:space="preserve">Det är viktigt att förslaget till direktiv inte innebär några rättigheter eller skyldigheter utöver vad som står i direktivet om inrättande av EU-intyget om funktionsnedsättning och EU-parkeringstillståndet för personer med funktionsnedsättning. Det är även centralt att fördelningen av befogenheter mellan EU och medlemsstaterna respekteras, inklusive medlemsstaternas kompetens att definiera de </w:t>
            </w:r>
            <w:r w:rsidRPr="000B6D5B">
              <w:rPr>
                <w:rStyle w:val="bold"/>
                <w:color w:val="auto"/>
              </w:rPr>
              <w:lastRenderedPageBreak/>
              <w:t xml:space="preserve">nationella kriterier som ska avgöra vem som är berättigad till EU-intyget och EU-parkeringstillståndet. </w:t>
            </w:r>
          </w:p>
          <w:p w14:paraId="058B453C" w14:textId="77777777" w:rsidR="00FA17ED" w:rsidRPr="000B6D5B" w:rsidRDefault="00FA17ED" w:rsidP="000B6D5B">
            <w:pPr>
              <w:pStyle w:val="blockcitat"/>
              <w:rPr>
                <w:rStyle w:val="bold"/>
                <w:color w:val="auto"/>
              </w:rPr>
            </w:pPr>
          </w:p>
          <w:p w14:paraId="447AE81B" w14:textId="45CDDC5A" w:rsidR="00084E72" w:rsidRPr="000B6D5B" w:rsidRDefault="00FA17ED" w:rsidP="000B6D5B">
            <w:pPr>
              <w:pStyle w:val="blockcitat"/>
              <w:rPr>
                <w:rStyle w:val="bold"/>
                <w:color w:val="auto"/>
              </w:rPr>
            </w:pPr>
            <w:r w:rsidRPr="000B6D5B">
              <w:rPr>
                <w:rStyle w:val="bold"/>
                <w:color w:val="auto"/>
              </w:rPr>
              <w:t>De administrativa åtaganden som åläggs medlemsstaterna ska vara väl avvägda och proportionerliga. Regeringen agerar för att direktivets ekonomiska konsekvenser begränsas både för statens budget och EU-budgeten. Regeringen agerar därutöver för att uppgifter i största möjliga mån ska finansieras inom medlemsstaternas nationella budgetar, snarare än inom ramen för EU-budgeten.</w:t>
            </w:r>
          </w:p>
          <w:p w14:paraId="1808FCFD" w14:textId="77777777" w:rsidR="00CF63C9" w:rsidRDefault="00CF63C9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DE46FC" w14:textId="77777777" w:rsidR="00084E72" w:rsidRDefault="00084E72" w:rsidP="00084E72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7603AD">
              <w:rPr>
                <w:rStyle w:val="bold"/>
                <w:rFonts w:eastAsia="Calibri"/>
                <w:bCs/>
                <w:szCs w:val="24"/>
                <w:lang w:eastAsia="en-US"/>
              </w:rPr>
              <w:t>Ordföranden konstaterade att det fanns stöd för regeringens ståndpunkt.</w:t>
            </w:r>
          </w:p>
          <w:p w14:paraId="312C6204" w14:textId="77777777" w:rsidR="00342CEB" w:rsidRPr="00E27B98" w:rsidRDefault="00342CEB" w:rsidP="00342CEB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059EE2AB" w14:textId="1D9B23CF" w:rsidR="00342CEB" w:rsidRPr="00E27B98" w:rsidRDefault="00FA5054" w:rsidP="00342CEB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E27B98">
              <w:t>S-, V-, C</w:t>
            </w:r>
            <w:r w:rsidR="00342CEB" w:rsidRPr="00E27B98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- och </w:t>
            </w:r>
            <w:r w:rsidRPr="00E27B98">
              <w:rPr>
                <w:rStyle w:val="bold"/>
                <w:rFonts w:eastAsia="Calibri"/>
                <w:bCs/>
                <w:szCs w:val="24"/>
                <w:lang w:eastAsia="en-US"/>
              </w:rPr>
              <w:t>MP</w:t>
            </w:r>
            <w:r w:rsidR="00342CEB" w:rsidRPr="00E27B98">
              <w:rPr>
                <w:rStyle w:val="bold"/>
                <w:rFonts w:eastAsia="Calibri"/>
                <w:bCs/>
                <w:szCs w:val="24"/>
                <w:lang w:eastAsia="en-US"/>
              </w:rPr>
              <w:t>-ledamöterna anmälde följande avvikande ståndpunkt.</w:t>
            </w:r>
          </w:p>
          <w:p w14:paraId="3B6A6CA0" w14:textId="77777777" w:rsidR="00342CEB" w:rsidRPr="00E27B98" w:rsidRDefault="00342CEB" w:rsidP="00342CEB">
            <w:pPr>
              <w:pStyle w:val="blockcitat"/>
              <w:rPr>
                <w:color w:val="auto"/>
              </w:rPr>
            </w:pPr>
          </w:p>
          <w:p w14:paraId="7CD5F9EF" w14:textId="74FF6BA2" w:rsidR="00342CEB" w:rsidRPr="00E27B98" w:rsidRDefault="00342CEB" w:rsidP="00342CEB">
            <w:pPr>
              <w:pStyle w:val="blockcitat"/>
              <w:rPr>
                <w:color w:val="auto"/>
              </w:rPr>
            </w:pPr>
            <w:r w:rsidRPr="00E27B98">
              <w:rPr>
                <w:color w:val="auto"/>
              </w:rPr>
              <w:t xml:space="preserve">Vi anser att </w:t>
            </w:r>
            <w:r w:rsidR="00E27B98" w:rsidRPr="00E27B98">
              <w:rPr>
                <w:color w:val="auto"/>
              </w:rPr>
              <w:t xml:space="preserve">ståndpunkten bör förtydligas så att följande stycke läggs in efter första stycket i förslaget: </w:t>
            </w:r>
          </w:p>
          <w:p w14:paraId="05D12E4D" w14:textId="44E9EA9B" w:rsidR="00E27B98" w:rsidRPr="00E27B98" w:rsidRDefault="00E27B98" w:rsidP="00342CEB">
            <w:pPr>
              <w:pStyle w:val="blockcitat"/>
              <w:rPr>
                <w:color w:val="auto"/>
              </w:rPr>
            </w:pPr>
          </w:p>
          <w:p w14:paraId="5CDA23B5" w14:textId="4261F336" w:rsidR="00E27B98" w:rsidRPr="00A62968" w:rsidRDefault="00E27B98" w:rsidP="00342CEB">
            <w:pPr>
              <w:pStyle w:val="blockcitat"/>
              <w:rPr>
                <w:color w:val="auto"/>
              </w:rPr>
            </w:pPr>
            <w:r w:rsidRPr="00E27B98">
              <w:rPr>
                <w:color w:val="auto"/>
              </w:rPr>
              <w:t>Regeringen välkomnar förslaget om utvidgning av direktivet om inrättande av EU-intyget om funktionsnedsättning och EU-parkeringstillståndet för personer med funktionsnedsättning till att omfatta tredjelandsmedborgare som är lagligen bosatta i en medlemsstat.</w:t>
            </w:r>
          </w:p>
          <w:p w14:paraId="0955F98E" w14:textId="77777777" w:rsidR="00084E72" w:rsidRPr="00CF0CA4" w:rsidRDefault="00084E72" w:rsidP="00084E72">
            <w:pPr>
              <w:pStyle w:val="blockcitat"/>
              <w:ind w:left="0"/>
              <w:rPr>
                <w:rStyle w:val="bold"/>
                <w:bCs w:val="0"/>
                <w:color w:val="auto"/>
              </w:rPr>
            </w:pPr>
          </w:p>
          <w:p w14:paraId="1E45DC74" w14:textId="4253856B" w:rsidR="00084E72" w:rsidRPr="00CF63C9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603AD">
              <w:rPr>
                <w:rStyle w:val="bold"/>
                <w:rFonts w:eastAsia="Calibri"/>
                <w:bCs/>
                <w:szCs w:val="24"/>
                <w:lang w:eastAsia="en-US"/>
              </w:rPr>
              <w:t>Denna paragraf förklarades omedelbart justerad.</w:t>
            </w:r>
            <w:r>
              <w:rPr>
                <w:bCs/>
                <w:szCs w:val="23"/>
              </w:rPr>
              <w:br/>
            </w:r>
          </w:p>
        </w:tc>
      </w:tr>
      <w:tr w:rsidR="00084E72" w14:paraId="1E57C9E8" w14:textId="77777777" w:rsidTr="00887D33">
        <w:tc>
          <w:tcPr>
            <w:tcW w:w="567" w:type="dxa"/>
          </w:tcPr>
          <w:p w14:paraId="682A2765" w14:textId="77CDEAFF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D3C9A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4CC01D6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Justering av protokoll</w:t>
            </w:r>
          </w:p>
          <w:p w14:paraId="116F2CCA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15E948" w14:textId="687C7A16" w:rsidR="00084E72" w:rsidRPr="008F639F" w:rsidRDefault="00084E72" w:rsidP="00084E72">
            <w:pPr>
              <w:tabs>
                <w:tab w:val="left" w:pos="1701"/>
              </w:tabs>
              <w:rPr>
                <w:snapToGrid w:val="0"/>
              </w:rPr>
            </w:pPr>
            <w:r w:rsidRPr="008F639F">
              <w:rPr>
                <w:snapToGrid w:val="0"/>
              </w:rPr>
              <w:t xml:space="preserve">Utskottet justerade </w:t>
            </w:r>
            <w:r w:rsidRPr="006D3C9A">
              <w:rPr>
                <w:snapToGrid w:val="0"/>
              </w:rPr>
              <w:t>protokollen 2023/24:17 och 2023/24:18.</w:t>
            </w:r>
          </w:p>
          <w:p w14:paraId="34363338" w14:textId="30ECDBCE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4E72" w14:paraId="57F5A092" w14:textId="77777777" w:rsidTr="00887D33">
        <w:tc>
          <w:tcPr>
            <w:tcW w:w="567" w:type="dxa"/>
          </w:tcPr>
          <w:p w14:paraId="53EBC8D6" w14:textId="438ADE3B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3C9A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5C5D63F3" w14:textId="77777777" w:rsidR="00084E72" w:rsidRPr="00CF63C9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63C9">
              <w:rPr>
                <w:b/>
                <w:snapToGrid w:val="0"/>
              </w:rPr>
              <w:t>Förslag till Europaparlamentets och rådets direktiv om utvidgning av direktiv [XXXX] till att omfatta tredjelandsmedborgare som är lagligen bosatta i en medlemsstat</w:t>
            </w:r>
          </w:p>
          <w:p w14:paraId="7EF90977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074E631" w14:textId="02F2F49C" w:rsidR="00214D88" w:rsidRDefault="00214D88" w:rsidP="00214D88">
            <w:pPr>
              <w:rPr>
                <w:sz w:val="22"/>
              </w:rPr>
            </w:pPr>
            <w:r>
              <w:t>Utskottet fortsatte subsidiaritetsprövningen av COM(2023) 698.</w:t>
            </w:r>
          </w:p>
          <w:p w14:paraId="5BF4CA58" w14:textId="0943E3E4" w:rsidR="006408D8" w:rsidRPr="00C16411" w:rsidRDefault="006408D8" w:rsidP="006408D8">
            <w:pPr>
              <w:tabs>
                <w:tab w:val="left" w:pos="1701"/>
              </w:tabs>
              <w:rPr>
                <w:snapToGrid w:val="0"/>
              </w:rPr>
            </w:pPr>
          </w:p>
          <w:p w14:paraId="59036D61" w14:textId="759D669F" w:rsidR="006408D8" w:rsidRPr="00C16411" w:rsidRDefault="006408D8" w:rsidP="006408D8">
            <w:pPr>
              <w:tabs>
                <w:tab w:val="left" w:pos="1701"/>
              </w:tabs>
              <w:rPr>
                <w:snapToGrid w:val="0"/>
              </w:rPr>
            </w:pPr>
            <w:r w:rsidRPr="00C16411">
              <w:rPr>
                <w:snapToGrid w:val="0"/>
              </w:rPr>
              <w:t>Utskottet ansåg att förslaget inte strider mot subsidiaritetsprincipen.</w:t>
            </w:r>
          </w:p>
          <w:p w14:paraId="74CDACD9" w14:textId="77777777" w:rsidR="009C0371" w:rsidRPr="00C16411" w:rsidRDefault="009C0371" w:rsidP="006408D8">
            <w:pPr>
              <w:tabs>
                <w:tab w:val="left" w:pos="1701"/>
              </w:tabs>
              <w:rPr>
                <w:snapToGrid w:val="0"/>
              </w:rPr>
            </w:pPr>
          </w:p>
          <w:p w14:paraId="4653B51B" w14:textId="63EC217D" w:rsidR="006408D8" w:rsidRPr="00C16411" w:rsidRDefault="006408D8" w:rsidP="006408D8">
            <w:pPr>
              <w:tabs>
                <w:tab w:val="left" w:pos="1701"/>
              </w:tabs>
              <w:rPr>
                <w:snapToGrid w:val="0"/>
              </w:rPr>
            </w:pPr>
            <w:r w:rsidRPr="00C16411">
              <w:rPr>
                <w:snapToGrid w:val="0"/>
              </w:rPr>
              <w:t>Denna paragraf förklarades omedelbart justerad.</w:t>
            </w:r>
          </w:p>
          <w:p w14:paraId="1784AD36" w14:textId="32ED04C8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4E72" w14:paraId="5360A9F3" w14:textId="77777777" w:rsidTr="00887D33">
        <w:tc>
          <w:tcPr>
            <w:tcW w:w="567" w:type="dxa"/>
          </w:tcPr>
          <w:p w14:paraId="17F4AB6E" w14:textId="5B1B7F5E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3C9A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23387451" w14:textId="1A89188C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63C9">
              <w:rPr>
                <w:b/>
                <w:snapToGrid w:val="0"/>
              </w:rPr>
              <w:t>Läkemedel och tandvård (SoU12)</w:t>
            </w:r>
          </w:p>
          <w:p w14:paraId="187F6643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9457711" w14:textId="3F626267" w:rsidR="00084E72" w:rsidRPr="00EF7C69" w:rsidRDefault="00084E72" w:rsidP="00084E72">
            <w:pPr>
              <w:tabs>
                <w:tab w:val="left" w:pos="1701"/>
              </w:tabs>
              <w:rPr>
                <w:bCs/>
                <w:szCs w:val="23"/>
              </w:rPr>
            </w:pPr>
            <w:r w:rsidRPr="00EF7C69">
              <w:rPr>
                <w:bCs/>
                <w:szCs w:val="23"/>
              </w:rPr>
              <w:t xml:space="preserve">Utskottet </w:t>
            </w:r>
            <w:r>
              <w:rPr>
                <w:bCs/>
                <w:szCs w:val="23"/>
              </w:rPr>
              <w:t>fortsatte</w:t>
            </w:r>
            <w:r w:rsidRPr="00EF7C69">
              <w:rPr>
                <w:bCs/>
                <w:szCs w:val="23"/>
              </w:rPr>
              <w:t xml:space="preserve"> beredningen av motioner om läkemedel och tandvård.</w:t>
            </w:r>
          </w:p>
          <w:p w14:paraId="28F5C1C3" w14:textId="77777777" w:rsidR="00084E72" w:rsidRPr="00EF7C69" w:rsidRDefault="00084E72" w:rsidP="00084E72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06ADA20A" w14:textId="37BAC2F5" w:rsidR="00084E72" w:rsidRPr="006D3C9A" w:rsidRDefault="00084E72" w:rsidP="00084E72">
            <w:pPr>
              <w:tabs>
                <w:tab w:val="left" w:pos="1701"/>
              </w:tabs>
              <w:rPr>
                <w:bCs/>
                <w:szCs w:val="23"/>
              </w:rPr>
            </w:pPr>
            <w:r w:rsidRPr="006D3C9A">
              <w:rPr>
                <w:bCs/>
                <w:szCs w:val="23"/>
              </w:rPr>
              <w:t>Ärendet bordlades.</w:t>
            </w:r>
          </w:p>
          <w:p w14:paraId="206164B1" w14:textId="0C7038E5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20B1" w14:paraId="49EA49DB" w14:textId="77777777" w:rsidTr="00887D33">
        <w:tc>
          <w:tcPr>
            <w:tcW w:w="567" w:type="dxa"/>
          </w:tcPr>
          <w:p w14:paraId="0F171E4A" w14:textId="0A39A0CD" w:rsidR="00CF20B1" w:rsidRDefault="00CF20B1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3C9A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FB8886A" w14:textId="77777777" w:rsidR="00F97B43" w:rsidRDefault="00F97B43" w:rsidP="00F97B43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Könstillhörighetslagstiftning</w:t>
            </w:r>
          </w:p>
          <w:p w14:paraId="655645C3" w14:textId="77777777" w:rsidR="00F97B43" w:rsidRDefault="00F97B43" w:rsidP="00F97B4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F566736" w14:textId="77777777" w:rsidR="00325164" w:rsidRDefault="00325164" w:rsidP="00325164">
            <w:r>
              <w:t>Utskottet fortsatte beredningen av ett utkast till initiativ om könstillhörighetslagstiftning.</w:t>
            </w:r>
          </w:p>
          <w:p w14:paraId="70C24693" w14:textId="77777777" w:rsidR="00325164" w:rsidRDefault="00325164" w:rsidP="00325164">
            <w:pPr>
              <w:ind w:left="720"/>
            </w:pPr>
          </w:p>
          <w:p w14:paraId="681A6BF0" w14:textId="77777777" w:rsidR="00325164" w:rsidRPr="00325164" w:rsidRDefault="00325164" w:rsidP="00325164">
            <w:r w:rsidRPr="00325164">
              <w:t xml:space="preserve">Det konstaterades att partierna var överens om att information bör inhämtas. </w:t>
            </w:r>
          </w:p>
          <w:p w14:paraId="58ABBDD0" w14:textId="77777777" w:rsidR="00325164" w:rsidRPr="00325164" w:rsidRDefault="00325164" w:rsidP="00325164">
            <w:pPr>
              <w:ind w:left="720"/>
            </w:pPr>
          </w:p>
          <w:p w14:paraId="4F9DB66B" w14:textId="77777777" w:rsidR="00325164" w:rsidRPr="00325164" w:rsidRDefault="00325164" w:rsidP="00325164">
            <w:r w:rsidRPr="00325164">
              <w:t>Utskottet beslutade att information ska inhämtas.</w:t>
            </w:r>
          </w:p>
          <w:p w14:paraId="706C0940" w14:textId="77777777" w:rsidR="00325164" w:rsidRPr="00325164" w:rsidRDefault="00325164" w:rsidP="00325164">
            <w:pPr>
              <w:ind w:left="720"/>
            </w:pPr>
          </w:p>
          <w:p w14:paraId="7BABC90B" w14:textId="5DB23448" w:rsidR="00325164" w:rsidRPr="00325164" w:rsidRDefault="00325164" w:rsidP="00325164">
            <w:pPr>
              <w:pStyle w:val="Liststycke"/>
              <w:numPr>
                <w:ilvl w:val="0"/>
                <w:numId w:val="17"/>
              </w:numPr>
            </w:pPr>
            <w:r w:rsidRPr="00325164">
              <w:t>SD- och KD-ledamöterna föreslog att informationen skulle lämnas vid ett offentligt sammanträde.</w:t>
            </w:r>
          </w:p>
          <w:p w14:paraId="084CA150" w14:textId="77777777" w:rsidR="00325164" w:rsidRPr="00325164" w:rsidRDefault="00325164" w:rsidP="00325164"/>
          <w:p w14:paraId="7ED52657" w14:textId="77777777" w:rsidR="00325164" w:rsidRPr="00325164" w:rsidRDefault="00325164" w:rsidP="00325164">
            <w:r w:rsidRPr="00325164">
              <w:t>Utskottet beslutade med röstsiffrorna 12 (S-, M-, V-, C-, -MP och L-ledamöterna) mot 5 (SD- och KD-ledamöterna) att avslå förslaget.</w:t>
            </w:r>
          </w:p>
          <w:p w14:paraId="522CE538" w14:textId="77777777" w:rsidR="00325164" w:rsidRPr="00325164" w:rsidRDefault="00325164" w:rsidP="00325164"/>
          <w:p w14:paraId="1F627AE0" w14:textId="65248245" w:rsidR="00325164" w:rsidRPr="00325164" w:rsidRDefault="00325164" w:rsidP="00325164">
            <w:pPr>
              <w:pStyle w:val="Liststycke"/>
              <w:numPr>
                <w:ilvl w:val="0"/>
                <w:numId w:val="17"/>
              </w:numPr>
            </w:pPr>
            <w:r w:rsidRPr="00325164">
              <w:t>S-ledamöterna föreslog att utskottet skulle bjuda Socialdepartementets rättschef till ett kommande sammanträde.</w:t>
            </w:r>
          </w:p>
          <w:p w14:paraId="20109B93" w14:textId="77777777" w:rsidR="00325164" w:rsidRPr="00325164" w:rsidRDefault="00325164" w:rsidP="00325164">
            <w:pPr>
              <w:ind w:left="720"/>
            </w:pPr>
          </w:p>
          <w:p w14:paraId="382D12B8" w14:textId="77777777" w:rsidR="00325164" w:rsidRPr="00325164" w:rsidRDefault="00325164" w:rsidP="00325164">
            <w:r w:rsidRPr="00325164">
              <w:t>Utskottet beslutade att bifalla förslaget.</w:t>
            </w:r>
          </w:p>
          <w:p w14:paraId="3433FF27" w14:textId="77777777" w:rsidR="00325164" w:rsidRPr="00325164" w:rsidRDefault="00325164" w:rsidP="00325164"/>
          <w:p w14:paraId="49D03AA2" w14:textId="1A4769B0" w:rsidR="00325164" w:rsidRPr="00325164" w:rsidRDefault="00325164" w:rsidP="00325164">
            <w:pPr>
              <w:pStyle w:val="Liststycke"/>
              <w:numPr>
                <w:ilvl w:val="0"/>
                <w:numId w:val="17"/>
              </w:numPr>
            </w:pPr>
            <w:r w:rsidRPr="00325164">
              <w:t>Utskottet diskuterade den fortsatta beredningen.</w:t>
            </w:r>
          </w:p>
          <w:p w14:paraId="54662CEC" w14:textId="77777777" w:rsidR="00325164" w:rsidRPr="00325164" w:rsidRDefault="00325164" w:rsidP="00325164">
            <w:pPr>
              <w:ind w:left="720"/>
            </w:pPr>
          </w:p>
          <w:p w14:paraId="6ED62BEE" w14:textId="77777777" w:rsidR="00325164" w:rsidRPr="00325164" w:rsidRDefault="00325164" w:rsidP="00325164">
            <w:r w:rsidRPr="00325164">
              <w:t>Ärendet bordlades.</w:t>
            </w:r>
          </w:p>
          <w:p w14:paraId="29602D44" w14:textId="77777777" w:rsidR="00325164" w:rsidRPr="00325164" w:rsidRDefault="00325164" w:rsidP="00325164">
            <w:pPr>
              <w:ind w:left="720"/>
            </w:pPr>
          </w:p>
          <w:p w14:paraId="69B56171" w14:textId="77777777" w:rsidR="00325164" w:rsidRPr="00325164" w:rsidRDefault="00325164" w:rsidP="00325164">
            <w:r w:rsidRPr="00325164">
              <w:t xml:space="preserve">Denna paragraf förklarades omedelbart justerad. </w:t>
            </w:r>
          </w:p>
          <w:p w14:paraId="04F1C39E" w14:textId="77777777" w:rsidR="00CF20B1" w:rsidRPr="00CF63C9" w:rsidRDefault="00CF20B1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4E72" w14:paraId="47F75C5A" w14:textId="77777777" w:rsidTr="00887D33">
        <w:tc>
          <w:tcPr>
            <w:tcW w:w="567" w:type="dxa"/>
          </w:tcPr>
          <w:p w14:paraId="565469B2" w14:textId="5E4BDA0B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D3C9A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1829A04C" w14:textId="28AADD37" w:rsidR="00084E72" w:rsidRDefault="00084E72" w:rsidP="00084E72">
            <w:pPr>
              <w:tabs>
                <w:tab w:val="left" w:pos="1701"/>
              </w:tabs>
              <w:rPr>
                <w:b/>
                <w:szCs w:val="23"/>
              </w:rPr>
            </w:pPr>
            <w:r>
              <w:rPr>
                <w:b/>
                <w:szCs w:val="23"/>
              </w:rPr>
              <w:t>Mottagande av motionsyrkande</w:t>
            </w:r>
          </w:p>
          <w:p w14:paraId="0FF74B05" w14:textId="77777777" w:rsidR="00084E72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2E120F" w14:textId="1F9E6E99" w:rsidR="00084E72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6033E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 att ta emot</w:t>
            </w:r>
            <w:r w:rsidRPr="0016033E">
              <w:rPr>
                <w:bCs/>
                <w:snapToGrid w:val="0"/>
              </w:rPr>
              <w:t xml:space="preserve"> motion</w:t>
            </w:r>
            <w:r>
              <w:rPr>
                <w:bCs/>
                <w:snapToGrid w:val="0"/>
              </w:rPr>
              <w:t>syrkande</w:t>
            </w:r>
            <w:r w:rsidRPr="0016033E">
              <w:rPr>
                <w:bCs/>
                <w:snapToGrid w:val="0"/>
              </w:rPr>
              <w:t xml:space="preserve"> </w:t>
            </w:r>
            <w:r>
              <w:t xml:space="preserve">2023/24:2478 av Alireza </w:t>
            </w:r>
            <w:proofErr w:type="spellStart"/>
            <w:r>
              <w:t>Akhondi</w:t>
            </w:r>
            <w:proofErr w:type="spellEnd"/>
            <w:r>
              <w:t xml:space="preserve"> m.fl. (C) yrkande 20</w:t>
            </w:r>
            <w:r w:rsidRPr="0016033E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från civil</w:t>
            </w:r>
            <w:r w:rsidRPr="0016033E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>.</w:t>
            </w:r>
            <w:r w:rsidRPr="0016033E">
              <w:rPr>
                <w:bCs/>
                <w:snapToGrid w:val="0"/>
              </w:rPr>
              <w:t xml:space="preserve"> </w:t>
            </w:r>
          </w:p>
          <w:p w14:paraId="0DBF6975" w14:textId="77777777" w:rsidR="00084E72" w:rsidRDefault="00084E72" w:rsidP="00084E72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2577D4F8" w14:textId="77777777" w:rsidR="00084E72" w:rsidRPr="0016033E" w:rsidRDefault="00084E72" w:rsidP="00084E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</w:t>
            </w:r>
            <w:r w:rsidRPr="0016033E">
              <w:rPr>
                <w:snapToGrid w:val="0"/>
              </w:rPr>
              <w:t>.</w:t>
            </w:r>
          </w:p>
          <w:p w14:paraId="7F67B0D2" w14:textId="32A00FAE" w:rsidR="00084E72" w:rsidRDefault="00084E72" w:rsidP="00084E72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084E72" w14:paraId="2E7FAFAF" w14:textId="77777777" w:rsidTr="00887D33">
        <w:tc>
          <w:tcPr>
            <w:tcW w:w="567" w:type="dxa"/>
          </w:tcPr>
          <w:p w14:paraId="059D1A30" w14:textId="3E5538AB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3C9A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297FD462" w14:textId="0EA2F3CF" w:rsidR="00084E72" w:rsidRPr="006D3C9A" w:rsidRDefault="00084E72" w:rsidP="00084E72">
            <w:pPr>
              <w:tabs>
                <w:tab w:val="left" w:pos="1701"/>
              </w:tabs>
              <w:rPr>
                <w:b/>
              </w:rPr>
            </w:pPr>
            <w:r w:rsidRPr="008F639F">
              <w:rPr>
                <w:b/>
              </w:rPr>
              <w:t>Inkomna skrivelser</w:t>
            </w:r>
            <w:r w:rsidRPr="008F639F">
              <w:rPr>
                <w:b/>
              </w:rPr>
              <w:br/>
            </w:r>
          </w:p>
          <w:p w14:paraId="47912756" w14:textId="0587D70B" w:rsidR="00084E72" w:rsidRPr="006D3C9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6D3C9A">
              <w:rPr>
                <w:szCs w:val="24"/>
              </w:rPr>
              <w:t xml:space="preserve">Inkomna skrivelser anmäldes (dnr </w:t>
            </w:r>
            <w:r w:rsidR="00CF20B1" w:rsidRPr="006D3C9A">
              <w:rPr>
                <w:szCs w:val="24"/>
              </w:rPr>
              <w:t>255</w:t>
            </w:r>
            <w:r w:rsidRPr="006D3C9A">
              <w:rPr>
                <w:szCs w:val="24"/>
              </w:rPr>
              <w:t>-2023/24</w:t>
            </w:r>
            <w:r w:rsidR="00D5192B" w:rsidRPr="006D3C9A">
              <w:rPr>
                <w:szCs w:val="24"/>
              </w:rPr>
              <w:t xml:space="preserve">, </w:t>
            </w:r>
            <w:r w:rsidR="00815E3D" w:rsidRPr="006D3C9A">
              <w:rPr>
                <w:szCs w:val="24"/>
              </w:rPr>
              <w:t>635</w:t>
            </w:r>
            <w:r w:rsidRPr="006D3C9A">
              <w:rPr>
                <w:szCs w:val="24"/>
              </w:rPr>
              <w:t>-2023/24</w:t>
            </w:r>
            <w:r w:rsidR="00D5192B" w:rsidRPr="006D3C9A">
              <w:rPr>
                <w:szCs w:val="24"/>
              </w:rPr>
              <w:t xml:space="preserve"> och 645-2023/24</w:t>
            </w:r>
            <w:r w:rsidRPr="006D3C9A">
              <w:rPr>
                <w:szCs w:val="24"/>
              </w:rPr>
              <w:t>).</w:t>
            </w:r>
          </w:p>
          <w:p w14:paraId="77024E38" w14:textId="5D4F5588" w:rsidR="00084E72" w:rsidRPr="0072317E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084E72" w14:paraId="3769C3E1" w14:textId="77777777" w:rsidTr="00887D33">
        <w:tc>
          <w:tcPr>
            <w:tcW w:w="567" w:type="dxa"/>
          </w:tcPr>
          <w:p w14:paraId="031DD3B2" w14:textId="50B0640E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0413">
              <w:rPr>
                <w:b/>
                <w:snapToGrid w:val="0"/>
              </w:rPr>
              <w:t>1</w:t>
            </w:r>
            <w:r w:rsidR="006D3C9A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36BCB7CC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Övriga frågor</w:t>
            </w:r>
          </w:p>
          <w:p w14:paraId="00E3CF5A" w14:textId="77777777" w:rsidR="00084E72" w:rsidRPr="008F639F" w:rsidRDefault="00084E72" w:rsidP="00084E72">
            <w:pPr>
              <w:tabs>
                <w:tab w:val="left" w:pos="1701"/>
              </w:tabs>
            </w:pPr>
          </w:p>
          <w:p w14:paraId="2A4F1873" w14:textId="33C229D9" w:rsidR="00084E72" w:rsidRPr="005B52E3" w:rsidRDefault="00084E72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2E3">
              <w:rPr>
                <w:bCs/>
                <w:szCs w:val="24"/>
              </w:rPr>
              <w:t>Kanslichefen informerade om arbetsplanen.</w:t>
            </w:r>
            <w:r w:rsidRPr="005B52E3">
              <w:rPr>
                <w:bCs/>
                <w:szCs w:val="24"/>
              </w:rPr>
              <w:br/>
            </w:r>
          </w:p>
        </w:tc>
      </w:tr>
      <w:tr w:rsidR="00084E72" w14:paraId="4325F513" w14:textId="77777777" w:rsidTr="00887D33">
        <w:tc>
          <w:tcPr>
            <w:tcW w:w="567" w:type="dxa"/>
          </w:tcPr>
          <w:p w14:paraId="7D066FE2" w14:textId="5B9718D5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20B1">
              <w:rPr>
                <w:b/>
                <w:snapToGrid w:val="0"/>
              </w:rPr>
              <w:t>1</w:t>
            </w:r>
            <w:r w:rsidR="006D3C9A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7AFF25B0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Nästa sammanträde</w:t>
            </w:r>
          </w:p>
          <w:p w14:paraId="2955C30E" w14:textId="77777777" w:rsidR="00084E72" w:rsidRPr="006D3C9A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199980A7" w:rsidR="00084E72" w:rsidRPr="006D3C9A" w:rsidRDefault="00084E72" w:rsidP="00084E72">
            <w:pPr>
              <w:rPr>
                <w:snapToGrid w:val="0"/>
              </w:rPr>
            </w:pPr>
            <w:r w:rsidRPr="006D3C9A">
              <w:rPr>
                <w:snapToGrid w:val="0"/>
              </w:rPr>
              <w:t>Utskottet beslutade att nästa sammanträde ska äga rum tisdagen den 19 december 2023 kl. 11.00.</w:t>
            </w:r>
          </w:p>
          <w:p w14:paraId="67C67290" w14:textId="7AE050A1" w:rsidR="00084E72" w:rsidRPr="008F639F" w:rsidRDefault="00084E72" w:rsidP="00084E72">
            <w:pPr>
              <w:rPr>
                <w:b/>
                <w:snapToGrid w:val="0"/>
              </w:rPr>
            </w:pPr>
          </w:p>
        </w:tc>
      </w:tr>
      <w:tr w:rsidR="00084E72" w14:paraId="63855ECB" w14:textId="77777777" w:rsidTr="00887D33">
        <w:tc>
          <w:tcPr>
            <w:tcW w:w="567" w:type="dxa"/>
          </w:tcPr>
          <w:p w14:paraId="0766CB3F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84E72" w:rsidRPr="008F639F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84E72" w:rsidRPr="008F639F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8F639F">
              <w:rPr>
                <w:szCs w:val="24"/>
              </w:rPr>
              <w:t>Vid protokollet</w:t>
            </w:r>
          </w:p>
          <w:p w14:paraId="1F7B917A" w14:textId="346F78CB" w:rsidR="00084E72" w:rsidRPr="008F639F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7776E24" w14:textId="77777777" w:rsidR="00084E72" w:rsidRPr="008F639F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084E72" w:rsidRPr="006D3C9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520BB00C" w:rsidR="00084E72" w:rsidRPr="006D3C9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6D3C9A">
              <w:rPr>
                <w:szCs w:val="24"/>
              </w:rPr>
              <w:t xml:space="preserve">Justeras den </w:t>
            </w:r>
            <w:r w:rsidRPr="006D3C9A">
              <w:rPr>
                <w:snapToGrid w:val="0"/>
                <w:szCs w:val="24"/>
              </w:rPr>
              <w:t>19 december 2023</w:t>
            </w:r>
          </w:p>
          <w:p w14:paraId="6DDC6ECB" w14:textId="1C337A4E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1FB75943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7E81A28" w14:textId="77777777" w:rsidR="000B6D5B" w:rsidRPr="008F639F" w:rsidRDefault="000B6D5B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084E72" w:rsidRPr="008F639F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F639F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715F4A" w:rsidRDefault="004A1961" w:rsidP="004F65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715F4A" w:rsidRDefault="004A1961" w:rsidP="004F65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7E880DB0" w:rsidR="004A1961" w:rsidRPr="00715F4A" w:rsidRDefault="004A1961" w:rsidP="004F65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 w:rsidR="009D3B25">
              <w:rPr>
                <w:sz w:val="22"/>
                <w:szCs w:val="22"/>
              </w:rPr>
              <w:t>1</w:t>
            </w:r>
            <w:r w:rsidR="00A92C52">
              <w:rPr>
                <w:sz w:val="22"/>
                <w:szCs w:val="22"/>
              </w:rPr>
              <w:t>9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5BD8101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 1</w:t>
            </w:r>
            <w:r w:rsidR="005B52E3">
              <w:rPr>
                <w:sz w:val="22"/>
                <w:szCs w:val="22"/>
              </w:rPr>
              <w:t>-</w:t>
            </w:r>
            <w:r w:rsidR="006D3C9A">
              <w:rPr>
                <w:sz w:val="22"/>
                <w:szCs w:val="22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08CB25C3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  <w:r w:rsidR="008F639F">
              <w:rPr>
                <w:sz w:val="22"/>
                <w:szCs w:val="22"/>
              </w:rPr>
              <w:t xml:space="preserve"> </w:t>
            </w:r>
            <w:r w:rsidR="006D3C9A">
              <w:rPr>
                <w:sz w:val="22"/>
                <w:szCs w:val="22"/>
              </w:rPr>
              <w:t>4</w:t>
            </w:r>
            <w:r w:rsidR="00636D12">
              <w:rPr>
                <w:sz w:val="22"/>
                <w:szCs w:val="22"/>
              </w:rPr>
              <w:t>-</w:t>
            </w:r>
            <w:r w:rsidR="006D3C9A">
              <w:rPr>
                <w:sz w:val="22"/>
                <w:szCs w:val="22"/>
              </w:rPr>
              <w:t>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23DECBF9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  <w:r w:rsidR="006D3C9A">
              <w:rPr>
                <w:sz w:val="22"/>
                <w:szCs w:val="22"/>
              </w:rPr>
              <w:t>7</w:t>
            </w:r>
            <w:r w:rsidR="00636D12">
              <w:rPr>
                <w:sz w:val="22"/>
                <w:szCs w:val="22"/>
              </w:rPr>
              <w:t>-1</w:t>
            </w:r>
            <w:r w:rsidR="006D3C9A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27888F92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2B4DBDFB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554E778F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Fredrik Lundh </w:t>
            </w:r>
            <w:proofErr w:type="spellStart"/>
            <w:r w:rsidRPr="005709F9">
              <w:rPr>
                <w:sz w:val="22"/>
                <w:szCs w:val="22"/>
              </w:rPr>
              <w:t>Sammeli</w:t>
            </w:r>
            <w:proofErr w:type="spellEnd"/>
            <w:r w:rsidRPr="005709F9">
              <w:rPr>
                <w:sz w:val="22"/>
                <w:szCs w:val="22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3CF88BC9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607E2365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3E4D7CDF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Carina Ståhl </w:t>
            </w:r>
            <w:proofErr w:type="spellStart"/>
            <w:r w:rsidRPr="005709F9">
              <w:rPr>
                <w:sz w:val="22"/>
                <w:szCs w:val="22"/>
              </w:rPr>
              <w:t>Herrstedt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26177D41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6220B208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3DBC3B46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6E2CFB48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1B5ABCAB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793AB21C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Yasmine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Bladelius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4EB0DCBC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0304A4D9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5BCFD987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Carita </w:t>
            </w:r>
            <w:proofErr w:type="spellStart"/>
            <w:r w:rsidRPr="005709F9">
              <w:rPr>
                <w:sz w:val="22"/>
                <w:szCs w:val="22"/>
              </w:rPr>
              <w:t>Boulwén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72110192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6434B933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4FD8E589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11761FC0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55B1C55A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4EEA9C46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7BACB6D4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1FECE6CA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197A0BAA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2BEED80E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14A5AE59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7A1E3140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180A4E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04E36070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6B3D5988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6DC2D64D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075F4AB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21F769E1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2BA0A740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66A4372A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2BA59144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4D3D0B01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44E53560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6933473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7B64E8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09C29DD8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39DC0D84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78FE5DAC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0A2E2D88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9FF46DC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515C7EE7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Leonid </w:t>
            </w:r>
            <w:proofErr w:type="spellStart"/>
            <w:r w:rsidRPr="005709F9">
              <w:rPr>
                <w:sz w:val="22"/>
                <w:szCs w:val="22"/>
              </w:rPr>
              <w:t>Yurkovskiy</w:t>
            </w:r>
            <w:proofErr w:type="spellEnd"/>
            <w:r w:rsidRPr="005709F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28956784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331E43A1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647D41A7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06B0F3C5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2B155347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44C866D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1BD7598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462F337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5709F9">
              <w:rPr>
                <w:sz w:val="22"/>
                <w:szCs w:val="22"/>
              </w:rPr>
              <w:t>Dzenan</w:t>
            </w:r>
            <w:proofErr w:type="spellEnd"/>
            <w:r w:rsidRPr="005709F9">
              <w:rPr>
                <w:sz w:val="22"/>
                <w:szCs w:val="22"/>
              </w:rPr>
              <w:t xml:space="preserve"> </w:t>
            </w:r>
            <w:proofErr w:type="spellStart"/>
            <w:r w:rsidRPr="005709F9">
              <w:rPr>
                <w:sz w:val="22"/>
                <w:szCs w:val="22"/>
              </w:rPr>
              <w:t>Cisija</w:t>
            </w:r>
            <w:proofErr w:type="spellEnd"/>
            <w:r w:rsidRPr="005709F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4D84849D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6C2891D3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76CDC681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126F79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Marie-Louise </w:t>
            </w:r>
            <w:proofErr w:type="spellStart"/>
            <w:r w:rsidRPr="005709F9">
              <w:rPr>
                <w:sz w:val="22"/>
                <w:szCs w:val="22"/>
              </w:rPr>
              <w:t>Hänel</w:t>
            </w:r>
            <w:proofErr w:type="spellEnd"/>
            <w:r w:rsidRPr="005709F9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715F4A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Ewa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Pihl </w:t>
            </w: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325355B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2F92EB2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Dan </w:t>
            </w:r>
            <w:proofErr w:type="spellStart"/>
            <w:r w:rsidRPr="005709F9">
              <w:rPr>
                <w:sz w:val="22"/>
                <w:szCs w:val="22"/>
              </w:rPr>
              <w:t>Hovskär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6FE04FC7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6B6F2CFB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4F454AEF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B616FD8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231D9797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30588745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1A89B39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4015AC8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125A2287" w:rsidR="00B06FA5" w:rsidRPr="00715F4A" w:rsidRDefault="00E555B0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 xml:space="preserve">Katarina </w:t>
            </w:r>
            <w:proofErr w:type="spellStart"/>
            <w:r w:rsidRPr="005709F9">
              <w:rPr>
                <w:iCs/>
                <w:sz w:val="22"/>
                <w:szCs w:val="22"/>
              </w:rPr>
              <w:t>Luhr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John E </w:t>
            </w:r>
            <w:proofErr w:type="spellStart"/>
            <w:r w:rsidRPr="005709F9">
              <w:rPr>
                <w:sz w:val="22"/>
                <w:szCs w:val="22"/>
              </w:rPr>
              <w:t>Weinerhall</w:t>
            </w:r>
            <w:proofErr w:type="spellEnd"/>
            <w:r w:rsidRPr="005709F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715F4A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Hellsborn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Linda W </w:t>
            </w:r>
            <w:proofErr w:type="spellStart"/>
            <w:r w:rsidRPr="005709F9">
              <w:rPr>
                <w:sz w:val="22"/>
                <w:szCs w:val="22"/>
              </w:rPr>
              <w:t>Snecker</w:t>
            </w:r>
            <w:proofErr w:type="spellEnd"/>
            <w:r w:rsidRPr="005709F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2056C8D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6681E5B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 xml:space="preserve">Yusuf </w:t>
            </w:r>
            <w:proofErr w:type="spellStart"/>
            <w:r w:rsidRPr="0089117C">
              <w:rPr>
                <w:sz w:val="22"/>
                <w:szCs w:val="22"/>
              </w:rPr>
              <w:t>Aydin</w:t>
            </w:r>
            <w:proofErr w:type="spellEnd"/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 xml:space="preserve">Jakob </w:t>
            </w:r>
            <w:proofErr w:type="spellStart"/>
            <w:r w:rsidRPr="00EA2BD4">
              <w:rPr>
                <w:sz w:val="22"/>
                <w:szCs w:val="22"/>
              </w:rPr>
              <w:t>Olofsgård</w:t>
            </w:r>
            <w:proofErr w:type="spellEnd"/>
            <w:r w:rsidRPr="00EA2BD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340C7056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414D3FD1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F4A30BE" w:rsidR="00B06FA5" w:rsidRPr="00715F4A" w:rsidRDefault="00636D1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715F4A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58ED">
              <w:rPr>
                <w:sz w:val="22"/>
                <w:szCs w:val="22"/>
              </w:rPr>
              <w:t xml:space="preserve">Nadja </w:t>
            </w:r>
            <w:proofErr w:type="spellStart"/>
            <w:r w:rsidRPr="002F58ED">
              <w:rPr>
                <w:sz w:val="22"/>
                <w:szCs w:val="22"/>
              </w:rPr>
              <w:t>Awad</w:t>
            </w:r>
            <w:proofErr w:type="spellEnd"/>
            <w:r w:rsidRPr="002F58E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5C3E55ED" w:rsidR="004A1961" w:rsidRPr="00715F4A" w:rsidRDefault="00636D12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4B960519" w:rsidR="004A1961" w:rsidRPr="00715F4A" w:rsidRDefault="00636D12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6C3CB838" w:rsidR="004A1961" w:rsidRPr="00715F4A" w:rsidRDefault="00636D12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C635D"/>
    <w:multiLevelType w:val="hybridMultilevel"/>
    <w:tmpl w:val="32EE3FF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5588B"/>
    <w:multiLevelType w:val="hybridMultilevel"/>
    <w:tmpl w:val="1CAC3270"/>
    <w:lvl w:ilvl="0" w:tplc="6784C6C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2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6"/>
  </w:num>
  <w:num w:numId="10">
    <w:abstractNumId w:val="1"/>
  </w:num>
  <w:num w:numId="11">
    <w:abstractNumId w:val="9"/>
  </w:num>
  <w:num w:numId="12">
    <w:abstractNumId w:val="15"/>
  </w:num>
  <w:num w:numId="13">
    <w:abstractNumId w:val="14"/>
  </w:num>
  <w:num w:numId="14">
    <w:abstractNumId w:val="4"/>
  </w:num>
  <w:num w:numId="15">
    <w:abstractNumId w:val="8"/>
  </w:num>
  <w:num w:numId="16">
    <w:abstractNumId w:val="7"/>
  </w:num>
  <w:num w:numId="1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D5B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4D88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075C8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20E3"/>
    <w:rsid w:val="003242E6"/>
    <w:rsid w:val="003250D6"/>
    <w:rsid w:val="00325164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46E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24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6D12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C9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1ECD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413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AED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6AD1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5E3D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0CAC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543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2CC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6411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90E"/>
    <w:rsid w:val="00CF1DAA"/>
    <w:rsid w:val="00CF20B1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192B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065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98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5B0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651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654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97B43"/>
    <w:rsid w:val="00FA09B8"/>
    <w:rsid w:val="00FA17ED"/>
    <w:rsid w:val="00FA1D41"/>
    <w:rsid w:val="00FA2580"/>
    <w:rsid w:val="00FA2773"/>
    <w:rsid w:val="00FA3143"/>
    <w:rsid w:val="00FA39BD"/>
    <w:rsid w:val="00FA5054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6017</TotalTime>
  <Pages>4</Pages>
  <Words>861</Words>
  <Characters>6098</Characters>
  <Application>Microsoft Office Word</Application>
  <DocSecurity>0</DocSecurity>
  <Lines>1219</Lines>
  <Paragraphs>278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1686</cp:revision>
  <cp:lastPrinted>2023-06-01T11:05:00Z</cp:lastPrinted>
  <dcterms:created xsi:type="dcterms:W3CDTF">2020-06-26T09:11:00Z</dcterms:created>
  <dcterms:modified xsi:type="dcterms:W3CDTF">2023-12-19T13:08:00Z</dcterms:modified>
</cp:coreProperties>
</file>