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91EDE" w:rsidRDefault="00471BF7" w14:paraId="7018D2B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3EF1C8B23BC4153A77DF0966F3784B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45d4cdc-b55b-4f1e-bfa9-91383df18681"/>
        <w:id w:val="620807270"/>
        <w:lock w:val="sdtLocked"/>
      </w:sdtPr>
      <w:sdtEndPr/>
      <w:sdtContent>
        <w:p w:rsidR="00D16D57" w:rsidRDefault="008241A6" w14:paraId="7311DAE0" w14:textId="77777777">
          <w:pPr>
            <w:pStyle w:val="Frslagstext"/>
            <w:numPr>
              <w:ilvl w:val="0"/>
              <w:numId w:val="0"/>
            </w:numPr>
          </w:pPr>
          <w:r w:rsidRPr="001F6E92">
            <w:rPr>
              <w:spacing w:val="-2"/>
            </w:rPr>
            <w:t>Riksdagen ställer sig bakom det som anförs i motionen om ett tillsättande av en utredning</w:t>
          </w:r>
          <w:r>
            <w:t xml:space="preserve"> med syftet att införa en regel om minst 1,5 meters avstånd vid omkörning av cyklist i trafikförordningen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42D4819C57A41A8824290790DBFBB92"/>
        </w:placeholder>
        <w:text/>
      </w:sdtPr>
      <w:sdtEndPr/>
      <w:sdtContent>
        <w:p w:rsidRPr="009B062B" w:rsidR="006D79C9" w:rsidP="00333E95" w:rsidRDefault="006D79C9" w14:paraId="7B62A06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048A2" w:rsidP="008E0FE2" w:rsidRDefault="00C048A2" w14:paraId="255380E6" w14:textId="47780C22">
      <w:pPr>
        <w:pStyle w:val="Normalutanindragellerluft"/>
      </w:pPr>
      <w:r>
        <w:t xml:space="preserve">Regeln som idag gäller vid omkörning av en </w:t>
      </w:r>
      <w:r w:rsidRPr="00C048A2">
        <w:t xml:space="preserve">cyklist </w:t>
      </w:r>
      <w:r>
        <w:t xml:space="preserve">är att det omkörande </w:t>
      </w:r>
      <w:r w:rsidRPr="00C048A2">
        <w:t xml:space="preserve">motorfordonet </w:t>
      </w:r>
      <w:r>
        <w:t xml:space="preserve">ska </w:t>
      </w:r>
      <w:r w:rsidRPr="00C048A2">
        <w:t>ge ett betryggande avstånd</w:t>
      </w:r>
      <w:r w:rsidR="008241A6">
        <w:t xml:space="preserve"> – e</w:t>
      </w:r>
      <w:r>
        <w:t>tt subjektivt mått som inte duger för att öka trafik</w:t>
      </w:r>
      <w:r w:rsidR="001F6E92">
        <w:softHyphen/>
      </w:r>
      <w:r>
        <w:t>säkerheten.</w:t>
      </w:r>
    </w:p>
    <w:p w:rsidR="00C048A2" w:rsidP="001F6E92" w:rsidRDefault="00C048A2" w14:paraId="5DC563F4" w14:textId="53C98681">
      <w:r w:rsidRPr="001F6E92">
        <w:rPr>
          <w:spacing w:val="-2"/>
        </w:rPr>
        <w:t>För oss som älskar landsvägscykling är våra turer ibland förenade med direkt livsfara.</w:t>
      </w:r>
      <w:r>
        <w:t xml:space="preserve"> </w:t>
      </w:r>
      <w:r w:rsidRPr="001F6E92">
        <w:rPr>
          <w:spacing w:val="-3"/>
        </w:rPr>
        <w:t xml:space="preserve">Trevliga och trygga vägar förvandlas snabbt och olustigt till genomlidande av rädsla och </w:t>
      </w:r>
      <w:r>
        <w:t xml:space="preserve">ångest när bilister väljer att genomföra livsfarliga omkörningar där backspegeln stryker </w:t>
      </w:r>
      <w:r w:rsidRPr="001F6E92">
        <w:t>förbi med några millimeters marginal. Bilisten kan påstå att det likväl var betryggande,</w:t>
      </w:r>
      <w:r w:rsidRPr="001F6E92">
        <w:rPr>
          <w:spacing w:val="-3"/>
        </w:rPr>
        <w:t xml:space="preserve"> Detta leder till frågan om vem som avgör vad som kan anses vara ”betryggande”</w:t>
      </w:r>
      <w:r w:rsidRPr="001F6E92" w:rsidR="008241A6">
        <w:rPr>
          <w:spacing w:val="-3"/>
        </w:rPr>
        <w:t xml:space="preserve"> –</w:t>
      </w:r>
      <w:r w:rsidRPr="001F6E92">
        <w:rPr>
          <w:spacing w:val="-3"/>
        </w:rPr>
        <w:t xml:space="preserve"> </w:t>
      </w:r>
      <w:r w:rsidRPr="001F6E92" w:rsidR="008241A6">
        <w:rPr>
          <w:spacing w:val="-3"/>
        </w:rPr>
        <w:t>b</w:t>
      </w:r>
      <w:r w:rsidRPr="001F6E92">
        <w:rPr>
          <w:spacing w:val="-3"/>
        </w:rPr>
        <w:t>ilisten</w:t>
      </w:r>
      <w:r>
        <w:t xml:space="preserve"> eller cyklisten? Den nuvarande lagstiftningen duger inte. </w:t>
      </w:r>
      <w:r w:rsidR="00281F9B">
        <w:t>Det nuvarande regelverket bör ersättas med en konkret miniminivå.</w:t>
      </w:r>
    </w:p>
    <w:p w:rsidR="00C048A2" w:rsidP="001F6E92" w:rsidRDefault="00471A6B" w14:paraId="7D51B808" w14:textId="3237AEEA">
      <w:r w:rsidRPr="001F6E92">
        <w:rPr>
          <w:spacing w:val="-2"/>
        </w:rPr>
        <w:t>Sverige både kan och ska låta sig inspireras av andra länders konkretion när det gäller</w:t>
      </w:r>
      <w:r>
        <w:t xml:space="preserve"> att definiera vad som är betryggande avstånd vid omkörning av cyklist. </w:t>
      </w:r>
      <w:r w:rsidR="00C048A2">
        <w:t>I Storbritannien har man 1,5 meter</w:t>
      </w:r>
      <w:r>
        <w:t>s</w:t>
      </w:r>
      <w:r w:rsidR="00C048A2">
        <w:t xml:space="preserve"> </w:t>
      </w:r>
      <w:r>
        <w:t xml:space="preserve">avstånd om bilisten färdas </w:t>
      </w:r>
      <w:r w:rsidR="00C048A2">
        <w:t>upp till cirka 50</w:t>
      </w:r>
      <w:r w:rsidR="008241A6">
        <w:t> </w:t>
      </w:r>
      <w:r w:rsidR="009335AB">
        <w:t>km/h</w:t>
      </w:r>
      <w:r w:rsidR="00C048A2">
        <w:t xml:space="preserve"> och </w:t>
      </w:r>
      <w:r>
        <w:t xml:space="preserve">avståndet ökas till </w:t>
      </w:r>
      <w:r w:rsidR="00C048A2">
        <w:t>2</w:t>
      </w:r>
      <w:r w:rsidR="008241A6">
        <w:t> </w:t>
      </w:r>
      <w:r w:rsidR="00C048A2">
        <w:t xml:space="preserve">meter om hastigheten är högre. </w:t>
      </w:r>
      <w:r>
        <w:t xml:space="preserve">I </w:t>
      </w:r>
      <w:r w:rsidR="00C048A2">
        <w:t xml:space="preserve">Spanien är regeln att omkörning sker genom </w:t>
      </w:r>
      <w:r w:rsidRPr="001F6E92" w:rsidR="00C048A2">
        <w:rPr>
          <w:spacing w:val="-2"/>
        </w:rPr>
        <w:t>att uppta en del eller allt av körfältet bredvid (oavsett körriktning) och med ett minimiavstånd</w:t>
      </w:r>
      <w:r w:rsidR="00C048A2">
        <w:t xml:space="preserve"> </w:t>
      </w:r>
      <w:r w:rsidRPr="001F6E92" w:rsidR="00C048A2">
        <w:rPr>
          <w:spacing w:val="-2"/>
        </w:rPr>
        <w:t>om 1,5 meter till cyklisten. I Tyskland skiljer man på tätbebyggt område (minst 1,5 meter)</w:t>
      </w:r>
      <w:r w:rsidR="00C048A2">
        <w:t xml:space="preserve"> och utanför tätbebyggt område (2</w:t>
      </w:r>
      <w:r w:rsidR="008241A6">
        <w:t> </w:t>
      </w:r>
      <w:r w:rsidR="00C048A2">
        <w:t>meter).</w:t>
      </w:r>
    </w:p>
    <w:p w:rsidR="00C048A2" w:rsidP="001F6E92" w:rsidRDefault="00471A6B" w14:paraId="26006518" w14:textId="2415EABB">
      <w:r>
        <w:t>Det talas ofta om hänsyn och nollvision inom trafiken.</w:t>
      </w:r>
      <w:r w:rsidR="00A91EDE">
        <w:t xml:space="preserve"> </w:t>
      </w:r>
      <w:r w:rsidR="00281F9B">
        <w:t xml:space="preserve">Cyklisternas säkerhet kan inte förbises. </w:t>
      </w:r>
      <w:r w:rsidR="00C048A2">
        <w:t>Därför bör en utredning tillsättas snarast för att kunna införa ett minimiavstånd vid omkörning av cyklist.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E8001CC1AC64B72BB9199ECC644C304"/>
        </w:placeholder>
      </w:sdtPr>
      <w:sdtEndPr/>
      <w:sdtContent>
        <w:p w:rsidR="00A91EDE" w:rsidP="00A91EDE" w:rsidRDefault="00A91EDE" w14:paraId="7E8BCB12" w14:textId="77777777"/>
        <w:p w:rsidR="00A91EDE" w:rsidP="00A91EDE" w:rsidRDefault="00471BF7" w14:paraId="29A4CBC3" w14:textId="7A0A163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16D57" w14:paraId="340C73FA" w14:textId="77777777">
        <w:trPr>
          <w:cantSplit/>
        </w:trPr>
        <w:tc>
          <w:tcPr>
            <w:tcW w:w="50" w:type="pct"/>
            <w:vAlign w:val="bottom"/>
          </w:tcPr>
          <w:p w:rsidR="00D16D57" w:rsidRDefault="008241A6" w14:paraId="7B55BC99" w14:textId="77777777">
            <w:pPr>
              <w:pStyle w:val="Underskrifter"/>
              <w:spacing w:after="0"/>
            </w:pPr>
            <w:r>
              <w:lastRenderedPageBreak/>
              <w:t>Hans Eklind (KD)</w:t>
            </w:r>
          </w:p>
        </w:tc>
        <w:tc>
          <w:tcPr>
            <w:tcW w:w="50" w:type="pct"/>
            <w:vAlign w:val="bottom"/>
          </w:tcPr>
          <w:p w:rsidR="00D16D57" w:rsidRDefault="00D16D57" w14:paraId="2331440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3A3A48B" w14:textId="3229B91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D213" w14:textId="77777777" w:rsidR="00C048A2" w:rsidRDefault="00C048A2" w:rsidP="000C1CAD">
      <w:pPr>
        <w:spacing w:line="240" w:lineRule="auto"/>
      </w:pPr>
      <w:r>
        <w:separator/>
      </w:r>
    </w:p>
  </w:endnote>
  <w:endnote w:type="continuationSeparator" w:id="0">
    <w:p w14:paraId="141F0BA2" w14:textId="77777777" w:rsidR="00C048A2" w:rsidRDefault="00C048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87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7B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2158" w14:textId="1C9AD907" w:rsidR="00262EA3" w:rsidRPr="00A91EDE" w:rsidRDefault="00262EA3" w:rsidP="00A91E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2FEA6" w14:textId="77777777" w:rsidR="00C048A2" w:rsidRDefault="00C048A2" w:rsidP="000C1CAD">
      <w:pPr>
        <w:spacing w:line="240" w:lineRule="auto"/>
      </w:pPr>
      <w:r>
        <w:separator/>
      </w:r>
    </w:p>
  </w:footnote>
  <w:footnote w:type="continuationSeparator" w:id="0">
    <w:p w14:paraId="68F5627E" w14:textId="77777777" w:rsidR="00C048A2" w:rsidRDefault="00C048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EED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5DE2CA" wp14:editId="0CD238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90FE4" w14:textId="74A92EB3" w:rsidR="00262EA3" w:rsidRDefault="00471BF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730DE6923F4A12A6045A73E65FE5C4"/>
                              </w:placeholder>
                              <w:text/>
                            </w:sdtPr>
                            <w:sdtEndPr/>
                            <w:sdtContent>
                              <w:r w:rsidR="00C048A2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9291DE6E28944CCA82F903DD13B18B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5DE2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B490FE4" w14:textId="74A92EB3" w:rsidR="00262EA3" w:rsidRDefault="00471BF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730DE6923F4A12A6045A73E65FE5C4"/>
                        </w:placeholder>
                        <w:text/>
                      </w:sdtPr>
                      <w:sdtEndPr/>
                      <w:sdtContent>
                        <w:r w:rsidR="00C048A2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9291DE6E28944CCA82F903DD13B18B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2143DB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0A3C" w14:textId="77777777" w:rsidR="00262EA3" w:rsidRDefault="00262EA3" w:rsidP="008563AC">
    <w:pPr>
      <w:jc w:val="right"/>
    </w:pPr>
  </w:p>
  <w:p w14:paraId="6AD47A6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EAA7" w14:textId="77777777" w:rsidR="00262EA3" w:rsidRDefault="00471BF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D0328A" wp14:editId="092FD6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31E128" w14:textId="3273FC26" w:rsidR="00262EA3" w:rsidRDefault="00471BF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91ED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048A2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2D97A93A" w14:textId="77777777" w:rsidR="00262EA3" w:rsidRPr="008227B3" w:rsidRDefault="00471BF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43ECEA" w14:textId="53A0C873" w:rsidR="00262EA3" w:rsidRPr="008227B3" w:rsidRDefault="00471BF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1ED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1EDE">
          <w:t>:1727</w:t>
        </w:r>
      </w:sdtContent>
    </w:sdt>
  </w:p>
  <w:p w14:paraId="7EE4947C" w14:textId="3F77D87C" w:rsidR="00262EA3" w:rsidRDefault="00471BF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3730DE6923F4A12A6045A73E65FE5C4"/>
        </w:placeholder>
        <w15:appearance w15:val="hidden"/>
        <w:text/>
      </w:sdtPr>
      <w:sdtEndPr/>
      <w:sdtContent>
        <w:r w:rsidR="00A91EDE">
          <w:t>av Hans Eklind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9291DE6E28944CCA82F903DD13B18BF"/>
      </w:placeholder>
      <w:text/>
    </w:sdtPr>
    <w:sdtEndPr/>
    <w:sdtContent>
      <w:p w14:paraId="22216431" w14:textId="0AF4CEE1" w:rsidR="00262EA3" w:rsidRDefault="00471A6B" w:rsidP="00283E0F">
        <w:pPr>
          <w:pStyle w:val="FSHRub2"/>
        </w:pPr>
        <w:r>
          <w:t>1,5 meters avstånd vid omkörning av cyklist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0D6B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3688686">
    <w:abstractNumId w:val="9"/>
  </w:num>
  <w:num w:numId="2" w16cid:durableId="1046879946">
    <w:abstractNumId w:val="8"/>
  </w:num>
  <w:num w:numId="3" w16cid:durableId="464465282">
    <w:abstractNumId w:val="16"/>
  </w:num>
  <w:num w:numId="4" w16cid:durableId="715159106">
    <w:abstractNumId w:val="14"/>
  </w:num>
  <w:num w:numId="5" w16cid:durableId="1052999402">
    <w:abstractNumId w:val="17"/>
  </w:num>
  <w:num w:numId="6" w16cid:durableId="1585601738">
    <w:abstractNumId w:val="18"/>
  </w:num>
  <w:num w:numId="7" w16cid:durableId="161091502">
    <w:abstractNumId w:val="11"/>
  </w:num>
  <w:num w:numId="8" w16cid:durableId="1564245960">
    <w:abstractNumId w:val="12"/>
  </w:num>
  <w:num w:numId="9" w16cid:durableId="2057198534">
    <w:abstractNumId w:val="15"/>
  </w:num>
  <w:num w:numId="10" w16cid:durableId="1569997715">
    <w:abstractNumId w:val="22"/>
  </w:num>
  <w:num w:numId="11" w16cid:durableId="1612780632">
    <w:abstractNumId w:val="21"/>
  </w:num>
  <w:num w:numId="12" w16cid:durableId="1249342772">
    <w:abstractNumId w:val="21"/>
  </w:num>
  <w:num w:numId="13" w16cid:durableId="856382531">
    <w:abstractNumId w:val="3"/>
  </w:num>
  <w:num w:numId="14" w16cid:durableId="1458839170">
    <w:abstractNumId w:val="2"/>
  </w:num>
  <w:num w:numId="15" w16cid:durableId="22171826">
    <w:abstractNumId w:val="1"/>
  </w:num>
  <w:num w:numId="16" w16cid:durableId="2094815568">
    <w:abstractNumId w:val="0"/>
  </w:num>
  <w:num w:numId="17" w16cid:durableId="1289897495">
    <w:abstractNumId w:val="7"/>
  </w:num>
  <w:num w:numId="18" w16cid:durableId="1404639806">
    <w:abstractNumId w:val="6"/>
  </w:num>
  <w:num w:numId="19" w16cid:durableId="2028021277">
    <w:abstractNumId w:val="5"/>
  </w:num>
  <w:num w:numId="20" w16cid:durableId="1832714528">
    <w:abstractNumId w:val="4"/>
  </w:num>
  <w:num w:numId="21" w16cid:durableId="457184695">
    <w:abstractNumId w:val="21"/>
  </w:num>
  <w:num w:numId="22" w16cid:durableId="115755514">
    <w:abstractNumId w:val="21"/>
  </w:num>
  <w:num w:numId="23" w16cid:durableId="1056124712">
    <w:abstractNumId w:val="21"/>
  </w:num>
  <w:num w:numId="24" w16cid:durableId="1546794334">
    <w:abstractNumId w:val="21"/>
  </w:num>
  <w:num w:numId="25" w16cid:durableId="518734508">
    <w:abstractNumId w:val="21"/>
  </w:num>
  <w:num w:numId="26" w16cid:durableId="1141768278">
    <w:abstractNumId w:val="22"/>
  </w:num>
  <w:num w:numId="27" w16cid:durableId="27220532">
    <w:abstractNumId w:val="22"/>
  </w:num>
  <w:num w:numId="28" w16cid:durableId="936593219">
    <w:abstractNumId w:val="22"/>
  </w:num>
  <w:num w:numId="29" w16cid:durableId="1806771024">
    <w:abstractNumId w:val="22"/>
  </w:num>
  <w:num w:numId="30" w16cid:durableId="1613630667">
    <w:abstractNumId w:val="21"/>
  </w:num>
  <w:num w:numId="31" w16cid:durableId="2131589986">
    <w:abstractNumId w:val="21"/>
  </w:num>
  <w:num w:numId="32" w16cid:durableId="1632591218">
    <w:abstractNumId w:val="22"/>
  </w:num>
  <w:num w:numId="33" w16cid:durableId="1517308681">
    <w:abstractNumId w:val="21"/>
  </w:num>
  <w:num w:numId="34" w16cid:durableId="475031599">
    <w:abstractNumId w:val="18"/>
  </w:num>
  <w:num w:numId="35" w16cid:durableId="598411041">
    <w:abstractNumId w:val="18"/>
    <w:lvlOverride w:ilvl="0">
      <w:startOverride w:val="1"/>
    </w:lvlOverride>
  </w:num>
  <w:num w:numId="36" w16cid:durableId="967004990">
    <w:abstractNumId w:val="19"/>
  </w:num>
  <w:num w:numId="37" w16cid:durableId="444083850">
    <w:abstractNumId w:val="18"/>
    <w:lvlOverride w:ilvl="0">
      <w:startOverride w:val="1"/>
    </w:lvlOverride>
  </w:num>
  <w:num w:numId="38" w16cid:durableId="843933470">
    <w:abstractNumId w:val="13"/>
  </w:num>
  <w:num w:numId="39" w16cid:durableId="154955631">
    <w:abstractNumId w:val="10"/>
  </w:num>
  <w:num w:numId="40" w16cid:durableId="50182472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048A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6E92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1F9B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193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1A6B"/>
    <w:rsid w:val="00471BF7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1A6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5AB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7D0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EDE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8A2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D57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CA61C6"/>
  <w15:chartTrackingRefBased/>
  <w15:docId w15:val="{69BDD2F0-6C31-43E7-8C3C-95C955DA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EF1C8B23BC4153A77DF0966F378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D9F52-C778-49C7-9710-DF3A990B964F}"/>
      </w:docPartPr>
      <w:docPartBody>
        <w:p w:rsidR="00F85393" w:rsidRDefault="00F85393">
          <w:pPr>
            <w:pStyle w:val="B3EF1C8B23BC4153A77DF0966F3784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2D4819C57A41A8824290790DBFB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B16F4-43CA-4EC1-BDB8-780E4F3CC2BE}"/>
      </w:docPartPr>
      <w:docPartBody>
        <w:p w:rsidR="00F85393" w:rsidRDefault="00F85393">
          <w:pPr>
            <w:pStyle w:val="E42D4819C57A41A8824290790DBFBB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730DE6923F4A12A6045A73E65FE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A5B04-3781-42D6-BD6A-12C6EE24AC54}"/>
      </w:docPartPr>
      <w:docPartBody>
        <w:p w:rsidR="00F85393" w:rsidRDefault="00F85393">
          <w:pPr>
            <w:pStyle w:val="83730DE6923F4A12A6045A73E65FE5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291DE6E28944CCA82F903DD13B18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9D8F0-3467-4709-BA20-1847885EB4C2}"/>
      </w:docPartPr>
      <w:docPartBody>
        <w:p w:rsidR="00F85393" w:rsidRDefault="00F85393">
          <w:pPr>
            <w:pStyle w:val="59291DE6E28944CCA82F903DD13B18BF"/>
          </w:pPr>
          <w:r>
            <w:t xml:space="preserve"> </w:t>
          </w:r>
        </w:p>
      </w:docPartBody>
    </w:docPart>
    <w:docPart>
      <w:docPartPr>
        <w:name w:val="4E8001CC1AC64B72BB9199ECC644C3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CBC2A-F8DA-48AF-B91E-BEDAA362DA81}"/>
      </w:docPartPr>
      <w:docPartBody>
        <w:p w:rsidR="00C31692" w:rsidRDefault="00C316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93"/>
    <w:rsid w:val="002B6193"/>
    <w:rsid w:val="00A617D0"/>
    <w:rsid w:val="00C31692"/>
    <w:rsid w:val="00F8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3EF1C8B23BC4153A77DF0966F3784B3">
    <w:name w:val="B3EF1C8B23BC4153A77DF0966F3784B3"/>
  </w:style>
  <w:style w:type="paragraph" w:customStyle="1" w:styleId="E42D4819C57A41A8824290790DBFBB92">
    <w:name w:val="E42D4819C57A41A8824290790DBFBB92"/>
  </w:style>
  <w:style w:type="paragraph" w:customStyle="1" w:styleId="83730DE6923F4A12A6045A73E65FE5C4">
    <w:name w:val="83730DE6923F4A12A6045A73E65FE5C4"/>
  </w:style>
  <w:style w:type="paragraph" w:customStyle="1" w:styleId="59291DE6E28944CCA82F903DD13B18BF">
    <w:name w:val="59291DE6E28944CCA82F903DD13B18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9F8EBB-BBAF-4696-ABCD-73406DAAC88E}"/>
</file>

<file path=customXml/itemProps2.xml><?xml version="1.0" encoding="utf-8"?>
<ds:datastoreItem xmlns:ds="http://schemas.openxmlformats.org/officeDocument/2006/customXml" ds:itemID="{2D2F9F47-C700-4653-9BBB-7FB5B5F7D494}"/>
</file>

<file path=customXml/itemProps3.xml><?xml version="1.0" encoding="utf-8"?>
<ds:datastoreItem xmlns:ds="http://schemas.openxmlformats.org/officeDocument/2006/customXml" ds:itemID="{4170FCCF-4C43-4153-A200-46808FE7DDD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1554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</vt:lpstr>
      <vt:lpstr>
      </vt:lpstr>
    </vt:vector>
  </TitlesOfParts>
  <Company>Sveriges riksdag</Company>
  <LinksUpToDate>false</LinksUpToDate>
  <CharactersWithSpaces>1826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