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3108D8EB0640838D52FC335E070AE1"/>
        </w:placeholder>
        <w:text/>
      </w:sdtPr>
      <w:sdtEndPr/>
      <w:sdtContent>
        <w:p w:rsidRPr="009B062B" w:rsidR="00AF30DD" w:rsidP="00DA28CE" w:rsidRDefault="00AF30DD" w14:paraId="1327B05B" w14:textId="77777777">
          <w:pPr>
            <w:pStyle w:val="Rubrik1"/>
            <w:spacing w:after="300"/>
          </w:pPr>
          <w:r w:rsidRPr="009B062B">
            <w:t>Förslag till riksdagsbeslut</w:t>
          </w:r>
        </w:p>
      </w:sdtContent>
    </w:sdt>
    <w:sdt>
      <w:sdtPr>
        <w:alias w:val="Yrkande 1"/>
        <w:tag w:val="d97b8d0f-961a-482c-a6e7-f78847f1d3bc"/>
        <w:id w:val="1950897412"/>
        <w:lock w:val="sdtLocked"/>
      </w:sdtPr>
      <w:sdtEndPr/>
      <w:sdtContent>
        <w:p w:rsidR="00A4053E" w:rsidRDefault="00CA2CF6" w14:paraId="5B251F0A" w14:textId="1EFC9C25">
          <w:pPr>
            <w:pStyle w:val="Frslagstext"/>
            <w:numPr>
              <w:ilvl w:val="0"/>
              <w:numId w:val="0"/>
            </w:numPr>
          </w:pPr>
          <w:r>
            <w:t>Riksdagen ställer sig bakom det som anförs i motionen om att införa ett skaderekvisit samt göra det möjligt för enskilda att avstå ifrån att ingå i ett va-område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F6EB47A3314D7F8379620E2B750A2C"/>
        </w:placeholder>
        <w:text/>
      </w:sdtPr>
      <w:sdtEndPr/>
      <w:sdtContent>
        <w:p w:rsidRPr="009B062B" w:rsidR="006D79C9" w:rsidP="00333E95" w:rsidRDefault="006D79C9" w14:paraId="603411CD" w14:textId="77777777">
          <w:pPr>
            <w:pStyle w:val="Rubrik1"/>
          </w:pPr>
          <w:r>
            <w:t>Motivering</w:t>
          </w:r>
        </w:p>
      </w:sdtContent>
    </w:sdt>
    <w:p w:rsidR="00B853B6" w:rsidP="00B853B6" w:rsidRDefault="00B853B6" w14:paraId="489BD2CB" w14:textId="25FAE9A0">
      <w:pPr>
        <w:pStyle w:val="Normalutanindragellerluft"/>
      </w:pPr>
      <w:r>
        <w:t>Statliga och kommunala myndigheter har i flera år inventerat och ställt krav på enskilda avlopp som i många fall har inneburit en tung ekonomisk börda för enskilda fastighets</w:t>
      </w:r>
      <w:r w:rsidR="003D493F">
        <w:softHyphen/>
      </w:r>
      <w:bookmarkStart w:name="_GoBack" w:id="1"/>
      <w:bookmarkEnd w:id="1"/>
      <w:r>
        <w:t>ägare. För att klara de påtvingade investeringarna tvingas många ta banklån.</w:t>
      </w:r>
    </w:p>
    <w:p w:rsidRPr="003D493F" w:rsidR="00B853B6" w:rsidP="003D493F" w:rsidRDefault="00B853B6" w14:paraId="208F5E43" w14:textId="77777777">
      <w:r w:rsidRPr="003D493F">
        <w:t>I många fall har detta lett till att äldre människor eller personer med låga inkomster inte har råd att bo kvar. Särskilt hårt drabbade är äldre kvinnor på landsbygden.</w:t>
      </w:r>
    </w:p>
    <w:p w:rsidRPr="003D493F" w:rsidR="00B853B6" w:rsidP="003D493F" w:rsidRDefault="00B853B6" w14:paraId="371FECE2" w14:textId="77777777">
      <w:r w:rsidRPr="003D493F">
        <w:t>Nu har det visat sig att statliga myndigheter har överdrivit enskilda avloppsbidrag till övergödningen. En orsak till det är att myndigheterna Naturvårdsverket och Havs- och vattenmyndigheten byggt kampanjen mot enskilda avlopp på felaktiga beräkningar och antaganden. Nya uppgifter som tagits fram av forskare och andra experter visar att statliga myndigheter inte räknat med markretentionen när man beräknat hur stor belastningen är från enskilda avlopp.</w:t>
      </w:r>
    </w:p>
    <w:p w:rsidRPr="003D493F" w:rsidR="00B853B6" w:rsidP="003D493F" w:rsidRDefault="00B853B6" w14:paraId="5646C5BE" w14:textId="77777777">
      <w:r w:rsidRPr="003D493F">
        <w:t>IVL och SMED håller på att göra nya beräkningar av hur mycket enskilda avlopp kan bidra till övergödningen av Östersjön. Villaägarnas riksförbund, som gjort egna beräkningar, hävdar att det i verkligheten handlar om så lite som en procent av den fosfor som tillförs Östersjön från mänskliga källor.</w:t>
      </w:r>
    </w:p>
    <w:p w:rsidRPr="003D493F" w:rsidR="00B853B6" w:rsidP="003D493F" w:rsidRDefault="00B853B6" w14:paraId="12AC2EFA" w14:textId="0E92AE82">
      <w:r w:rsidRPr="003D493F">
        <w:t xml:space="preserve">Även LRF har gjort beräkningar som visar att de siffror som sprids av Havs- och vattenmyndigheten i opinionsbildningen är överdrivna. I de överväganden exempelvis vattenmyndigheterna gör ingår </w:t>
      </w:r>
      <w:r w:rsidRPr="003D493F" w:rsidR="00C21931">
        <w:t xml:space="preserve">det </w:t>
      </w:r>
      <w:r w:rsidRPr="003D493F">
        <w:t>att beräkna kostnadseffektiviteten av olika åtgärder. Räknar man om kostnadseffektiviteten med de mer realistiska siffror som experter tagit fram, visar det sig att åtgärder mot enskilda avlopp är mycket dyra i förhållande till nyttan.</w:t>
      </w:r>
      <w:r w:rsidRPr="003D493F" w:rsidR="007B691C">
        <w:t xml:space="preserve"> </w:t>
      </w:r>
      <w:r w:rsidRPr="003D493F">
        <w:t xml:space="preserve">Många tvingas därför idag att bygga om sina enskilda avlopp eller ansluta sig till kommunala </w:t>
      </w:r>
      <w:r w:rsidRPr="003D493F" w:rsidR="006A7B8F">
        <w:t>va</w:t>
      </w:r>
      <w:r w:rsidRPr="003D493F">
        <w:t>-nät, utan att detta medför den miljönytta som de som ligger bakom kampanjen påstår.</w:t>
      </w:r>
    </w:p>
    <w:p w:rsidRPr="003D493F" w:rsidR="00B853B6" w:rsidP="003D493F" w:rsidRDefault="00B853B6" w14:paraId="0B6DEA59" w14:textId="1847211D">
      <w:r w:rsidRPr="003D493F">
        <w:t>Ägare till enskilda avlopp överklagar ofta men får sällan rätt i domstol. Kommu</w:t>
      </w:r>
      <w:r w:rsidR="003D493F">
        <w:softHyphen/>
      </w:r>
      <w:r w:rsidRPr="003D493F">
        <w:t>nerna t</w:t>
      </w:r>
      <w:r w:rsidRPr="003D493F" w:rsidR="007B691C">
        <w:t>olkar</w:t>
      </w:r>
      <w:r w:rsidRPr="003D493F" w:rsidR="006A7B8F">
        <w:t xml:space="preserve"> detta som </w:t>
      </w:r>
      <w:r w:rsidRPr="003D493F">
        <w:t>att de har gjort rätt. Många ägare till enskilda avlopp har dragit slutsatsen att ha rätt är inte detsamma som att få rätt. Detta urholkar förtroendet för våra myndigheter och för rättssystemet.</w:t>
      </w:r>
    </w:p>
    <w:p w:rsidRPr="003D493F" w:rsidR="00B853B6" w:rsidP="003D493F" w:rsidRDefault="00B853B6" w14:paraId="07E8C026" w14:textId="77777777">
      <w:r w:rsidRPr="003D493F">
        <w:t xml:space="preserve">Även i områden där vattendrag lider av näringsbrist tvingas ägare till enskilda avlopp </w:t>
      </w:r>
      <w:r w:rsidRPr="003D493F" w:rsidR="007B691C">
        <w:t xml:space="preserve">att </w:t>
      </w:r>
      <w:r w:rsidRPr="003D493F">
        <w:t xml:space="preserve">bygga om sina avloppsanläggningar. Trots att det är uppenbart att det i dessa områden inte har någon positiv effekt på miljön, snarare får det negativa följder då näringslivsbristen påverkar den biologiska mångfalden i sjöarna. </w:t>
      </w:r>
    </w:p>
    <w:p w:rsidRPr="003D493F" w:rsidR="00B853B6" w:rsidP="003D493F" w:rsidRDefault="00B853B6" w14:paraId="76ECD0B4" w14:textId="5D36D04C">
      <w:r w:rsidRPr="003D493F">
        <w:t>Även forskare på SLU har ifrågasatt detta. De menar att en minskning av närings</w:t>
      </w:r>
      <w:r w:rsidR="003D493F">
        <w:softHyphen/>
      </w:r>
      <w:r w:rsidRPr="003D493F">
        <w:t>tillförseln till vattendrag som lider av näringsbrist till och med kan få negativa kon</w:t>
      </w:r>
      <w:r w:rsidR="003D493F">
        <w:softHyphen/>
      </w:r>
      <w:r w:rsidRPr="003D493F">
        <w:t>sekvenser för miljön.</w:t>
      </w:r>
    </w:p>
    <w:p w:rsidRPr="003D493F" w:rsidR="00B853B6" w:rsidP="003D493F" w:rsidRDefault="00B853B6" w14:paraId="4E54CFFF" w14:textId="77777777">
      <w:r w:rsidRPr="003D493F">
        <w:t>Det blir alltme</w:t>
      </w:r>
      <w:r w:rsidRPr="003D493F" w:rsidR="007B691C">
        <w:t>r</w:t>
      </w:r>
      <w:r w:rsidRPr="003D493F">
        <w:t xml:space="preserve"> uppenbart att statens kampanj mot enskilda avlopp inte bygger på saklig grund och att det finns stora kunskapsbrister i beslutsunderlagen. Jag anser därför att man ska införa ett skaderekvisit i nuvarande lagstiftning vilket innebär att den myndighet som vill påtvinga en miljöåtgärd på en enskild medborgare måste visa att det finns ett faktiskt problem samt att åtgärden leder till en faktisk nytta. </w:t>
      </w:r>
    </w:p>
    <w:p w:rsidRPr="003D493F" w:rsidR="00BB6339" w:rsidP="003D493F" w:rsidRDefault="00B853B6" w14:paraId="26BC595B" w14:textId="29014E60">
      <w:r w:rsidRPr="003D493F">
        <w:t xml:space="preserve">Det ska också vara möjligt för en enskild fastighetsägare att avstå ifrån att gå med i ett </w:t>
      </w:r>
      <w:r w:rsidRPr="003D493F" w:rsidR="006A7B8F">
        <w:t>va</w:t>
      </w:r>
      <w:r w:rsidRPr="003D493F">
        <w:t xml:space="preserve">-område om det inte finns en faktisk miljönytta med att den enskilda fastigheten förs in i området. </w:t>
      </w:r>
    </w:p>
    <w:sdt>
      <w:sdtPr>
        <w:rPr>
          <w:i/>
          <w:noProof/>
        </w:rPr>
        <w:alias w:val="CC_Underskrifter"/>
        <w:tag w:val="CC_Underskrifter"/>
        <w:id w:val="583496634"/>
        <w:lock w:val="sdtContentLocked"/>
        <w:placeholder>
          <w:docPart w:val="A65BB0ABCA35416F9AAF0750D3933964"/>
        </w:placeholder>
      </w:sdtPr>
      <w:sdtEndPr/>
      <w:sdtContent>
        <w:p w:rsidR="00B853B6" w:rsidP="00F227B4" w:rsidRDefault="00B853B6" w14:paraId="22BCCB3B" w14:textId="77777777"/>
        <w:p w:rsidR="00CC11BF" w:rsidP="00F227B4" w:rsidRDefault="003D493F" w14:paraId="3FCD61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Pr="008E0FE2" w:rsidR="004801AC" w:rsidP="00DF3554" w:rsidRDefault="004801AC" w14:paraId="1515EC44"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48EAF" w14:textId="77777777" w:rsidR="008D5735" w:rsidRDefault="008D5735" w:rsidP="000C1CAD">
      <w:pPr>
        <w:spacing w:line="240" w:lineRule="auto"/>
      </w:pPr>
      <w:r>
        <w:separator/>
      </w:r>
    </w:p>
  </w:endnote>
  <w:endnote w:type="continuationSeparator" w:id="0">
    <w:p w14:paraId="4CB2AA63" w14:textId="77777777" w:rsidR="008D5735" w:rsidRDefault="008D5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DA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C94F" w14:textId="2F1C8D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9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6846E" w14:textId="77777777" w:rsidR="008D5735" w:rsidRDefault="008D5735" w:rsidP="000C1CAD">
      <w:pPr>
        <w:spacing w:line="240" w:lineRule="auto"/>
      </w:pPr>
      <w:r>
        <w:separator/>
      </w:r>
    </w:p>
  </w:footnote>
  <w:footnote w:type="continuationSeparator" w:id="0">
    <w:p w14:paraId="48535C9B" w14:textId="77777777" w:rsidR="008D5735" w:rsidRDefault="008D57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C041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262EA3" w:rsidP="008103B5" w:rsidRDefault="003D493F" w14:paraId="0822364E" w14:textId="77777777">
                          <w:pPr>
                            <w:jc w:val="right"/>
                          </w:pPr>
                          <w:sdt>
                            <w:sdtPr>
                              <w:alias w:val="CC_Noformat_Partikod"/>
                              <w:tag w:val="CC_Noformat_Partikod"/>
                              <w:id w:val="-53464382"/>
                              <w:text/>
                            </w:sdtPr>
                            <w:sdtEndPr/>
                            <w:sdtContent>
                              <w:r w:rsidR="00B853B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262EA3" w:rsidP="008103B5" w:rsidRDefault="003D493F" w14:paraId="0822364E" w14:textId="77777777">
                    <w:pPr>
                      <w:jc w:val="right"/>
                    </w:pPr>
                    <w:sdt>
                      <w:sdtPr>
                        <w:alias w:val="CC_Noformat_Partikod"/>
                        <w:tag w:val="CC_Noformat_Partikod"/>
                        <w:id w:val="-53464382"/>
                        <w:text/>
                      </w:sdtPr>
                      <w:sdtEndPr/>
                      <w:sdtContent>
                        <w:r w:rsidR="00B853B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8A09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97F7B5" w14:textId="77777777">
    <w:pPr>
      <w:jc w:val="right"/>
    </w:pPr>
  </w:p>
  <w:p w:rsidR="00262EA3" w:rsidP="00776B74" w:rsidRDefault="00262EA3" w14:paraId="7206A9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493F" w14:paraId="3A6A69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93F" w14:paraId="1F531556" w14:textId="77777777">
    <w:pPr>
      <w:pStyle w:val="FSHNormal"/>
      <w:spacing w:before="40"/>
    </w:pPr>
    <w:sdt>
      <w:sdtPr>
        <w:alias w:val="CC_Noformat_Motionstyp"/>
        <w:tag w:val="CC_Noformat_Motionstyp"/>
        <w:id w:val="1162973129"/>
        <w:lock w:val="sdtContentLocked"/>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853B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493F" w14:paraId="5166511E" w14:textId="77777777">
    <w:pPr>
      <w:pStyle w:val="MotionTIllRiksdagen"/>
    </w:pPr>
    <w:sdt>
      <w:sdtPr>
        <w:alias w:val="CC_Boilerplate_1"/>
        <w:tag w:val="CC_Boilerplate_1"/>
        <w:id w:val="2134750458"/>
        <w:lock w:val="sdtContentLocked"/>
        <w:text/>
      </w:sdtPr>
      <w:sdtEndPr/>
      <w:sdtContent>
        <w:r w:rsidRPr="008227B3" w:rsidR="00262EA3">
          <w:t>Motion till riksdagen </w:t>
        </w:r>
      </w:sdtContent>
    </w:sdt>
  </w:p>
  <w:p w:rsidRPr="008227B3" w:rsidR="00262EA3" w:rsidP="00B37A37" w:rsidRDefault="003D493F" w14:paraId="5D42D3AC"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:388</w:t>
        </w:r>
      </w:sdtContent>
    </w:sdt>
  </w:p>
  <w:p w:rsidR="00262EA3" w:rsidP="00E03A3D" w:rsidRDefault="003D493F" w14:paraId="67BF5D46" w14:textId="77777777">
    <w:pPr>
      <w:pStyle w:val="Motionr"/>
    </w:pPr>
    <w:sdt>
      <w:sdtPr>
        <w:alias w:val="CC_Noformat_Avtext"/>
        <w:tag w:val="CC_Noformat_Avtext"/>
        <w:id w:val="-2020768203"/>
        <w:lock w:val="sdtContentLocked"/>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B853B6" w14:paraId="336A46EF" w14:textId="77777777">
        <w:pPr>
          <w:pStyle w:val="FSHRub2"/>
        </w:pPr>
        <w:r>
          <w:t>Höga kostnader med liten miljönytta</w:t>
        </w:r>
      </w:p>
    </w:sdtContent>
  </w:sdt>
  <w:sdt>
    <w:sdtPr>
      <w:alias w:val="CC_Boilerplate_3"/>
      <w:tag w:val="CC_Boilerplate_3"/>
      <w:id w:val="1606463544"/>
      <w:lock w:val="sdtContentLocked"/>
      <w:text w:multiLine="1"/>
    </w:sdtPr>
    <w:sdtEndPr/>
    <w:sdtContent>
      <w:p w:rsidR="00262EA3" w:rsidP="00283E0F" w:rsidRDefault="00262EA3" w14:paraId="0F3006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53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2EFE"/>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5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96"/>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93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B8F"/>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91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3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3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B6"/>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3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CF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B4"/>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1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AE39BF"/>
  <w15:docId w15:val="{F4F422B9-FE86-4AC7-BFFA-E4483E9B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3108D8EB0640838D52FC335E070AE1"/>
        <w:category>
          <w:name w:val="Allmänt"/>
          <w:gallery w:val="placeholder"/>
        </w:category>
        <w:types>
          <w:type w:val="bbPlcHdr"/>
        </w:types>
        <w:behaviors>
          <w:behavior w:val="content"/>
        </w:behaviors>
        <w:guid w:val="{BE82F0A6-7017-44F3-A414-2810A93E0EE2}"/>
      </w:docPartPr>
      <w:docPartBody>
        <w:p w:rsidR="00076F0B" w:rsidRDefault="008A7000">
          <w:pPr>
            <w:pStyle w:val="8F3108D8EB0640838D52FC335E070AE1"/>
          </w:pPr>
          <w:r w:rsidRPr="005A0A93">
            <w:rPr>
              <w:rStyle w:val="Platshllartext"/>
            </w:rPr>
            <w:t>Förslag till riksdagsbeslut</w:t>
          </w:r>
        </w:p>
      </w:docPartBody>
    </w:docPart>
    <w:docPart>
      <w:docPartPr>
        <w:name w:val="BAF6EB47A3314D7F8379620E2B750A2C"/>
        <w:category>
          <w:name w:val="Allmänt"/>
          <w:gallery w:val="placeholder"/>
        </w:category>
        <w:types>
          <w:type w:val="bbPlcHdr"/>
        </w:types>
        <w:behaviors>
          <w:behavior w:val="content"/>
        </w:behaviors>
        <w:guid w:val="{F0318B9A-4736-468B-AD36-98C17D0B2EBD}"/>
      </w:docPartPr>
      <w:docPartBody>
        <w:p w:rsidR="00076F0B" w:rsidRDefault="008A7000">
          <w:pPr>
            <w:pStyle w:val="BAF6EB47A3314D7F8379620E2B750A2C"/>
          </w:pPr>
          <w:r w:rsidRPr="005A0A93">
            <w:rPr>
              <w:rStyle w:val="Platshllartext"/>
            </w:rPr>
            <w:t>Motivering</w:t>
          </w:r>
        </w:p>
      </w:docPartBody>
    </w:docPart>
    <w:docPart>
      <w:docPartPr>
        <w:name w:val="A65BB0ABCA35416F9AAF0750D3933964"/>
        <w:category>
          <w:name w:val="Allmänt"/>
          <w:gallery w:val="placeholder"/>
        </w:category>
        <w:types>
          <w:type w:val="bbPlcHdr"/>
        </w:types>
        <w:behaviors>
          <w:behavior w:val="content"/>
        </w:behaviors>
        <w:guid w:val="{57DD4415-368A-4A7B-B5AE-2F892C1C1943}"/>
      </w:docPartPr>
      <w:docPartBody>
        <w:p w:rsidR="00BA6685" w:rsidRDefault="00BA6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000"/>
    <w:rsid w:val="00076F0B"/>
    <w:rsid w:val="008A7000"/>
    <w:rsid w:val="00BA66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3108D8EB0640838D52FC335E070AE1">
    <w:name w:val="8F3108D8EB0640838D52FC335E070AE1"/>
  </w:style>
  <w:style w:type="paragraph" w:customStyle="1" w:styleId="57F10E6DCF89405E90EEC5DD0C02A63B">
    <w:name w:val="57F10E6DCF89405E90EEC5DD0C02A6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686AF1E1414B55B5098B93E10480DF">
    <w:name w:val="C6686AF1E1414B55B5098B93E10480DF"/>
  </w:style>
  <w:style w:type="paragraph" w:customStyle="1" w:styleId="BAF6EB47A3314D7F8379620E2B750A2C">
    <w:name w:val="BAF6EB47A3314D7F8379620E2B750A2C"/>
  </w:style>
  <w:style w:type="paragraph" w:customStyle="1" w:styleId="F009B3C1D4F946E5BF26B15C514CE987">
    <w:name w:val="F009B3C1D4F946E5BF26B15C514CE987"/>
  </w:style>
  <w:style w:type="paragraph" w:customStyle="1" w:styleId="4799960D87FC46438DC06EA5CA773113">
    <w:name w:val="4799960D87FC46438DC06EA5CA773113"/>
  </w:style>
  <w:style w:type="paragraph" w:customStyle="1" w:styleId="EEDA37C2023B428293B808E3D863B4B2">
    <w:name w:val="EEDA37C2023B428293B808E3D863B4B2"/>
  </w:style>
  <w:style w:type="paragraph" w:customStyle="1" w:styleId="78C1490DAA6B4DE49D0898A84E2AD419">
    <w:name w:val="78C1490DAA6B4DE49D0898A84E2AD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CFBA5-6AE3-4221-B8F1-40A7B148131E}"/>
</file>

<file path=customXml/itemProps2.xml><?xml version="1.0" encoding="utf-8"?>
<ds:datastoreItem xmlns:ds="http://schemas.openxmlformats.org/officeDocument/2006/customXml" ds:itemID="{6801B818-E202-4F58-A770-E38C8905A43E}"/>
</file>

<file path=customXml/itemProps3.xml><?xml version="1.0" encoding="utf-8"?>
<ds:datastoreItem xmlns:ds="http://schemas.openxmlformats.org/officeDocument/2006/customXml" ds:itemID="{561F1309-6509-4AF2-BA34-8F61CB2F03E4}"/>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2955</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Höga kostnader med liten miljönytta</vt:lpstr>
      <vt:lpstr>
      </vt:lpstr>
    </vt:vector>
  </TitlesOfParts>
  <Company>Sveriges riksdag</Company>
  <LinksUpToDate>false</LinksUpToDate>
  <CharactersWithSpaces>3476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