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776DF" w:rsidP="00DA0661">
      <w:pPr>
        <w:pStyle w:val="Title"/>
      </w:pPr>
      <w:bookmarkStart w:id="0" w:name="Start"/>
      <w:bookmarkEnd w:id="0"/>
      <w:r>
        <w:t xml:space="preserve">Svar på fråga 2022/23:79 av </w:t>
      </w:r>
      <w:sdt>
        <w:sdtPr>
          <w:alias w:val="Frågeställare"/>
          <w:tag w:val="delete"/>
          <w:id w:val="-211816850"/>
          <w:placeholder>
            <w:docPart w:val="3046AE2C74294F41A75DC2D258A3DE18"/>
          </w:placeholder>
          <w:dataBinding w:xpath="/ns0:DocumentInfo[1]/ns0:BaseInfo[1]/ns0:Extra3[1]" w:storeItemID="{24E858C9-CF9B-487A-B27A-1D6E0B94829C}" w:prefixMappings="xmlns:ns0='http://lp/documentinfo/RK' "/>
          <w:text/>
        </w:sdtPr>
        <w:sdtContent>
          <w:r>
            <w:t>Jonas 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162CF5B4FF94894A69BCDD104BBB66A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Politisering av statliga museer</w:t>
      </w:r>
    </w:p>
    <w:p w:rsidR="003E0EF4" w:rsidP="003E0EF4">
      <w:pPr>
        <w:pStyle w:val="BodyText"/>
      </w:pPr>
      <w:sdt>
        <w:sdtPr>
          <w:alias w:val="Frågeställare"/>
          <w:tag w:val="delete"/>
          <w:id w:val="-1635256365"/>
          <w:placeholder>
            <w:docPart w:val="A00AE0EAF7F24529A0A6A06CF8799587"/>
          </w:placeholder>
          <w:dataBinding w:xpath="/ns0:DocumentInfo[1]/ns0:BaseInfo[1]/ns0:Extra3[1]" w:storeItemID="{24E858C9-CF9B-487A-B27A-1D6E0B94829C}" w:prefixMappings="xmlns:ns0='http://lp/documentinfo/RK' "/>
          <w:text/>
        </w:sdtPr>
        <w:sdtContent>
          <w:r>
            <w:t>Jonas Andersson</w:t>
          </w:r>
        </w:sdtContent>
      </w:sdt>
      <w:r>
        <w:t xml:space="preserve"> har frågat mig om jag och regeringen under mandatperioden kommer arbeta för att motverka politisering av statliga museers verksamhet, och i så fall hur.</w:t>
      </w:r>
    </w:p>
    <w:p w:rsidR="002F34AB" w:rsidP="002F34AB">
      <w:pPr>
        <w:pStyle w:val="BodyText"/>
      </w:pPr>
      <w:r w:rsidRPr="002F34AB">
        <w:t xml:space="preserve">Regeringens kulturpolitik vägleds av flera viktiga riktmärken. </w:t>
      </w:r>
      <w:r w:rsidR="00A811DB">
        <w:t>En</w:t>
      </w:r>
      <w:r w:rsidR="00BD2D9F">
        <w:t xml:space="preserve"> är</w:t>
      </w:r>
      <w:r w:rsidR="00A811DB">
        <w:t xml:space="preserve"> p</w:t>
      </w:r>
      <w:r w:rsidRPr="002F34AB">
        <w:t>rincip</w:t>
      </w:r>
      <w:r w:rsidR="00BD2D9F">
        <w:t>en</w:t>
      </w:r>
      <w:r w:rsidR="00A811DB">
        <w:t xml:space="preserve"> </w:t>
      </w:r>
      <w:r w:rsidRPr="002F34AB">
        <w:t>om armlängds avstånd, som fredar kultursektorn från politisering och otillbörlig styrning.</w:t>
      </w:r>
    </w:p>
    <w:p w:rsidR="0057456B" w:rsidP="003E0EF4">
      <w:pPr>
        <w:pStyle w:val="BodyText"/>
      </w:pPr>
      <w:r>
        <w:t xml:space="preserve">Sedan 2017 har Sverige en museilag (2017:563) som innehåller bestämmelser om det allmänna museiväsendet. Lagen slår fast att museihuvudmännen ska säkerställa att museer inom det allmänna museiväsendet har ett bestämmande inflytande över verksamhetens innehåll. </w:t>
      </w:r>
    </w:p>
    <w:p w:rsidR="003D5F35" w:rsidP="003E0EF4">
      <w:pPr>
        <w:pStyle w:val="BodyText"/>
      </w:pPr>
      <w:r>
        <w:t xml:space="preserve">Staten är huvudman för de statliga museimyndigheterna, vilka </w:t>
      </w:r>
      <w:r w:rsidRPr="003D5F35">
        <w:t>inom si</w:t>
      </w:r>
      <w:r>
        <w:t>na</w:t>
      </w:r>
      <w:r w:rsidRPr="003D5F35">
        <w:t xml:space="preserve"> verksamhetsområde</w:t>
      </w:r>
      <w:r>
        <w:t>n</w:t>
      </w:r>
      <w:r w:rsidR="007C332E">
        <w:t xml:space="preserve"> </w:t>
      </w:r>
      <w:r w:rsidRPr="003D5F35" w:rsidR="00C7212E">
        <w:t>har</w:t>
      </w:r>
      <w:r w:rsidR="00C7212E">
        <w:t xml:space="preserve"> </w:t>
      </w:r>
      <w:r w:rsidRPr="003D5F35">
        <w:t>en skyldighet och ett ansvar att fatta självständiga beslut</w:t>
      </w:r>
      <w:r w:rsidR="00AC0716">
        <w:t xml:space="preserve"> över verksamhetens innehåll</w:t>
      </w:r>
      <w:r w:rsidRPr="003D5F35">
        <w:t xml:space="preserve">. </w:t>
      </w:r>
    </w:p>
    <w:p w:rsidR="00C769DC" w:rsidP="003E0EF4">
      <w:pPr>
        <w:pStyle w:val="BodyText"/>
      </w:pPr>
      <w:r>
        <w:t xml:space="preserve">Jag och regeringen </w:t>
      </w:r>
      <w:r w:rsidR="001B58AD">
        <w:t xml:space="preserve">har </w:t>
      </w:r>
      <w:r w:rsidR="00DE754C">
        <w:t>ingen avsikt att förändra dessa grundläggande förutsättningar för de statliga museerna.</w:t>
      </w:r>
    </w:p>
    <w:p w:rsidR="003E0EF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4CF6D5F8882460A844FF000EDC18141"/>
          </w:placeholder>
          <w:dataBinding w:xpath="/ns0:DocumentInfo[1]/ns0:BaseInfo[1]/ns0:HeaderDate[1]" w:storeItemID="{24E858C9-CF9B-487A-B27A-1D6E0B94829C}" w:prefixMappings="xmlns:ns0='http://lp/documentinfo/RK' "/>
          <w:date w:fullDate="2022-11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47FC2">
            <w:t>30</w:t>
          </w:r>
          <w:r>
            <w:t xml:space="preserve"> november 2022</w:t>
          </w:r>
        </w:sdtContent>
      </w:sdt>
    </w:p>
    <w:p w:rsidR="003E0EF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2EA49ED936A4F47A7718CB266343F9D"/>
        </w:placeholder>
        <w:dataBinding w:xpath="/ns0:DocumentInfo[1]/ns0:BaseInfo[1]/ns0:TopSender[1]" w:storeItemID="{24E858C9-CF9B-487A-B27A-1D6E0B94829C}" w:prefixMappings="xmlns:ns0='http://lp/documentinfo/RK' "/>
        <w:comboBox/>
      </w:sdtPr>
      <w:sdtContent>
        <w:p w:rsidR="00C776DF" w:rsidP="00E96532">
          <w:pPr>
            <w:pStyle w:val="BodyText"/>
          </w:pPr>
          <w:r>
            <w:t>Parisa Liljestrand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776D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776DF" w:rsidRPr="007D73AB" w:rsidP="00340DE0">
          <w:pPr>
            <w:pStyle w:val="Header"/>
          </w:pPr>
        </w:p>
      </w:tc>
      <w:tc>
        <w:tcPr>
          <w:tcW w:w="1134" w:type="dxa"/>
        </w:tcPr>
        <w:p w:rsidR="00C776D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776D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776DF" w:rsidRPr="00710A6C" w:rsidP="00EE3C0F">
          <w:pPr>
            <w:pStyle w:val="Header"/>
            <w:rPr>
              <w:b/>
            </w:rPr>
          </w:pPr>
        </w:p>
        <w:p w:rsidR="00C776DF" w:rsidP="00EE3C0F">
          <w:pPr>
            <w:pStyle w:val="Header"/>
          </w:pPr>
        </w:p>
        <w:p w:rsidR="00C776DF" w:rsidP="00EE3C0F">
          <w:pPr>
            <w:pStyle w:val="Header"/>
          </w:pPr>
        </w:p>
        <w:p w:rsidR="00C776DF" w:rsidP="00EE3C0F">
          <w:pPr>
            <w:pStyle w:val="Header"/>
          </w:pPr>
        </w:p>
        <w:p w:rsidR="00C776DF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4035DB3FB2B049CB97D1AC4D7487763D"/>
              </w:placeholder>
              <w:dataBinding w:xpath="/ns0:DocumentInfo[1]/ns0:BaseInfo[1]/ns0:Dnr[1]" w:storeItemID="{24E858C9-CF9B-487A-B27A-1D6E0B94829C}" w:prefixMappings="xmlns:ns0='http://lp/documentinfo/RK' "/>
              <w:text/>
            </w:sdtPr>
            <w:sdtContent>
              <w:r>
                <w:t>Ku2022/</w:t>
              </w:r>
            </w:sdtContent>
          </w:sdt>
          <w:r w:rsidRPr="00047FC2" w:rsidR="00047FC2">
            <w:t>01710</w:t>
          </w:r>
        </w:p>
        <w:sdt>
          <w:sdtPr>
            <w:alias w:val="DocNumber"/>
            <w:tag w:val="DocNumber"/>
            <w:id w:val="1726028884"/>
            <w:placeholder>
              <w:docPart w:val="111919BFD2DD4954AF74CFC4D4202600"/>
            </w:placeholder>
            <w:showingPlcHdr/>
            <w:dataBinding w:xpath="/ns0:DocumentInfo[1]/ns0:BaseInfo[1]/ns0:DocNumber[1]" w:storeItemID="{24E858C9-CF9B-487A-B27A-1D6E0B94829C}" w:prefixMappings="xmlns:ns0='http://lp/documentinfo/RK' "/>
            <w:text/>
          </w:sdtPr>
          <w:sdtContent>
            <w:p w:rsidR="00C776D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776DF" w:rsidP="00EE3C0F">
          <w:pPr>
            <w:pStyle w:val="Header"/>
          </w:pPr>
        </w:p>
      </w:tc>
      <w:tc>
        <w:tcPr>
          <w:tcW w:w="1134" w:type="dxa"/>
        </w:tcPr>
        <w:p w:rsidR="00C776DF" w:rsidP="0094502D">
          <w:pPr>
            <w:pStyle w:val="Header"/>
          </w:pPr>
        </w:p>
        <w:p w:rsidR="00C776D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875B3BBFEDA454796BE2925467AE147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281C84" w:rsidP="00340DE0">
              <w:pPr>
                <w:pStyle w:val="Header"/>
              </w:pPr>
              <w:r>
                <w:t>Kulturdepartementet</w:t>
              </w:r>
            </w:p>
            <w:p w:rsidR="00C776DF" w:rsidRPr="00340DE0" w:rsidP="00340DE0">
              <w:pPr>
                <w:pStyle w:val="Header"/>
              </w:pPr>
              <w:r>
                <w:t>Kulturministern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C2C0F0D780B4A29967856AD7AF4758B"/>
          </w:placeholder>
          <w:dataBinding w:xpath="/ns0:DocumentInfo[1]/ns0:BaseInfo[1]/ns0:Recipient[1]" w:storeItemID="{24E858C9-CF9B-487A-B27A-1D6E0B94829C}" w:prefixMappings="xmlns:ns0='http://lp/documentinfo/RK' "/>
          <w:text w:multiLine="1"/>
        </w:sdtPr>
        <w:sdtContent>
          <w:tc>
            <w:tcPr>
              <w:tcW w:w="3170" w:type="dxa"/>
            </w:tcPr>
            <w:p w:rsidR="00C776D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776D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035DB3FB2B049CB97D1AC4D748776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68689B-6640-4195-A757-9F107FE2C6A3}"/>
      </w:docPartPr>
      <w:docPartBody>
        <w:p w:rsidR="000A5F92" w:rsidP="00665434">
          <w:pPr>
            <w:pStyle w:val="4035DB3FB2B049CB97D1AC4D7487763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1919BFD2DD4954AF74CFC4D4202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617764-CA52-4862-9F86-87B1C8F5FDEE}"/>
      </w:docPartPr>
      <w:docPartBody>
        <w:p w:rsidR="000A5F92" w:rsidP="00665434">
          <w:pPr>
            <w:pStyle w:val="111919BFD2DD4954AF74CFC4D420260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75B3BBFEDA454796BE2925467AE1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AA338F-8AFF-43E8-B0A3-3383527D7D67}"/>
      </w:docPartPr>
      <w:docPartBody>
        <w:p w:rsidR="000A5F92" w:rsidP="00665434">
          <w:pPr>
            <w:pStyle w:val="E875B3BBFEDA454796BE2925467AE14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2C0F0D780B4A29967856AD7AF475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6FF286-A510-4C7D-8AC6-9DC47592B168}"/>
      </w:docPartPr>
      <w:docPartBody>
        <w:p w:rsidR="000A5F92" w:rsidP="00665434">
          <w:pPr>
            <w:pStyle w:val="3C2C0F0D780B4A29967856AD7AF475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46AE2C74294F41A75DC2D258A3DE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478BE-396D-46B9-BF43-6749909E49EA}"/>
      </w:docPartPr>
      <w:docPartBody>
        <w:p w:rsidR="000A5F92" w:rsidP="00665434">
          <w:pPr>
            <w:pStyle w:val="3046AE2C74294F41A75DC2D258A3DE18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162CF5B4FF94894A69BCDD104BBB6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8C6295-648D-487B-B992-3F5513A4D2FD}"/>
      </w:docPartPr>
      <w:docPartBody>
        <w:p w:rsidR="000A5F92" w:rsidP="00665434">
          <w:pPr>
            <w:pStyle w:val="B162CF5B4FF94894A69BCDD104BBB66A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A00AE0EAF7F24529A0A6A06CF87995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9E8937-1F4A-4EB2-AB45-FB3140062236}"/>
      </w:docPartPr>
      <w:docPartBody>
        <w:p w:rsidR="00D37C75" w:rsidP="000A5F92">
          <w:pPr>
            <w:pStyle w:val="A00AE0EAF7F24529A0A6A06CF879958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4CF6D5F8882460A844FF000EDC181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C5FBB1-2350-4AB7-A707-7CA81DD1BB25}"/>
      </w:docPartPr>
      <w:docPartBody>
        <w:p w:rsidR="00D37C75" w:rsidP="000A5F92">
          <w:pPr>
            <w:pStyle w:val="E4CF6D5F8882460A844FF000EDC1814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2EA49ED936A4F47A7718CB266343F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4B4D79-ECA8-46F0-84C4-5ECA6B4B71F7}"/>
      </w:docPartPr>
      <w:docPartBody>
        <w:p w:rsidR="00D37C75" w:rsidP="000A5F92">
          <w:pPr>
            <w:pStyle w:val="42EA49ED936A4F47A7718CB266343F9D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0AE0EAF7F24529A0A6A06CF8799587">
    <w:name w:val="A00AE0EAF7F24529A0A6A06CF8799587"/>
    <w:rsid w:val="000A5F92"/>
  </w:style>
  <w:style w:type="character" w:styleId="PlaceholderText">
    <w:name w:val="Placeholder Text"/>
    <w:basedOn w:val="DefaultParagraphFont"/>
    <w:uiPriority w:val="99"/>
    <w:semiHidden/>
    <w:rsid w:val="000A5F92"/>
    <w:rPr>
      <w:noProof w:val="0"/>
      <w:color w:val="808080"/>
    </w:rPr>
  </w:style>
  <w:style w:type="paragraph" w:customStyle="1" w:styleId="E4CF6D5F8882460A844FF000EDC18141">
    <w:name w:val="E4CF6D5F8882460A844FF000EDC18141"/>
    <w:rsid w:val="000A5F92"/>
  </w:style>
  <w:style w:type="paragraph" w:customStyle="1" w:styleId="42EA49ED936A4F47A7718CB266343F9D">
    <w:name w:val="42EA49ED936A4F47A7718CB266343F9D"/>
    <w:rsid w:val="000A5F92"/>
  </w:style>
  <w:style w:type="paragraph" w:customStyle="1" w:styleId="4035DB3FB2B049CB97D1AC4D7487763D">
    <w:name w:val="4035DB3FB2B049CB97D1AC4D7487763D"/>
    <w:rsid w:val="00665434"/>
  </w:style>
  <w:style w:type="paragraph" w:customStyle="1" w:styleId="3C2C0F0D780B4A29967856AD7AF4758B">
    <w:name w:val="3C2C0F0D780B4A29967856AD7AF4758B"/>
    <w:rsid w:val="00665434"/>
  </w:style>
  <w:style w:type="paragraph" w:customStyle="1" w:styleId="111919BFD2DD4954AF74CFC4D42026001">
    <w:name w:val="111919BFD2DD4954AF74CFC4D42026001"/>
    <w:rsid w:val="006654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75B3BBFEDA454796BE2925467AE1471">
    <w:name w:val="E875B3BBFEDA454796BE2925467AE1471"/>
    <w:rsid w:val="006654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046AE2C74294F41A75DC2D258A3DE18">
    <w:name w:val="3046AE2C74294F41A75DC2D258A3DE18"/>
    <w:rsid w:val="00665434"/>
  </w:style>
  <w:style w:type="paragraph" w:customStyle="1" w:styleId="B162CF5B4FF94894A69BCDD104BBB66A">
    <w:name w:val="B162CF5B4FF94894A69BCDD104BBB66A"/>
    <w:rsid w:val="006654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d0680c69-e526-478d-8c4a-16dc4340c881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Parisa Liljestrand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2022-11-30T00:00:00</HeaderDate>
    <Office/>
    <Dnr>Ku2022/</Dnr>
    <ParagrafNr/>
    <DocumentTitle/>
    <VisitingAddress/>
    <Extra1/>
    <Extra2/>
    <Extra3>Jonas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281F655-40BD-4D95-9216-EECAA344174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C55C4D1-6542-41BE-AC49-279AF8C63441}"/>
</file>

<file path=customXml/itemProps4.xml><?xml version="1.0" encoding="utf-8"?>
<ds:datastoreItem xmlns:ds="http://schemas.openxmlformats.org/officeDocument/2006/customXml" ds:itemID="{E9E29AB3-9670-4A7C-B4A0-3A4D3CB4E9A5}"/>
</file>

<file path=customXml/itemProps5.xml><?xml version="1.0" encoding="utf-8"?>
<ds:datastoreItem xmlns:ds="http://schemas.openxmlformats.org/officeDocument/2006/customXml" ds:itemID="{24E858C9-CF9B-487A-B27A-1D6E0B94829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164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79 Politisering av museer (SD).docx</dc:title>
  <cp:revision>3</cp:revision>
  <cp:lastPrinted>2022-11-24T14:56:00Z</cp:lastPrinted>
  <dcterms:created xsi:type="dcterms:W3CDTF">2022-11-30T09:32:00Z</dcterms:created>
  <dcterms:modified xsi:type="dcterms:W3CDTF">2022-11-30T10:22:00Z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aee32409-ee48-49d3-88c9-1d6933e1f563</vt:lpwstr>
  </property>
</Properties>
</file>